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78E5A0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MAC and IP</w:t>
      </w:r>
    </w:p>
    <w:p w14:paraId="36DEA008">
      <w:pPr>
        <w:jc w:val="center"/>
        <w:rPr>
          <w:rFonts w:hint="default"/>
          <w:lang w:val="en-US"/>
        </w:rPr>
      </w:pPr>
    </w:p>
    <w:p w14:paraId="29C4126D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Destination on Same Network</w:t>
      </w:r>
    </w:p>
    <w:p w14:paraId="4AFAF160">
      <w:pPr>
        <w:jc w:val="left"/>
        <w:rPr>
          <w:rFonts w:hint="default"/>
          <w:lang w:val="en-US"/>
        </w:rPr>
      </w:pPr>
    </w:p>
    <w:p w14:paraId="0BB5D403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There are 2 primary addresses assigned to a device on an ethernet LAN:</w:t>
      </w:r>
    </w:p>
    <w:p w14:paraId="2D78268D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PHYSICAL ADDRESS (MAC address)</w:t>
      </w:r>
    </w:p>
    <w:p w14:paraId="4783BDD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used for NIC-to-NIC communication on the same Ethernet Network</w:t>
      </w:r>
    </w:p>
    <w:p w14:paraId="7E3896C3">
      <w:pPr>
        <w:jc w:val="left"/>
        <w:rPr>
          <w:rFonts w:hint="default"/>
          <w:lang w:val="en-US"/>
        </w:rPr>
      </w:pPr>
    </w:p>
    <w:p w14:paraId="7D0F1AC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LOGICAL ADDRESS (IP address)</w:t>
      </w:r>
    </w:p>
    <w:p w14:paraId="37005C1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used to send the packet from the source device to the destination device</w:t>
      </w:r>
    </w:p>
    <w:p w14:paraId="01E25F2E">
      <w:pPr>
        <w:jc w:val="left"/>
        <w:rPr>
          <w:rFonts w:hint="default"/>
          <w:lang w:val="en-US"/>
        </w:rPr>
      </w:pPr>
    </w:p>
    <w:p w14:paraId="5A5C18D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Layer 2 physical addresses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are used to deliver date link frame with the encapsulated IP packet from one NIC to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another NIC that is on the same network</w:t>
      </w:r>
    </w:p>
    <w:p w14:paraId="3BC0887E">
      <w:pPr>
        <w:jc w:val="left"/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the destination IP address is on the same network, the MAC address will be that of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the destination device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1135" cy="2101850"/>
            <wp:effectExtent l="0" t="0" r="571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EC7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PC1 wants to send a packet to PC2. the figure displays the layer 2 destination and source MAC addresses and the layer 3 IPv4 addressing that would be included in the packet sent from PC1</w:t>
      </w:r>
    </w:p>
    <w:p w14:paraId="6B081421">
      <w:pPr>
        <w:jc w:val="left"/>
        <w:rPr>
          <w:rFonts w:hint="default"/>
          <w:lang w:val="en-US"/>
        </w:rPr>
      </w:pPr>
    </w:p>
    <w:p w14:paraId="6E9844B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Layer 2 Ethernet frame contains the following:</w:t>
      </w:r>
    </w:p>
    <w:p w14:paraId="1C8254B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DESTINATION MAC ADDRESS</w:t>
      </w:r>
    </w:p>
    <w:p w14:paraId="35374C4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from example 55-55-55 </w:t>
      </w:r>
    </w:p>
    <w:p w14:paraId="30C848F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SOURCE MAC ADDRESS</w:t>
      </w:r>
    </w:p>
    <w:p w14:paraId="36F9569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from example aa-aa-aa</w:t>
      </w:r>
    </w:p>
    <w:p w14:paraId="1BA32BAF">
      <w:pPr>
        <w:jc w:val="left"/>
        <w:rPr>
          <w:rFonts w:hint="default"/>
          <w:lang w:val="en-US"/>
        </w:rPr>
      </w:pPr>
    </w:p>
    <w:p w14:paraId="45C4AFB0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Layer 3 IP packet contains the following:</w:t>
      </w:r>
    </w:p>
    <w:p w14:paraId="7DBD3D3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SOURCE IPv4 ADDRESS</w:t>
      </w:r>
    </w:p>
    <w:p w14:paraId="25EE207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from example 192.168.10.10</w:t>
      </w:r>
    </w:p>
    <w:p w14:paraId="34F810A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DESTINATION IPv4 ADDRESS</w:t>
      </w:r>
    </w:p>
    <w:p w14:paraId="3061B4C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from example 192.168.10.11</w:t>
      </w:r>
    </w:p>
    <w:p w14:paraId="0AC4B85B">
      <w:pPr>
        <w:jc w:val="left"/>
        <w:rPr>
          <w:rFonts w:hint="default"/>
          <w:lang w:val="en-US"/>
        </w:rPr>
      </w:pPr>
    </w:p>
    <w:p w14:paraId="1756CC3C">
      <w:pPr>
        <w:jc w:val="left"/>
        <w:rPr>
          <w:rFonts w:hint="default"/>
          <w:lang w:val="en-US"/>
        </w:rPr>
      </w:pPr>
    </w:p>
    <w:p w14:paraId="6AD3BB6C">
      <w:pPr>
        <w:jc w:val="left"/>
        <w:rPr>
          <w:rFonts w:hint="default"/>
          <w:lang w:val="en-US"/>
        </w:rPr>
      </w:pPr>
    </w:p>
    <w:p w14:paraId="213EC15E">
      <w:pPr>
        <w:jc w:val="left"/>
        <w:rPr>
          <w:rFonts w:hint="default"/>
          <w:lang w:val="en-US"/>
        </w:rPr>
      </w:pPr>
    </w:p>
    <w:p w14:paraId="460AFFD7">
      <w:pPr>
        <w:jc w:val="left"/>
        <w:rPr>
          <w:rFonts w:hint="default"/>
          <w:lang w:val="en-US"/>
        </w:rPr>
      </w:pPr>
    </w:p>
    <w:p w14:paraId="0A7995BC">
      <w:pPr>
        <w:jc w:val="left"/>
        <w:rPr>
          <w:rFonts w:hint="default"/>
          <w:lang w:val="en-US"/>
        </w:rPr>
      </w:pPr>
    </w:p>
    <w:p w14:paraId="5A151988">
      <w:pPr>
        <w:jc w:val="left"/>
        <w:rPr>
          <w:rFonts w:hint="default"/>
          <w:lang w:val="en-US"/>
        </w:rPr>
      </w:pPr>
    </w:p>
    <w:p w14:paraId="4E958739">
      <w:pPr>
        <w:jc w:val="left"/>
        <w:rPr>
          <w:rFonts w:hint="default"/>
          <w:lang w:val="en-US"/>
        </w:rPr>
      </w:pPr>
    </w:p>
    <w:p w14:paraId="1A4125F8">
      <w:pPr>
        <w:jc w:val="left"/>
        <w:rPr>
          <w:rFonts w:hint="default"/>
          <w:lang w:val="en-US"/>
        </w:rPr>
      </w:pPr>
    </w:p>
    <w:p w14:paraId="089650F5">
      <w:pPr>
        <w:jc w:val="left"/>
        <w:rPr>
          <w:rFonts w:hint="default"/>
          <w:lang w:val="en-US"/>
        </w:rPr>
      </w:pPr>
    </w:p>
    <w:p w14:paraId="353BA8E9">
      <w:pPr>
        <w:jc w:val="left"/>
        <w:rPr>
          <w:rFonts w:hint="default"/>
          <w:lang w:val="en-US"/>
        </w:rPr>
      </w:pPr>
    </w:p>
    <w:p w14:paraId="414B17C7">
      <w:pPr>
        <w:jc w:val="left"/>
        <w:rPr>
          <w:rFonts w:hint="default"/>
          <w:lang w:val="en-US"/>
        </w:rPr>
      </w:pPr>
    </w:p>
    <w:p w14:paraId="0AA11545">
      <w:pPr>
        <w:jc w:val="left"/>
        <w:rPr>
          <w:rFonts w:hint="default"/>
          <w:lang w:val="en-US"/>
        </w:rPr>
      </w:pPr>
    </w:p>
    <w:p w14:paraId="1A409B4A">
      <w:pPr>
        <w:jc w:val="left"/>
        <w:rPr>
          <w:rFonts w:hint="default"/>
          <w:lang w:val="en-US"/>
        </w:rPr>
      </w:pPr>
    </w:p>
    <w:p w14:paraId="1F1A30A9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Destination on remote network</w:t>
      </w:r>
    </w:p>
    <w:p w14:paraId="032D9A42">
      <w:pPr>
        <w:jc w:val="left"/>
        <w:rPr>
          <w:rFonts w:hint="default"/>
          <w:highlight w:val="yellow"/>
          <w:lang w:val="en-US"/>
        </w:rPr>
      </w:pPr>
    </w:p>
    <w:p w14:paraId="48416F21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yellow"/>
          <w:lang w:val="en-US"/>
        </w:rPr>
        <w:t>When the destination IP address is on remote network, the destination MAC address will be the address of the host default gateway</w:t>
      </w:r>
    </w:p>
    <w:p w14:paraId="17205106">
      <w:pPr>
        <w:ind w:firstLine="720" w:firstLine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406265" cy="1849120"/>
            <wp:effectExtent l="0" t="0" r="1333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1A4A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PC1 wants to send a packet to PC2. PC2 is located on remote network</w:t>
      </w:r>
    </w:p>
    <w:p w14:paraId="147C5DA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Since the destination IPv4 address in not on the same local network as PC1, the destination MAC address is that of the local default gateway</w:t>
      </w:r>
    </w:p>
    <w:p w14:paraId="2E3647FA">
      <w:pPr>
        <w:jc w:val="left"/>
        <w:rPr>
          <w:rFonts w:hint="default"/>
          <w:lang w:val="en-US"/>
        </w:rPr>
      </w:pPr>
    </w:p>
    <w:p w14:paraId="46211E03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Router examines the destination IPv4 address to determine the best path to forward the IPv4 packet</w:t>
      </w:r>
    </w:p>
    <w:p w14:paraId="5481A56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When the router receives the ethernet frame, it de-encapsulates the layer 2 info.</w:t>
      </w:r>
    </w:p>
    <w:p w14:paraId="352EBBA7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Using the destination IPv4 address, it determines the next-top device, and then encapsulates the IPv4 packet in a new data link for the outgoing interface</w:t>
      </w:r>
    </w:p>
    <w:p w14:paraId="08FB1C1E">
      <w:pPr>
        <w:ind w:firstLine="720" w:firstLineChars="0"/>
        <w:jc w:val="left"/>
      </w:pPr>
      <w:r>
        <w:drawing>
          <wp:inline distT="0" distB="0" distL="114300" distR="114300">
            <wp:extent cx="4460240" cy="1781810"/>
            <wp:effectExtent l="0" t="0" r="165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442230">
      <w:pPr>
        <w:jc w:val="left"/>
      </w:pPr>
    </w:p>
    <w:p w14:paraId="4A379EC2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The new destination MAC address would be that of the R2 G0/0/1 interface and the new source MAC address would be that of the R1 G0/0/1 internace</w:t>
      </w:r>
    </w:p>
    <w:p w14:paraId="5D4E2702">
      <w:pPr>
        <w:jc w:val="left"/>
        <w:rPr>
          <w:rFonts w:hint="default"/>
          <w:lang w:val="en-US"/>
        </w:rPr>
      </w:pPr>
    </w:p>
    <w:p w14:paraId="193AFA7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Along each link in a path, an IP packet is encapsulated in a frame. The frame is specific to the data link technology that is associated with that link, such as Ethernet. </w:t>
      </w:r>
      <w:r>
        <w:rPr>
          <w:rFonts w:hint="default"/>
          <w:highlight w:val="yellow"/>
          <w:lang w:val="en-US"/>
        </w:rPr>
        <w:t>If the next-hop device is the final destination, the destination MAC address will be that of the device Ethernet NIC</w:t>
      </w:r>
      <w:r>
        <w:rPr>
          <w:rFonts w:hint="default"/>
          <w:lang w:val="en-US"/>
        </w:rPr>
        <w:t>, as shown in the figure</w:t>
      </w:r>
    </w:p>
    <w:p w14:paraId="7E66E5DF">
      <w:pPr>
        <w:ind w:firstLine="720" w:firstLine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552315" cy="1761490"/>
            <wp:effectExtent l="0" t="0" r="63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5C627D"/>
    <w:rsid w:val="7F55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2024-11-07T14:23:00Z</dcterms:created>
  <dc:creator>Mr.M</dc:creator>
  <cp:lastModifiedBy>Mr.M</cp:lastModifiedBy>
  <dcterms:modified xsi:type="dcterms:W3CDTF">2024-11-07T18:51:56Z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4E2021BBBBB048E39D6F94749FECAACB_12</vt:lpwstr>
  </property>
</Properties>
</file>