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F4BE1A">
      <w:pPr>
        <w:jc w:val="center"/>
        <w:rPr>
          <w:rFonts w:hint="default"/>
          <w:highlight w:val="magenta"/>
          <w:lang w:val="en-US"/>
        </w:rPr>
      </w:pPr>
      <w:r>
        <w:rPr>
          <w:rFonts w:hint="default"/>
          <w:highlight w:val="magenta"/>
          <w:lang w:val="en-US"/>
        </w:rPr>
        <w:t>The need for routing</w:t>
      </w:r>
    </w:p>
    <w:p w14:paraId="2F1A340D">
      <w:pPr>
        <w:jc w:val="center"/>
        <w:rPr>
          <w:rFonts w:hint="default"/>
          <w:lang w:val="en-US"/>
        </w:rPr>
      </w:pPr>
    </w:p>
    <w:p w14:paraId="3A6A6DCD">
      <w:pPr>
        <w:jc w:val="left"/>
        <w:rPr>
          <w:rFonts w:hint="default"/>
          <w:lang w:val="en-US"/>
        </w:rPr>
      </w:pPr>
      <w:r>
        <w:rPr>
          <w:rFonts w:hint="default"/>
          <w:highlight w:val="green"/>
          <w:lang w:val="en-US"/>
        </w:rPr>
        <w:t>Dividing the local network</w:t>
      </w:r>
      <w:r>
        <w:rPr>
          <w:rFonts w:hint="default"/>
          <w:highlight w:val="green"/>
          <w:lang w:val="en-US"/>
        </w:rPr>
        <w:tab/>
      </w:r>
      <w:r>
        <w:rPr>
          <w:rFonts w:hint="default"/>
          <w:lang w:val="en-US"/>
        </w:rPr>
        <w:tab/>
        <w:t/>
      </w:r>
      <w:r>
        <w:rPr>
          <w:rFonts w:hint="default"/>
          <w:lang w:val="en-US"/>
        </w:rPr>
        <w:tab/>
        <w:t/>
      </w:r>
      <w:r>
        <w:rPr>
          <w:rFonts w:hint="default"/>
          <w:lang w:val="en-US"/>
        </w:rPr>
        <w:tab/>
        <w:t>video</w:t>
      </w:r>
    </w:p>
    <w:p w14:paraId="0C963693">
      <w:pPr>
        <w:jc w:val="left"/>
        <w:rPr>
          <w:rFonts w:hint="default"/>
          <w:lang w:val="en-US"/>
        </w:rPr>
      </w:pPr>
    </w:p>
    <w:p w14:paraId="40361EF3">
      <w:pPr>
        <w:jc w:val="left"/>
        <w:rPr>
          <w:rFonts w:hint="default"/>
          <w:lang w:val="en-US"/>
        </w:rPr>
      </w:pPr>
      <w:r>
        <w:rPr>
          <w:rFonts w:hint="default"/>
          <w:lang w:val="en-US"/>
        </w:rPr>
        <w:tab/>
        <w:t>.</w:t>
      </w:r>
    </w:p>
    <w:p w14:paraId="322AB25D">
      <w:pPr>
        <w:jc w:val="left"/>
        <w:rPr>
          <w:rFonts w:hint="default"/>
          <w:lang w:val="en-US"/>
        </w:rPr>
      </w:pPr>
    </w:p>
    <w:p w14:paraId="43BC2AE7">
      <w:pPr>
        <w:jc w:val="left"/>
        <w:rPr>
          <w:rFonts w:hint="default"/>
          <w:highlight w:val="green"/>
          <w:lang w:val="en-US"/>
        </w:rPr>
      </w:pPr>
      <w:r>
        <w:rPr>
          <w:rFonts w:hint="default"/>
          <w:highlight w:val="green"/>
          <w:lang w:val="en-US"/>
        </w:rPr>
        <w:t>Now we need routing</w:t>
      </w:r>
    </w:p>
    <w:p w14:paraId="5F93B299">
      <w:pPr>
        <w:jc w:val="left"/>
        <w:rPr>
          <w:rFonts w:hint="default"/>
          <w:lang w:val="en-US"/>
        </w:rPr>
      </w:pPr>
    </w:p>
    <w:p w14:paraId="6EF4B29A">
      <w:pPr>
        <w:jc w:val="left"/>
        <w:rPr>
          <w:rFonts w:hint="default"/>
          <w:b/>
          <w:bCs/>
          <w:i/>
          <w:iCs/>
          <w:lang w:val="en-US"/>
        </w:rPr>
      </w:pPr>
      <w:r>
        <w:rPr>
          <w:rFonts w:hint="default"/>
          <w:lang w:val="en-US"/>
        </w:rPr>
        <w:tab/>
      </w:r>
      <w:r>
        <w:rPr>
          <w:rFonts w:hint="default"/>
          <w:b/>
          <w:bCs/>
          <w:i/>
          <w:iCs/>
          <w:lang w:val="en-US"/>
        </w:rPr>
        <w:t>In most cases we want to be able to connect beyond our local network</w:t>
      </w:r>
    </w:p>
    <w:p w14:paraId="34B0DAC2">
      <w:pPr>
        <w:jc w:val="left"/>
        <w:rPr>
          <w:rFonts w:hint="default"/>
          <w:lang w:val="en-US"/>
        </w:rPr>
      </w:pPr>
      <w:r>
        <w:rPr>
          <w:rFonts w:hint="default"/>
          <w:lang w:val="en-US"/>
        </w:rPr>
        <w:tab/>
      </w:r>
      <w:r>
        <w:rPr>
          <w:rFonts w:hint="default"/>
          <w:b/>
          <w:bCs/>
          <w:lang w:val="en-US"/>
        </w:rPr>
        <w:t>Devices outside of out network</w:t>
      </w:r>
      <w:r>
        <w:rPr>
          <w:rFonts w:hint="default"/>
          <w:lang w:val="en-US"/>
        </w:rPr>
        <w:t xml:space="preserve"> are so called </w:t>
      </w:r>
      <w:r>
        <w:rPr>
          <w:rFonts w:hint="default"/>
          <w:highlight w:val="yellow"/>
          <w:lang w:val="en-US"/>
        </w:rPr>
        <w:t>remote hosts</w:t>
      </w:r>
    </w:p>
    <w:p w14:paraId="06F47DBA">
      <w:pPr>
        <w:jc w:val="left"/>
        <w:rPr>
          <w:rFonts w:hint="default"/>
          <w:lang w:val="en-US"/>
        </w:rPr>
      </w:pPr>
      <w:r>
        <w:rPr>
          <w:rFonts w:hint="default"/>
          <w:lang w:val="en-US"/>
        </w:rPr>
        <w:tab/>
      </w:r>
      <w:r>
        <w:rPr>
          <w:rFonts w:hint="default"/>
          <w:b/>
          <w:bCs/>
          <w:lang w:val="en-US"/>
        </w:rPr>
        <w:t>When we want to access device outside of our network</w:t>
      </w:r>
      <w:r>
        <w:rPr>
          <w:rFonts w:hint="default"/>
          <w:lang w:val="en-US"/>
        </w:rPr>
        <w:t xml:space="preserve">, the </w:t>
      </w:r>
      <w:r>
        <w:rPr>
          <w:rFonts w:hint="default"/>
          <w:highlight w:val="yellow"/>
          <w:lang w:val="en-US"/>
        </w:rPr>
        <w:t>help of routers is needed</w:t>
      </w:r>
    </w:p>
    <w:p w14:paraId="561E281D">
      <w:pPr>
        <w:jc w:val="left"/>
        <w:rPr>
          <w:rFonts w:hint="default"/>
          <w:lang w:val="en-US"/>
        </w:rPr>
      </w:pPr>
      <w:r>
        <w:rPr>
          <w:rFonts w:hint="default"/>
          <w:lang w:val="en-US"/>
        </w:rPr>
        <w:tab/>
      </w:r>
    </w:p>
    <w:p w14:paraId="5E9A6697">
      <w:pPr>
        <w:jc w:val="left"/>
        <w:rPr>
          <w:rFonts w:hint="default"/>
          <w:lang w:val="en-US"/>
        </w:rPr>
      </w:pPr>
      <w:r>
        <w:rPr>
          <w:rFonts w:hint="default"/>
          <w:lang w:val="en-US"/>
        </w:rPr>
        <w:tab/>
        <w:t xml:space="preserve">A </w:t>
      </w:r>
      <w:r>
        <w:rPr>
          <w:rFonts w:hint="default"/>
          <w:highlight w:val="yellow"/>
          <w:lang w:val="en-US"/>
        </w:rPr>
        <w:t xml:space="preserve">router </w:t>
      </w:r>
      <w:r>
        <w:rPr>
          <w:rFonts w:hint="default"/>
          <w:lang w:val="en-US"/>
        </w:rPr>
        <w:t>is a</w:t>
      </w:r>
      <w:r>
        <w:rPr>
          <w:rFonts w:hint="default"/>
          <w:u w:val="single"/>
          <w:lang w:val="en-US"/>
        </w:rPr>
        <w:t xml:space="preserve"> </w:t>
      </w:r>
      <w:r>
        <w:rPr>
          <w:rFonts w:hint="default"/>
          <w:b/>
          <w:bCs/>
          <w:i/>
          <w:iCs/>
          <w:u w:val="single"/>
          <w:lang w:val="en-US"/>
        </w:rPr>
        <w:t>networking device that connects multiple layer 3, IP networks</w:t>
      </w:r>
    </w:p>
    <w:p w14:paraId="1FDB3790">
      <w:pPr>
        <w:jc w:val="left"/>
        <w:rPr>
          <w:rFonts w:hint="default"/>
          <w:lang w:val="en-US"/>
        </w:rPr>
      </w:pPr>
      <w:r>
        <w:rPr>
          <w:rFonts w:hint="default"/>
          <w:lang w:val="en-US"/>
        </w:rPr>
        <w:tab/>
        <w:t xml:space="preserve">At distribution layer, routers direct traffic and perform other functions critical to efficient </w:t>
      </w:r>
      <w:r>
        <w:rPr>
          <w:rFonts w:hint="default"/>
          <w:lang w:val="en-US"/>
        </w:rPr>
        <w:tab/>
        <w:t xml:space="preserve">   network operation</w:t>
      </w:r>
    </w:p>
    <w:p w14:paraId="5905F9E3">
      <w:pPr>
        <w:jc w:val="left"/>
        <w:rPr>
          <w:rFonts w:hint="default"/>
          <w:b/>
          <w:bCs/>
          <w:lang w:val="en-US"/>
        </w:rPr>
      </w:pPr>
      <w:r>
        <w:rPr>
          <w:rFonts w:hint="default"/>
          <w:lang w:val="en-US"/>
        </w:rPr>
        <w:tab/>
      </w:r>
      <w:r>
        <w:rPr>
          <w:rFonts w:hint="default"/>
          <w:b/>
          <w:bCs/>
          <w:lang w:val="en-US"/>
        </w:rPr>
        <w:t>They are able to decode and read the messages that are sent to them, unlike switches which make their forwarding decisions based on layer 2 (MAC address), routers make their based on the layer 3 (IP address)</w:t>
      </w:r>
    </w:p>
    <w:p w14:paraId="128B2954">
      <w:pPr>
        <w:jc w:val="left"/>
        <w:rPr>
          <w:rFonts w:hint="default"/>
          <w:lang w:val="en-US"/>
        </w:rPr>
      </w:pPr>
    </w:p>
    <w:p w14:paraId="19E930C0">
      <w:pPr>
        <w:jc w:val="left"/>
        <w:rPr>
          <w:rFonts w:hint="default"/>
          <w:lang w:val="en-US"/>
        </w:rPr>
      </w:pPr>
      <w:r>
        <w:rPr>
          <w:rFonts w:hint="default"/>
          <w:lang w:val="en-US"/>
        </w:rPr>
        <w:tab/>
        <w:t>The packet format contains the IP addresses of the destination and source hosts, as well as msg data being sent.</w:t>
      </w:r>
    </w:p>
    <w:p w14:paraId="2B2252D4">
      <w:pPr>
        <w:jc w:val="left"/>
        <w:rPr>
          <w:rFonts w:hint="default"/>
          <w:lang w:val="en-US"/>
        </w:rPr>
      </w:pPr>
      <w:r>
        <w:rPr>
          <w:rFonts w:hint="default"/>
          <w:lang w:val="en-US"/>
        </w:rPr>
        <w:tab/>
        <w:t>The router reads the network portion of the destination IP address and uses it to find which one of the attached networks is the best way to forward the msg to the destination</w:t>
      </w:r>
    </w:p>
    <w:p w14:paraId="4ED60380">
      <w:pPr>
        <w:jc w:val="left"/>
        <w:rPr>
          <w:rFonts w:hint="default"/>
          <w:lang w:val="en-US"/>
        </w:rPr>
      </w:pPr>
    </w:p>
    <w:p w14:paraId="44A41509">
      <w:pPr>
        <w:jc w:val="left"/>
        <w:rPr>
          <w:rFonts w:hint="default"/>
          <w:lang w:val="en-US"/>
        </w:rPr>
      </w:pPr>
      <w:r>
        <w:rPr>
          <w:rFonts w:hint="default"/>
          <w:lang w:val="en-US"/>
        </w:rPr>
        <w:tab/>
        <w:t>Anytime the router portion of IP addresses of source and destination hosts do not mach, a router must be used to forward the msg.</w:t>
      </w:r>
    </w:p>
    <w:p w14:paraId="21128410">
      <w:pPr>
        <w:jc w:val="left"/>
        <w:rPr>
          <w:rFonts w:hint="default"/>
          <w:lang w:val="en-US"/>
        </w:rPr>
      </w:pPr>
    </w:p>
    <w:p w14:paraId="2B479BF5">
      <w:pPr>
        <w:jc w:val="left"/>
        <w:rPr>
          <w:rFonts w:hint="default"/>
          <w:sz w:val="18"/>
          <w:szCs w:val="18"/>
          <w:lang w:val="en-US"/>
        </w:rPr>
      </w:pPr>
      <w:r>
        <w:rPr>
          <w:rFonts w:hint="default"/>
          <w:lang w:val="en-US"/>
        </w:rPr>
        <w:tab/>
      </w:r>
      <w:r>
        <w:rPr>
          <w:rFonts w:hint="default"/>
          <w:sz w:val="18"/>
          <w:szCs w:val="18"/>
          <w:lang w:val="en-US"/>
        </w:rPr>
        <w:t>If a host located on network 1.1.1.0 needs to send a message to a host on network 5.5.5.0, the host will forward the message to the router. The router receives the message, de-encapsulates the Ethernet frame, and then reads the destination IP address in the IP packet. It then determines where to forward the message. It re-encapsulates the packet back into a new frame, and forwards the frame on to its destination.</w:t>
      </w:r>
    </w:p>
    <w:p w14:paraId="49865FFD">
      <w:pPr>
        <w:jc w:val="left"/>
        <w:rPr>
          <w:rFonts w:hint="default"/>
          <w:lang w:val="en-US"/>
        </w:rPr>
      </w:pPr>
      <w:r>
        <w:rPr>
          <w:rFonts w:hint="default"/>
          <w:lang w:val="en-US"/>
        </w:rPr>
        <w:tab/>
      </w:r>
    </w:p>
    <w:p w14:paraId="02159E00">
      <w:pPr>
        <w:jc w:val="left"/>
        <w:rPr>
          <w:rFonts w:hint="default"/>
          <w:lang w:val="en-US"/>
        </w:rPr>
      </w:pPr>
      <w:r>
        <w:rPr>
          <w:rFonts w:hint="default"/>
          <w:lang w:val="en-US"/>
        </w:rPr>
        <w:t xml:space="preserve">If a host located on </w:t>
      </w:r>
    </w:p>
    <w:p w14:paraId="6886B7C4">
      <w:pPr>
        <w:jc w:val="left"/>
        <w:rPr>
          <w:rFonts w:hint="default"/>
          <w:lang w:val="en-US"/>
        </w:rPr>
      </w:pPr>
      <w:r>
        <w:rPr>
          <w:rFonts w:hint="default"/>
          <w:lang w:val="en-US"/>
        </w:rPr>
        <w:drawing>
          <wp:inline distT="0" distB="0" distL="114300" distR="114300">
            <wp:extent cx="5269865" cy="1367790"/>
            <wp:effectExtent l="0" t="0" r="6985" b="3810"/>
            <wp:docPr id="2" name="Picture 2" descr="Screenshot 2024-11-07 20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07 201830"/>
                    <pic:cNvPicPr>
                      <a:picLocks noChangeAspect="1"/>
                    </pic:cNvPicPr>
                  </pic:nvPicPr>
                  <pic:blipFill>
                    <a:blip r:embed="rId4"/>
                    <a:stretch>
                      <a:fillRect/>
                    </a:stretch>
                  </pic:blipFill>
                  <pic:spPr>
                    <a:xfrm>
                      <a:off x="0" y="0"/>
                      <a:ext cx="5269865" cy="1367790"/>
                    </a:xfrm>
                    <a:prstGeom prst="rect">
                      <a:avLst/>
                    </a:prstGeom>
                  </pic:spPr>
                </pic:pic>
              </a:graphicData>
            </a:graphic>
          </wp:inline>
        </w:drawing>
      </w:r>
    </w:p>
    <w:p w14:paraId="5E20B967">
      <w:pPr>
        <w:jc w:val="left"/>
        <w:rPr>
          <w:rFonts w:hint="default"/>
          <w:lang w:val="en-US"/>
        </w:rPr>
      </w:pPr>
    </w:p>
    <w:p w14:paraId="7BCEA319">
      <w:pPr>
        <w:jc w:val="left"/>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EF4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2024-11-07T19:04:27Z</dcterms:created>
  <dc:creator>Mr.M</dc:creator>
  <cp:lastModifiedBy>Mr.M</cp:lastModifiedBy>
  <dcterms:modified xsi:type="dcterms:W3CDTF">2024-11-07T19:27:18Z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6C0CBBF4F9484C5D8D6C198AD92848EF_12</vt:lpwstr>
  </property>
</Properties>
</file>