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spacing w:after="100"/>
        <w:jc w:val="center"/>
      </w:pPr>
      <w:r>
        <w:rPr>
          <w:rFonts w:ascii="Arial" w:cs="Arial" w:eastAsia="Arial" w:hAnsi="Arial"/>
          <w:i/>
          <w:iCs/>
          <w:color w:val="4A5568"/>
          <w:sz w:val="24"/>
          <w:szCs w:val="24"/>
        </w:rPr>
        <w:t xml:space="preserve">Movement. Discipline. Belonging.</w:t>
      </w:r>
    </w:p>
    <w:p>
      <w:pPr>
        <w:spacing w:after="100" w:before="600"/>
        <w:jc w:val="center"/>
      </w:pPr>
    </w:p>
    <w:p>
      <w:pPr>
        <w:pBdr>
          <w:bottom w:val="single" w:color="E87722" w:sz="6" w:space="1"/>
        </w:pBdr>
        <w:spacing w:after="400"/>
        <w:jc w:val="center"/>
      </w:pPr>
    </w:p>
    <w:p>
      <w:pPr>
        <w:spacing w:before="400"/>
        <w:jc w:val="center"/>
      </w:pPr>
      <w:r>
        <w:rPr>
          <w:rFonts w:ascii="Arial" w:cs="Arial" w:eastAsia="Arial" w:hAnsi="Arial"/>
          <w:b/>
          <w:bCs/>
          <w:color w:val="1B365D"/>
          <w:sz w:val="52"/>
          <w:szCs w:val="52"/>
        </w:rPr>
        <w:t xml:space="preserve">LITTLE TENNIS STARS</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3–4  |  Discovery Stage  |  45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weeks)  |  Summer: June 15 – August 29 (11 weeks)</w:t>
      </w:r>
    </w:p>
    <w:p>
      <w:pPr>
        <w:spacing w:before="600"/>
        <w:jc w:val="center"/>
      </w:pPr>
      <w:r>
        <w:rPr>
          <w:rFonts w:ascii="Arial" w:cs="Arial" w:eastAsia="Arial" w:hAnsi="Arial"/>
          <w:color w:val="4A5568"/>
          <w:sz w:val="20"/>
          <w:szCs w:val="20"/>
        </w:rPr>
        <w:t xml:space="preserve">Moulton Meadows Park  |  Mon/Wed 3:30–4:15 PM  |  Sat 11:30 AM–12:15 PM</w:t>
      </w:r>
    </w:p>
    <w:p>
      <w:pPr>
        <w:spacing w:before="400"/>
        <w:jc w:val="center"/>
      </w:pPr>
      <w:r>
        <w:rPr>
          <w:rFonts w:ascii="Arial" w:cs="Arial" w:eastAsia="Arial" w:hAnsi="Arial"/>
          <w:color w:val="4A5568"/>
          <w:sz w:val="20"/>
          <w:szCs w:val="20"/>
        </w:rPr>
        <w:t xml:space="preserve">Coaches: Peter DeFrantz  |  Robert LeBuhn  |  Andrew Mateljan</w:t>
      </w:r>
    </w:p>
    <w:p>
      <w:pPr>
        <w:spacing w:before="800"/>
        <w:jc w:val="center"/>
      </w:pPr>
      <w:r>
        <w:rPr>
          <w:rFonts w:ascii="Arial" w:cs="Arial" w:eastAsia="Arial" w:hAnsi="Arial"/>
          <w:b/>
          <w:bCs/>
          <w:color w:val="4A5568"/>
          <w:sz w:val="18"/>
          <w:szCs w:val="18"/>
        </w:rPr>
        <w:t xml:space="preserve">CONFIDENTIAL — INTERNAL COACHING DOCUMENT</w:t>
      </w:r>
    </w:p>
    <w:p>
      <w:pPr>
        <w:spacing w:before="100"/>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b w:val="false"/>
          <w:bCs w:val="false"/>
          <w:i w:val="false"/>
          <w:iCs w:val="false"/>
          <w:color w:val="1A202C"/>
          <w:sz w:val="22"/>
          <w:szCs w:val="22"/>
        </w:rPr>
        <w:t xml:space="preserve">Little Tennis Stars is the entry point to the LBTA Player Journey — the Discovery stage. The only objective is falling in love with movement and the tennis court. There are no technical expectations, no performance tracking visible to the child, and no competitive pressure. At this age, the activity itself is the reward.</w:t>
      </w:r>
    </w:p>
    <w:p>
      <w:pPr>
        <w:spacing w:after="120"/>
      </w:pPr>
      <w:r>
        <w:rPr>
          <w:rFonts w:ascii="Arial" w:cs="Arial" w:eastAsia="Arial" w:hAnsi="Arial"/>
          <w:b w:val="false"/>
          <w:bCs w:val="false"/>
          <w:i w:val="false"/>
          <w:iCs w:val="false"/>
          <w:color w:val="1A202C"/>
          <w:sz w:val="22"/>
          <w:szCs w:val="22"/>
        </w:rPr>
        <w:t xml:space="preserve">The LBTA Method at this stage draws from the Explore philosophy (Stage 1, ages 4–6): joyful exploration of what the body can do with balls, racquets, and space. Sessions rotate through themed stations ("ateliers," borrowed from the FFT model) developing fundamental movement skills. Multi-sport participation is actively encouraged — tennis should comprise no more than 30% of total physical activity at this age.</w:t>
      </w:r>
    </w:p>
    <w:p>
      <w:pPr>
        <w:pStyle w:val="Heading2"/>
      </w:pPr>
      <w:r>
        <w:rPr>
          <w:rFonts w:ascii="Arial" w:cs="Arial" w:eastAsia="Arial" w:hAnsi="Arial"/>
        </w:rPr>
        <w:t xml:space="preserve">Core Principles</w:t>
      </w:r>
    </w:p>
    <w:p>
      <w:pPr>
        <w:spacing w:after="120"/>
      </w:pPr>
      <w:r>
        <w:rPr>
          <w:rFonts w:ascii="Arial" w:cs="Arial" w:eastAsia="Arial" w:hAnsi="Arial"/>
          <w:b w:val="false"/>
          <w:bCs w:val="false"/>
          <w:i w:val="false"/>
          <w:iCs w:val="false"/>
          <w:color w:val="1A202C"/>
          <w:sz w:val="20"/>
          <w:szCs w:val="20"/>
        </w:rPr>
        <w:t xml:space="preserve">•  Perception before execution: children learn to track a ball before hitting it, move with balance before holding a racquet, follow game rules before learning scoring.</w:t>
      </w:r>
    </w:p>
    <w:p>
      <w:pPr>
        <w:spacing w:after="120"/>
      </w:pPr>
      <w:r>
        <w:rPr>
          <w:rFonts w:ascii="Arial" w:cs="Arial" w:eastAsia="Arial" w:hAnsi="Arial"/>
          <w:b w:val="false"/>
          <w:bCs w:val="false"/>
          <w:i w:val="false"/>
          <w:iCs w:val="false"/>
          <w:color w:val="1A202C"/>
          <w:sz w:val="20"/>
          <w:szCs w:val="20"/>
        </w:rPr>
        <w:t xml:space="preserve">•  Environment matches the learner (ecological dynamics): foam balls, mini-courts, low nets, oversized racquets.</w:t>
      </w:r>
    </w:p>
    <w:p>
      <w:pPr>
        <w:spacing w:after="120"/>
      </w:pPr>
      <w:r>
        <w:rPr>
          <w:rFonts w:ascii="Arial" w:cs="Arial" w:eastAsia="Arial" w:hAnsi="Arial"/>
          <w:b w:val="false"/>
          <w:bCs w:val="false"/>
          <w:i w:val="false"/>
          <w:iCs w:val="false"/>
          <w:color w:val="1A202C"/>
          <w:sz w:val="20"/>
          <w:szCs w:val="20"/>
        </w:rPr>
        <w:t xml:space="preserve">•  The "joy test": if children aren't laughing and engaged, redesign the activity, not the child.</w:t>
      </w:r>
    </w:p>
    <w:p>
      <w:pPr>
        <w:spacing w:after="120"/>
      </w:pPr>
      <w:r>
        <w:rPr>
          <w:rFonts w:ascii="Arial" w:cs="Arial" w:eastAsia="Arial" w:hAnsi="Arial"/>
          <w:b w:val="false"/>
          <w:bCs w:val="false"/>
          <w:i w:val="false"/>
          <w:iCs w:val="false"/>
          <w:color w:val="1A202C"/>
          <w:sz w:val="20"/>
          <w:szCs w:val="20"/>
        </w:rPr>
        <w:t xml:space="preserve">•  No technique correction. No formal grip instruction. No competitive pressure. No extended waiting in lines.</w:t>
      </w:r>
    </w:p>
    <w:p>
      <w:pPr>
        <w:spacing w:after="120"/>
      </w:pPr>
      <w:r>
        <w:rPr>
          <w:rFonts w:ascii="Arial" w:cs="Arial" w:eastAsia="Arial" w:hAnsi="Arial"/>
          <w:b w:val="false"/>
          <w:bCs w:val="false"/>
          <w:i w:val="false"/>
          <w:iCs w:val="false"/>
          <w:color w:val="1A202C"/>
          <w:sz w:val="20"/>
          <w:szCs w:val="20"/>
        </w:rPr>
        <w:t xml:space="preserve">•  Bruguera's "never say no" principle: guide through positive cues, celebrate effort, redirect through play.</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Red foam balls (lowest compression, safest). No regular tennis balls.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Mini-court: 11m x 5.5m (36-foot). Moulton Meadows scaled lines.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19–21 inch junior racquets. Academy provides loaners each session.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Low portable nets: 50–80 cm height. Use cones/ropes if nets unavailable.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Extras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Cones (20+), targets (flat markers), hula hoops, bean bags, poly spots.</w:t>
            </w:r>
          </w:p>
        </w:tc>
      </w:tr>
    </w:tbl>
    <w:p>
      <w:pPr>
        <w:pStyle w:val="Heading2"/>
      </w:pPr>
      <w:r>
        <w:rPr>
          <w:rFonts w:ascii="Arial" w:cs="Arial" w:eastAsia="Arial" w:hAnsi="Arial"/>
        </w:rPr>
        <w:t xml:space="preserve">Progression Milestones</w:t>
      </w:r>
    </w:p>
    <w:p>
      <w:pPr>
        <w:spacing w:after="120"/>
      </w:pPr>
      <w:r>
        <w:rPr>
          <w:rFonts w:ascii="Arial" w:cs="Arial" w:eastAsia="Arial" w:hAnsi="Arial"/>
          <w:b w:val="false"/>
          <w:bCs w:val="false"/>
          <w:i w:val="false"/>
          <w:iCs w:val="false"/>
          <w:color w:val="1A202C"/>
          <w:sz w:val="22"/>
          <w:szCs w:val="22"/>
        </w:rPr>
        <w:t xml:space="preserve">A child is ready for Red Ball when they demonstrate:</w:t>
      </w:r>
    </w:p>
    <w:p>
      <w:pPr>
        <w:spacing w:after="120"/>
      </w:pPr>
      <w:r>
        <w:rPr>
          <w:rFonts w:ascii="Arial" w:cs="Arial" w:eastAsia="Arial" w:hAnsi="Arial"/>
          <w:b w:val="false"/>
          <w:bCs w:val="false"/>
          <w:i w:val="false"/>
          <w:iCs w:val="false"/>
          <w:color w:val="1A202C"/>
          <w:sz w:val="20"/>
          <w:szCs w:val="20"/>
        </w:rPr>
        <w:t xml:space="preserve">•  Can track and contact tossed balls consistently (3 of 5 attempts)</w:t>
      </w:r>
    </w:p>
    <w:p>
      <w:pPr>
        <w:spacing w:after="120"/>
      </w:pPr>
      <w:r>
        <w:rPr>
          <w:rFonts w:ascii="Arial" w:cs="Arial" w:eastAsia="Arial" w:hAnsi="Arial"/>
          <w:b w:val="false"/>
          <w:bCs w:val="false"/>
          <w:i w:val="false"/>
          <w:iCs w:val="false"/>
          <w:color w:val="1A202C"/>
          <w:sz w:val="20"/>
          <w:szCs w:val="20"/>
        </w:rPr>
        <w:t xml:space="preserve">•  Follows group instructions for a full 45-minute session without disengagement</w:t>
      </w:r>
    </w:p>
    <w:p>
      <w:pPr>
        <w:spacing w:after="120"/>
      </w:pPr>
      <w:r>
        <w:rPr>
          <w:rFonts w:ascii="Arial" w:cs="Arial" w:eastAsia="Arial" w:hAnsi="Arial"/>
          <w:b w:val="false"/>
          <w:bCs w:val="false"/>
          <w:i w:val="false"/>
          <w:iCs w:val="false"/>
          <w:color w:val="1A202C"/>
          <w:sz w:val="20"/>
          <w:szCs w:val="20"/>
        </w:rPr>
        <w:t xml:space="preserve">•  Participates cooperatively in team activities</w:t>
      </w:r>
    </w:p>
    <w:p>
      <w:pPr>
        <w:spacing w:after="120"/>
      </w:pPr>
      <w:r>
        <w:rPr>
          <w:rFonts w:ascii="Arial" w:cs="Arial" w:eastAsia="Arial" w:hAnsi="Arial"/>
          <w:b w:val="false"/>
          <w:bCs w:val="false"/>
          <w:i w:val="false"/>
          <w:iCs w:val="false"/>
          <w:color w:val="1A202C"/>
          <w:sz w:val="20"/>
          <w:szCs w:val="20"/>
        </w:rPr>
        <w:t xml:space="preserve">•  Shows split-step awareness (stops and readies when ball comes)</w:t>
      </w:r>
    </w:p>
    <w:p>
      <w:pPr>
        <w:spacing w:after="120"/>
      </w:pPr>
      <w:r>
        <w:rPr>
          <w:rFonts w:ascii="Arial" w:cs="Arial" w:eastAsia="Arial" w:hAnsi="Arial"/>
          <w:b w:val="false"/>
          <w:bCs w:val="false"/>
          <w:i w:val="false"/>
          <w:iCs w:val="false"/>
          <w:color w:val="1A202C"/>
          <w:sz w:val="20"/>
          <w:szCs w:val="20"/>
        </w:rPr>
        <w:t xml:space="preserve">•  Demonstrates enthusiasm for returning to the court</w:t>
      </w:r>
    </w:p>
    <w:p>
      <w:r>
        <w:br w:type="page"/>
      </w:r>
    </w:p>
    <w:p>
      <w:pPr>
        <w:pStyle w:val="Heading1"/>
      </w:pPr>
      <w:r>
        <w:rPr>
          <w:rFonts w:ascii="Arial" w:cs="Arial" w:eastAsia="Arial" w:hAnsi="Arial"/>
        </w:rPr>
        <w:t xml:space="preserve">2. Session Structure Template</w:t>
      </w:r>
    </w:p>
    <w:p>
      <w:pPr>
        <w:spacing w:after="120"/>
      </w:pPr>
      <w:r>
        <w:rPr>
          <w:rFonts w:ascii="Arial" w:cs="Arial" w:eastAsia="Arial" w:hAnsi="Arial"/>
          <w:b w:val="false"/>
          <w:bCs w:val="false"/>
          <w:i w:val="false"/>
          <w:iCs w:val="false"/>
          <w:color w:val="1A202C"/>
          <w:sz w:val="22"/>
          <w:szCs w:val="22"/>
        </w:rPr>
        <w:t xml:space="preserve">Every 45-minute session follows this four-phase structure. The timing is a guide — coaches adapt based on group energy and engagement. If an activity is working, ride it. If energy drops, move to the next phase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&amp; Activities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Warm-Up Movement Game</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High-energy group game to activate bodies and build excitement. Tag games, animal walks, relay races, obstacle courses. Goal: every child moving and smiling within 60 seconds.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8–23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Guided Exploration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Structured stations introducing ball and racquet skills through play. Rolling, bouncing, catching, tossing, tracking, gentle striking. Coach demonstrates once, then facilitates discovery. Rotate stations every 3–4 minutes.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23–38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Skill-Building Game</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Modified mini-tennis game applying the session's exploration theme. Cooperative rallies over low nets, target games, team challenges. Creative scoring (count bounces, collect points for targets). This is the "return to play" in the Game Sense cycle.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38–45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Ritual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Consistent closing routine: gather in a circle, light stretching game, "what did we learn?" prompt, high-five line, preview next session. Same ritual every session builds belonging and anticipation.</w:t>
            </w:r>
          </w:p>
        </w:tc>
      </w:tr>
    </w:tbl>
    <w:p>
      <w:pPr>
        <w:spacing w:after="120"/>
      </w:pPr>
      <w:r>
        <w:rPr>
          <w:rFonts w:ascii="Arial" w:cs="Arial" w:eastAsia="Arial" w:hAnsi="Arial"/>
          <w:b w:val="false"/>
          <w:bCs w:val="false"/>
          <w:i w:val="false"/>
          <w:iCs w:val="false"/>
          <w:color w:val="1A202C"/>
          <w:sz w:val="22"/>
          <w:szCs w:val="22"/>
        </w:rPr>
        <w:t xml:space="preserve"/>
      </w:r>
    </w:p>
    <w:p>
      <w:pPr>
        <w:spacing w:after="120"/>
      </w:pPr>
      <w:r>
        <w:rPr>
          <w:rFonts w:ascii="Arial" w:cs="Arial" w:eastAsia="Arial" w:hAnsi="Arial"/>
          <w:b/>
          <w:bCs/>
          <w:color w:val="1B365D"/>
          <w:sz w:val="22"/>
          <w:szCs w:val="22"/>
        </w:rPr>
        <w:t xml:space="preserve">Saturday Sessions:</w:t>
      </w:r>
      <w:r>
        <w:rPr>
          <w:rFonts w:ascii="Arial" w:cs="Arial" w:eastAsia="Arial" w:hAnsi="Arial"/>
          <w:sz w:val="22"/>
          <w:szCs w:val="22"/>
        </w:rPr>
        <w:t xml:space="preserve"> Follow the same structure. Saturday groups may include new/trial players — use Week 1 activities as a welcoming foundation and pair newcomers with confident players.</w:t>
      </w:r>
    </w:p>
    <w:p>
      <w:pPr>
        <w:spacing w:after="120"/>
      </w:pPr>
      <w:r>
        <w:rPr>
          <w:rFonts w:ascii="Arial" w:cs="Arial" w:eastAsia="Arial" w:hAnsi="Arial"/>
          <w:b/>
          <w:bCs/>
          <w:color w:val="1B365D"/>
          <w:sz w:val="22"/>
          <w:szCs w:val="22"/>
        </w:rPr>
        <w:t xml:space="preserve">Weather Protocol:</w:t>
      </w:r>
      <w:r>
        <w:rPr>
          <w:rFonts w:ascii="Arial" w:cs="Arial" w:eastAsia="Arial" w:hAnsi="Arial"/>
          <w:sz w:val="22"/>
          <w:szCs w:val="22"/>
        </w:rPr>
        <w:t xml:space="preserve"> If cancelled, send parent notification via GHL. No makeup sessions; drop-in credit applied.</w:t>
      </w:r>
    </w:p>
    <w:p>
      <w:pPr>
        <w:spacing w:after="120"/>
      </w:pPr>
      <w:r>
        <w:rPr>
          <w:rFonts w:ascii="Arial" w:cs="Arial" w:eastAsia="Arial" w:hAnsi="Arial"/>
          <w:b/>
          <w:bCs/>
          <w:color w:val="1B365D"/>
          <w:sz w:val="22"/>
          <w:szCs w:val="22"/>
        </w:rPr>
        <w:t xml:space="preserve">Max Group Size:</w:t>
      </w:r>
      <w:r>
        <w:rPr>
          <w:rFonts w:ascii="Arial" w:cs="Arial" w:eastAsia="Arial" w:hAnsi="Arial"/>
          <w:sz w:val="22"/>
          <w:szCs w:val="22"/>
        </w:rPr>
        <w:t xml:space="preserve"> 8 players per coach. If attendance exceeds 8, split into two groups or request assistant.</w:t>
      </w:r>
    </w:p>
    <w:p>
      <w:r>
        <w:br w:type="page"/>
      </w:r>
    </w:p>
    <w:p>
      <w:pPr>
        <w:pStyle w:val="Heading1"/>
      </w:pPr>
      <w:r>
        <w:rPr>
          <w:rFonts w:ascii="Arial" w:cs="Arial" w:eastAsia="Arial" w:hAnsi="Arial"/>
        </w:rPr>
        <w:t xml:space="preserve">3. Curriculum Framework</w:t>
      </w:r>
    </w:p>
    <w:p>
      <w:pPr>
        <w:spacing w:after="120"/>
      </w:pPr>
      <w:r>
        <w:rPr>
          <w:rFonts w:ascii="Arial" w:cs="Arial" w:eastAsia="Arial" w:hAnsi="Arial"/>
          <w:b w:val="false"/>
          <w:bCs w:val="false"/>
          <w:i w:val="false"/>
          <w:iCs w:val="false"/>
          <w:color w:val="1A202C"/>
          <w:sz w:val="22"/>
          <w:szCs w:val="22"/>
        </w:rPr>
        <w:t xml:space="preserve">The 10-week Spring and 11-week Summer sessions are organized into thematic units of 2–3 weeks. Each unit builds on the previous one, progressing from pure movement to ball familiarity to racquet introduction to mini-game play. Summer adds one additional week and revisits earlier themes at a higher level.</w:t>
      </w:r>
    </w:p>
    <w:p>
      <w:pPr>
        <w:pStyle w:val="Heading2"/>
      </w:pPr>
      <w:r>
        <w:rPr>
          <w:rFonts w:ascii="Arial" w:cs="Arial" w:eastAsia="Arial" w:hAnsi="Arial"/>
        </w:rPr>
        <w:t xml:space="preserve">Thematic Unit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Theme</w:t>
            </w:r>
          </w:p>
        </w:tc>
        <w:tc>
          <w:tcPr>
            <w:tcW w:type="dxa" w:w="5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Welcome to the Court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Court comfort, group dynamics, movement confidence. Running, stopping, changing direction. Spatial awareness games.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Ball Adventures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Ball tracking, rolling, bouncing, catching, tossing. Hand-eye coordination. Developing the ability to track a moving object and respond.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Racquet Explorers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Racquet familiarity: balancing balls, carrying while moving, gentle forehand contact. Racquet as extension of the hand.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Rally Builders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Cooperative hitting over low net. Toss-and-hit sequences. Simple rally counting ("how many can we get?"). Introduction to targets.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Tennis Stars Showcase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Mini-tennis games combining all skills. Team challenges. Celebration of progress. Assessment observations for Red Ball readiness.</w:t>
            </w:r>
          </w:p>
        </w:tc>
      </w:tr>
    </w:tbl>
    <w:p>
      <w:pPr>
        <w:spacing w:after="120"/>
      </w:pPr>
      <w:r>
        <w:rPr>
          <w:rFonts w:ascii="Arial" w:cs="Arial" w:eastAsia="Arial" w:hAnsi="Arial"/>
          <w:b w:val="false"/>
          <w:bCs w:val="false"/>
          <w:i w:val="false"/>
          <w:iCs w:val="false"/>
          <w:color w:val="1A202C"/>
          <w:sz w:val="22"/>
          <w:szCs w:val="22"/>
        </w:rPr>
        <w:t xml:space="preserve"/>
      </w:r>
    </w:p>
    <w:p>
      <w:pPr>
        <w:spacing w:after="120"/>
      </w:pPr>
      <w:r>
        <w:rPr>
          <w:rFonts w:ascii="Arial" w:cs="Arial" w:eastAsia="Arial" w:hAnsi="Arial"/>
          <w:b/>
          <w:bCs/>
          <w:color w:val="1B365D"/>
          <w:sz w:val="22"/>
          <w:szCs w:val="22"/>
        </w:rPr>
        <w:t xml:space="preserve">Summer Extension (Week 11):</w:t>
      </w:r>
      <w:r>
        <w:rPr>
          <w:rFonts w:ascii="Arial" w:cs="Arial" w:eastAsia="Arial" w:hAnsi="Arial"/>
          <w:sz w:val="22"/>
          <w:szCs w:val="22"/>
        </w:rPr>
        <w:t xml:space="preserve"> Celebration week with parent observation session, mini-tournament with creative scoring, and certificate ceremony. Reinforces all skills in a fun showcase format.</w:t>
      </w:r>
    </w:p>
    <w:p>
      <w:pPr>
        <w:pStyle w:val="Heading2"/>
      </w:pPr>
      <w:r>
        <w:rPr>
          <w:rFonts w:ascii="Arial" w:cs="Arial" w:eastAsia="Arial" w:hAnsi="Arial"/>
        </w:rPr>
        <w:t xml:space="preserve">Ball Controls at This Stage</w:t>
      </w:r>
    </w:p>
    <w:p>
      <w:pPr>
        <w:spacing w:after="120"/>
      </w:pPr>
      <w:r>
        <w:rPr>
          <w:rFonts w:ascii="Arial" w:cs="Arial" w:eastAsia="Arial" w:hAnsi="Arial"/>
          <w:b w:val="false"/>
          <w:bCs w:val="false"/>
          <w:i w:val="false"/>
          <w:iCs w:val="false"/>
          <w:color w:val="1A202C"/>
          <w:sz w:val="22"/>
          <w:szCs w:val="22"/>
        </w:rPr>
        <w:t xml:space="preserve">At the Discovery stage, Ball Controls are implicit — never taught as concepts, only experienced through play:</w:t>
      </w:r>
    </w:p>
    <w:p>
      <w:pPr>
        <w:spacing w:after="120"/>
      </w:pPr>
      <w:r>
        <w:rPr>
          <w:rFonts w:ascii="Arial" w:cs="Arial" w:eastAsia="Arial" w:hAnsi="Arial"/>
          <w:b w:val="false"/>
          <w:bCs w:val="false"/>
          <w:i w:val="false"/>
          <w:iCs w:val="false"/>
          <w:color w:val="1A202C"/>
          <w:sz w:val="20"/>
          <w:szCs w:val="20"/>
        </w:rPr>
        <w:t xml:space="preserve">•  Height: "Can you toss it high? Low? Just over the net?" — experienced through target games</w:t>
      </w:r>
    </w:p>
    <w:p>
      <w:pPr>
        <w:spacing w:after="120"/>
      </w:pPr>
      <w:r>
        <w:rPr>
          <w:rFonts w:ascii="Arial" w:cs="Arial" w:eastAsia="Arial" w:hAnsi="Arial"/>
          <w:b w:val="false"/>
          <w:bCs w:val="false"/>
          <w:i w:val="false"/>
          <w:iCs w:val="false"/>
          <w:color w:val="1A202C"/>
          <w:sz w:val="20"/>
          <w:szCs w:val="20"/>
        </w:rPr>
        <w:t xml:space="preserve">•  Direction: "Can you roll it to me? To the cone?" — experienced through partner activities</w:t>
      </w:r>
    </w:p>
    <w:p>
      <w:pPr>
        <w:spacing w:after="120"/>
      </w:pPr>
      <w:r>
        <w:rPr>
          <w:rFonts w:ascii="Arial" w:cs="Arial" w:eastAsia="Arial" w:hAnsi="Arial"/>
          <w:b w:val="false"/>
          <w:bCs w:val="false"/>
          <w:i w:val="false"/>
          <w:iCs w:val="false"/>
          <w:color w:val="1A202C"/>
          <w:sz w:val="20"/>
          <w:szCs w:val="20"/>
        </w:rPr>
        <w:t xml:space="preserve">•  Depth/Speed/Spin: Not addressed. Will emerge naturally in Red Ball.</w:t>
      </w:r>
    </w:p>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b w:val="false"/>
          <w:bCs w:val="false"/>
          <w:i w:val="false"/>
          <w:iCs w:val="false"/>
          <w:color w:val="1A202C"/>
          <w:sz w:val="22"/>
          <w:szCs w:val="22"/>
        </w:rPr>
        <w:t xml:space="preserve">April 6 – June 13, 2026  |  Skip: May 25 (Memorial Day)</w:t>
      </w:r>
    </w:p>
    <w:p>
      <w:pPr>
        <w:spacing w:after="120"/>
      </w:pPr>
      <w:r>
        <w:rPr>
          <w:rFonts w:ascii="Arial" w:cs="Arial" w:eastAsia="Arial" w:hAnsi="Arial"/>
          <w:b w:val="false"/>
          <w:bCs w:val="false"/>
          <w:i w:val="false"/>
          <w:iCs w:val="false"/>
          <w:color w:val="1A202C"/>
          <w:sz w:val="22"/>
          <w:szCs w:val="22"/>
        </w:rPr>
        <w:t xml:space="preserve">Each week below provides the session plan for Mon/Wed classes. Saturday sessions follow the same theme with activity variations to keep it fresh for players attending multiple days.</w:t>
      </w:r>
    </w:p>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Welcome to the Court — Our Tennis Home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Court comfort and group bonding. Every child knows the coach's name, the court boundaries, and feels safe.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"Animal Safari" (8 min): Coach calls animal names, players move like that animal across the court. Bear crawl, frog jumps, flamingo balance, cheetah sprint. End with "freeze!" when coach raises 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Cone Forest: Weave through cones without touching. Coach times group, then they try to beat their time.</w:t>
            </w:r>
          </w:p>
          <w:p>
            <w:pPr>
              <w:spacing w:after="120"/>
            </w:pPr>
            <w:r>
              <w:rPr>
                <w:rFonts w:ascii="Arial" w:cs="Arial" w:eastAsia="Arial" w:hAnsi="Arial"/>
                <w:b w:val="false"/>
                <w:bCs w:val="false"/>
                <w:i w:val="false"/>
                <w:iCs w:val="false"/>
                <w:color w:val="1A202C"/>
                <w:sz w:val="20"/>
                <w:szCs w:val="20"/>
              </w:rPr>
              <w:t xml:space="preserve">Station 2 — Ball Basket: Pick up foam balls from the ground and place in baskets. How many in 30 seconds?</w:t>
            </w:r>
          </w:p>
          <w:p>
            <w:pPr>
              <w:spacing w:after="120"/>
            </w:pPr>
            <w:r>
              <w:rPr>
                <w:rFonts w:ascii="Arial" w:cs="Arial" w:eastAsia="Arial" w:hAnsi="Arial"/>
                <w:b w:val="false"/>
                <w:bCs w:val="false"/>
                <w:i w:val="false"/>
                <w:iCs w:val="false"/>
                <w:color w:val="1A202C"/>
                <w:sz w:val="20"/>
                <w:szCs w:val="20"/>
              </w:rPr>
              <w:t xml:space="preserve">Station 3 — Balance Beam: Walk along court lines heel-to-toe without stepping off.</w:t>
            </w:r>
          </w:p>
          <w:p>
            <w:pPr>
              <w:spacing w:after="120"/>
            </w:pPr>
            <w:r>
              <w:rPr>
                <w:rFonts w:ascii="Arial" w:cs="Arial" w:eastAsia="Arial" w:hAnsi="Arial"/>
                <w:b w:val="false"/>
                <w:bCs w:val="false"/>
                <w:i w:val="false"/>
                <w:iCs w:val="false"/>
                <w:color w:val="1A202C"/>
                <w:sz w:val="20"/>
                <w:szCs w:val="20"/>
              </w:rPr>
              <w:t xml:space="preserve">Rotate every 4 minutes. Coach circulates with encouragement, never correction.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"Traffic Light Tennis" (15 min): Green = run freely inside court boundaries. Yellow = walk slowly. Red = freeze like a statue. Coach adds foam balls: carry one while moving. Add challenge: balance ball on racquet face while walking on green.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Sit in a circle. Each child says their name and favorite animal. Coach says: "Next time, we're going on a ball adventure." High-five line out. Same ritual every week.</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Welcome to the Court — Moving with Purpose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Directional movement: running, stopping, changing direction on command. Building body control and listening skills.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"Coach Says" (8 min): Simon Says adapted for tennis court. "Coach says run to the net!" "Coach says hop to the baseline!" Includes: forward, backward, sideways shuffle, jumping, spinning.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Shuttle Runs: Sprint to the net, touch it, run back. Then to the far baseline. Celebrate effort, not speed.</w:t>
            </w:r>
          </w:p>
          <w:p>
            <w:pPr>
              <w:spacing w:after="120"/>
            </w:pPr>
            <w:r>
              <w:rPr>
                <w:rFonts w:ascii="Arial" w:cs="Arial" w:eastAsia="Arial" w:hAnsi="Arial"/>
                <w:b w:val="false"/>
                <w:bCs w:val="false"/>
                <w:i w:val="false"/>
                <w:iCs w:val="false"/>
                <w:color w:val="1A202C"/>
                <w:sz w:val="20"/>
                <w:szCs w:val="20"/>
              </w:rPr>
              <w:t xml:space="preserve">Station 2 — Cone Slalom: Side-shuffle through a line of cones. Try both directions.</w:t>
            </w:r>
          </w:p>
          <w:p>
            <w:pPr>
              <w:spacing w:after="120"/>
            </w:pPr>
            <w:r>
              <w:rPr>
                <w:rFonts w:ascii="Arial" w:cs="Arial" w:eastAsia="Arial" w:hAnsi="Arial"/>
                <w:b w:val="false"/>
                <w:bCs w:val="false"/>
                <w:i w:val="false"/>
                <w:iCs w:val="false"/>
                <w:color w:val="1A202C"/>
                <w:sz w:val="20"/>
                <w:szCs w:val="20"/>
              </w:rPr>
              <w:t xml:space="preserve">Station 3 — Jump Island: Poly spots laid out. Jump from spot to spot without touching the "water" (ground between).</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"Treasure Hunt" (15 min): Coach hides foam balls around the court and surrounding grass. Teams of 2 find and collect balls into their team bucket. First team to find 5 wins. Reset and play again. Builds spatial awareness and teamwork.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stretch: "Reach for the sky" (arms up), "touch your toes" (hamstrings), "twist like a pretzel" (trunk rotation). Coach previews: "Next week, we start playing with the tennis balls!"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Ball Adventures — Rolling and Tracking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Ball tracking: watching a moving ball and responding to it. Rolling accuracy. Hand-eye coordination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"Ball Tag" (8 min): Coach rolls foam balls across the court. Players dodge the rolling balls. If a ball touches your foot, do 3 jumping jacks and rejoin. Fast-paced, high-energy, builds ball tracking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Partner Roll: Sit facing a partner 2m apart. Roll ball back and forth. Count consecutive successful rolls. Challenge: increase distance.</w:t>
            </w:r>
          </w:p>
          <w:p>
            <w:pPr>
              <w:spacing w:after="120"/>
            </w:pPr>
            <w:r>
              <w:rPr>
                <w:rFonts w:ascii="Arial" w:cs="Arial" w:eastAsia="Arial" w:hAnsi="Arial"/>
                <w:b w:val="false"/>
                <w:bCs w:val="false"/>
                <w:i w:val="false"/>
                <w:iCs w:val="false"/>
                <w:color w:val="1A202C"/>
                <w:sz w:val="20"/>
                <w:szCs w:val="20"/>
              </w:rPr>
              <w:t xml:space="preserve">Station 2 — Bowling: Set up cone "pins" at the end of the mini-court. Roll ball to knock them down from 3m away. Reset and repeat.</w:t>
            </w:r>
          </w:p>
          <w:p>
            <w:pPr>
              <w:spacing w:after="120"/>
            </w:pPr>
            <w:r>
              <w:rPr>
                <w:rFonts w:ascii="Arial" w:cs="Arial" w:eastAsia="Arial" w:hAnsi="Arial"/>
                <w:b w:val="false"/>
                <w:bCs w:val="false"/>
                <w:i w:val="false"/>
                <w:iCs w:val="false"/>
                <w:color w:val="1A202C"/>
                <w:sz w:val="20"/>
                <w:szCs w:val="20"/>
              </w:rPr>
              <w:t xml:space="preserve">Station 3 — Ball Drop Catch: Coach drops ball from shoulder height. Player catches after one bounce. Builds tracking skill.</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"Tunnel Ball" (15 min): Players stand in a line with legs apart. Last player rolls ball through the tunnel of legs. When ball reaches the front, front player picks it up, runs to the back, and rolls again. Team races. Builds tracking, coordination, and teamwork.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"What was the hardest part today?" "What was the most fun?" Light stretching. High-five line. Coach: "Next time, we'll bounce the balls and learn to catch them from the air!"</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Ball Adventures — Bouncing and Catching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Vertical ball tracking: bouncing balls and catching them at the top of the bounce. Building the foundation for racquet contact timing.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"Popcorn" (8 min): All players bounce balls on the ground continuously inside a marked square. Goal: keep your popcorn popping! If your ball rolls away, retrieve it and rejoin. Coach counts how many are bouncing at once. Try to beat the group record.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Self-Toss Catch: Toss ball up with two hands, let it bounce once, catch with two hands. Count consecutive catches. Challenge: one-hand catch.</w:t>
            </w:r>
          </w:p>
          <w:p>
            <w:pPr>
              <w:spacing w:after="120"/>
            </w:pPr>
            <w:r>
              <w:rPr>
                <w:rFonts w:ascii="Arial" w:cs="Arial" w:eastAsia="Arial" w:hAnsi="Arial"/>
                <w:b w:val="false"/>
                <w:bCs w:val="false"/>
                <w:i w:val="false"/>
                <w:iCs w:val="false"/>
                <w:color w:val="1A202C"/>
                <w:sz w:val="20"/>
                <w:szCs w:val="20"/>
              </w:rPr>
              <w:t xml:space="preserve">Station 2 — Wall Bounce: Toss ball against a wall or backboard, catch after one bounce. Builds trajectory reading.</w:t>
            </w:r>
          </w:p>
          <w:p>
            <w:pPr>
              <w:spacing w:after="120"/>
            </w:pPr>
            <w:r>
              <w:rPr>
                <w:rFonts w:ascii="Arial" w:cs="Arial" w:eastAsia="Arial" w:hAnsi="Arial"/>
                <w:b w:val="false"/>
                <w:bCs w:val="false"/>
                <w:i w:val="false"/>
                <w:iCs w:val="false"/>
                <w:color w:val="1A202C"/>
                <w:sz w:val="20"/>
                <w:szCs w:val="20"/>
              </w:rPr>
              <w:t xml:space="preserve">Station 3 — Partner Toss: Stand 2m from partner. Toss underhand, partner catches after one bounce. Count consecutive catches.</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"Egg and Spoon Race" (15 min): Balance foam ball on a flat racquet face and walk/run a course without dropping it. If the ball falls, stop, place it back, continue. Individual attempts first, then relay race format. Introduces the racquet as a tool.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stretch. Coach asks: "Who can show me how to balance the ball on the racquet?" Let children demonstrate. Preview racquet activities for next week. High-five line.</w:t>
            </w:r>
          </w:p>
        </w:tc>
      </w:tr>
    </w:tbl>
    <w:p>
      <w:pPr>
        <w:spacing w:after="120"/>
      </w:pPr>
      <w:r>
        <w:rPr>
          <w:rFonts w:ascii="Arial" w:cs="Arial" w:eastAsia="Arial" w:hAnsi="Arial"/>
          <w:b w:val="false"/>
          <w:bCs w:val="false"/>
          <w:i w:val="false"/>
          <w:iCs w:val="false"/>
          <w:color w:val="1A202C"/>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Racquet Explorers — Meeting the Racquet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Racquet as extension of the hand. Comfortable holding and moving with the racquet. Balancing balls on the strings.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"Racquet Balance Relay" (8 min): Two teams. Each player balances a foam ball on their racquet face and walks to a cone and back without dropping it. If it drops, restart from the drop point. Team relay race builds racquet comfort under fun pressure.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Racquet Flip: Hold racquet flat. Bounce ball up off strings. Count consecutive "flips." Challenge: alternate forehand and backhand side.</w:t>
            </w:r>
          </w:p>
          <w:p>
            <w:pPr>
              <w:spacing w:after="120"/>
            </w:pPr>
            <w:r>
              <w:rPr>
                <w:rFonts w:ascii="Arial" w:cs="Arial" w:eastAsia="Arial" w:hAnsi="Arial"/>
                <w:b w:val="false"/>
                <w:bCs w:val="false"/>
                <w:i w:val="false"/>
                <w:iCs w:val="false"/>
                <w:color w:val="1A202C"/>
                <w:sz w:val="20"/>
                <w:szCs w:val="20"/>
              </w:rPr>
              <w:t xml:space="preserve">Station 2 — Dribble Walk: Tap ball downward with racquet while walking (like dribbling a basketball). Stay inside the service box.</w:t>
            </w:r>
          </w:p>
          <w:p>
            <w:pPr>
              <w:spacing w:after="120"/>
            </w:pPr>
            <w:r>
              <w:rPr>
                <w:rFonts w:ascii="Arial" w:cs="Arial" w:eastAsia="Arial" w:hAnsi="Arial"/>
                <w:b w:val="false"/>
                <w:bCs w:val="false"/>
                <w:i w:val="false"/>
                <w:iCs w:val="false"/>
                <w:color w:val="1A202C"/>
                <w:sz w:val="20"/>
                <w:szCs w:val="20"/>
              </w:rPr>
              <w:t xml:space="preserve">Station 3 — Racquet Carry: Place ball on racquet strings. Walk through a cone obstacle course. Balance + movement.</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"Pac-Man" (15 min): One player is Pac-Man and must move only on court lines. Other players are ghosts, also on lines. Pac-Man tries to tag ghosts. All players carry a racquet with a ball balanced on it. If your ball drops, you freeze for 5 seconds. Builds racquet comfort, movement, and court line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Each child shows one thing they can do with their racquet. "Next week, we're going to hit the ball for the first time!"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Racquet Explorers — First Contact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Gentle forehand contact: striking a foam ball off a bounce or from a gentle coach toss. Celebrating contact, not technique.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"Musical Tennis" (8 min): Coach plays music (phone speaker). Players walk/dance around the court with racquets. When music stops, coach feeds a ball to each player — they hit it anywhere. Music resumes. Repeat. Associates hitting with fun, removes pressure.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Toss-and-Hit: Coach tosses ball gently to player's forehand side from 2m. Player swings and hits toward a target zone. Any contact = success. Celebrate!</w:t>
            </w:r>
          </w:p>
          <w:p>
            <w:pPr>
              <w:spacing w:after="120"/>
            </w:pPr>
            <w:r>
              <w:rPr>
                <w:rFonts w:ascii="Arial" w:cs="Arial" w:eastAsia="Arial" w:hAnsi="Arial"/>
                <w:b w:val="false"/>
                <w:bCs w:val="false"/>
                <w:i w:val="false"/>
                <w:iCs w:val="false"/>
                <w:color w:val="1A202C"/>
                <w:sz w:val="20"/>
                <w:szCs w:val="20"/>
              </w:rPr>
              <w:t xml:space="preserve">Station 2 — Drop Hit: Player holds ball in non-racquet hand, drops it, hits after one bounce toward the net. Self-paced, repetitive. Focus: watching the ball.</w:t>
            </w:r>
          </w:p>
          <w:p>
            <w:pPr>
              <w:spacing w:after="120"/>
            </w:pPr>
            <w:r>
              <w:rPr>
                <w:rFonts w:ascii="Arial" w:cs="Arial" w:eastAsia="Arial" w:hAnsi="Arial"/>
                <w:b w:val="false"/>
                <w:bCs w:val="false"/>
                <w:i w:val="false"/>
                <w:iCs w:val="false"/>
                <w:color w:val="1A202C"/>
                <w:sz w:val="20"/>
                <w:szCs w:val="20"/>
              </w:rPr>
              <w:t xml:space="preserve">Station 3 — Target Bowling: Place targets (cones, hoops) on the ground 3m away. Hit the dropped ball toward the targets. Point for each target hit.</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"Target World" (15 min): Set up 6 targets (hula hoops, cones, buckets) at different distances on the mini-court. Each target has a point value (closer = 1, farther = 3). Players hit from the drop-hit position. Collect points. Team total challenge. Builds direction awareness through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stretch. "Who hit a target today?" Everyone raises hand (because everyone did). Preview: "Next week, we start hitting the ball OVER the net!"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Rally Builders — Over the Net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Cooperative rally play: hitting a foam ball over a low net with a partner or coach. Introduction to "rally counting."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"Hot Lava" (8 min): The court is divided by the net (low, 50cm). Coach calls "Hot Lava!" — players must get the ball over the net to safety. Players toss balls over the net. Then graduate to hitting with racquets. High energy, builds comfort with the net as a feature, not an obstacle.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Coach Rally: Coach on one side, player on the other. Coach gently feeds ball over the low net. Player hits it back. Count consecutive "over the net" shots. Any direction = success.</w:t>
            </w:r>
          </w:p>
          <w:p>
            <w:pPr>
              <w:spacing w:after="120"/>
            </w:pPr>
            <w:r>
              <w:rPr>
                <w:rFonts w:ascii="Arial" w:cs="Arial" w:eastAsia="Arial" w:hAnsi="Arial"/>
                <w:b w:val="false"/>
                <w:bCs w:val="false"/>
                <w:i w:val="false"/>
                <w:iCs w:val="false"/>
                <w:color w:val="1A202C"/>
                <w:sz w:val="20"/>
                <w:szCs w:val="20"/>
              </w:rPr>
              <w:t xml:space="preserve">Station 2 — Partner Toss-Hit: One player tosses over the net, other player hits it back. Swap after 5 attempts.</w:t>
            </w:r>
          </w:p>
          <w:p>
            <w:pPr>
              <w:spacing w:after="120"/>
            </w:pPr>
            <w:r>
              <w:rPr>
                <w:rFonts w:ascii="Arial" w:cs="Arial" w:eastAsia="Arial" w:hAnsi="Arial"/>
                <w:b w:val="false"/>
                <w:bCs w:val="false"/>
                <w:i w:val="false"/>
                <w:iCs w:val="false"/>
                <w:color w:val="1A202C"/>
                <w:sz w:val="20"/>
                <w:szCs w:val="20"/>
              </w:rPr>
              <w:t xml:space="preserve">Station 3 — Ball Machine Simulation: Coach continuously feeds foam balls to the player's forehand. Player hits back over the net. Volume of contact is the goal, not accuracy.</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"Rally Counter" (15 min): Partners on opposite sides of the low net. Try to hit the ball back and forth as many times as possible. Every rally, count out loud together: "One! Two! Three!" Celebrate each new personal record. Group record posted on a whiteboard. Cooperative, not competitive.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"What's our rally record?" Set a goal for next week. Light stretching.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Rally Builders — Targets and Direction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Hitting with intention: "Can you hit it there?" Simple directional awareness through target placement. Building rally length.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"Cone Knockout" (8 min): Set cones on the opposite side of the net. Players take turns hitting from their side trying to knock cones over. Team competition: which side can knock over all cones first? Builds directional intention in a game context.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Two-Target Rally: Place one target on left, one on right of the mini-court. Coach feeds ball. Player tries to hit to one target or the other. Coach asks: "Which one are you aiming for?" Plants the seed of intentional direction.</w:t>
            </w:r>
          </w:p>
          <w:p>
            <w:pPr>
              <w:spacing w:after="120"/>
            </w:pPr>
            <w:r>
              <w:rPr>
                <w:rFonts w:ascii="Arial" w:cs="Arial" w:eastAsia="Arial" w:hAnsi="Arial"/>
                <w:b w:val="false"/>
                <w:bCs w:val="false"/>
                <w:i w:val="false"/>
                <w:iCs w:val="false"/>
                <w:color w:val="1A202C"/>
                <w:sz w:val="20"/>
                <w:szCs w:val="20"/>
              </w:rPr>
              <w:t xml:space="preserve">Station 2 — Rally Zones: Divide the far court into three colored zones. Player hits and scores 1/2/3 based on where ball lands. Develops depth awareness.</w:t>
            </w:r>
          </w:p>
          <w:p>
            <w:pPr>
              <w:spacing w:after="120"/>
            </w:pPr>
            <w:r>
              <w:rPr>
                <w:rFonts w:ascii="Arial" w:cs="Arial" w:eastAsia="Arial" w:hAnsi="Arial"/>
                <w:b w:val="false"/>
                <w:bCs w:val="false"/>
                <w:i w:val="false"/>
                <w:iCs w:val="false"/>
                <w:color w:val="1A202C"/>
                <w:sz w:val="20"/>
                <w:szCs w:val="20"/>
              </w:rPr>
              <w:t xml:space="preserve">Station 3 — Partner Rally with Targets: Both players try to rally and hit into their partner's target hoop. Cooperative challenge.</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"Around the World" (15 min): Players form a circle around a low net in the center. Coach feeds ball to one player, who hits over the net. Next player in the circle hits it back. Keep the ball going around the world! Group counts together. If the ball stops, restart. Try to beat the group record.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"Next week and the week after, we're going to play REAL tennis games!" High-five line.</w:t>
            </w:r>
          </w:p>
        </w:tc>
      </w:tr>
    </w:tbl>
    <w:p>
      <w:pPr>
        <w:spacing w:after="120"/>
      </w:pPr>
      <w:r>
        <w:rPr>
          <w:rFonts w:ascii="Arial" w:cs="Arial" w:eastAsia="Arial" w:hAnsi="Arial"/>
          <w:b w:val="false"/>
          <w:bCs w:val="false"/>
          <w:i w:val="false"/>
          <w:iCs w:val="false"/>
          <w:color w:val="1A202C"/>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Tennis Stars Showcase — Mini Games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Application of all skills in game formats. Assessment observations for Red Ball readiness. Building competitive comfort.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"Warm-Up Rally" (8 min): Free rally practice with a partner over the low net. Coach circulates, encourages, and informally assesses tracking, contact, and rally length. This is the first session that opens with tennis-specific activity.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"Game Rotation" (15 min): Three mini-game stations, each running a different modified tennis game:</w:t>
            </w:r>
          </w:p>
          <w:p>
            <w:pPr>
              <w:spacing w:after="120"/>
            </w:pPr>
            <w:r>
              <w:rPr>
                <w:rFonts w:ascii="Arial" w:cs="Arial" w:eastAsia="Arial" w:hAnsi="Arial"/>
                <w:b w:val="false"/>
                <w:bCs w:val="false"/>
                <w:i w:val="false"/>
                <w:iCs w:val="false"/>
                <w:color w:val="1A202C"/>
                <w:sz w:val="20"/>
                <w:szCs w:val="20"/>
              </w:rPr>
              <w:t xml:space="preserve">Station 1 — King/Queen of the Court: Winner stays, challenger enters. Points scored by getting ball over net. Best of 3 rallies.</w:t>
            </w:r>
          </w:p>
          <w:p>
            <w:pPr>
              <w:spacing w:after="120"/>
            </w:pPr>
            <w:r>
              <w:rPr>
                <w:rFonts w:ascii="Arial" w:cs="Arial" w:eastAsia="Arial" w:hAnsi="Arial"/>
                <w:b w:val="false"/>
                <w:bCs w:val="false"/>
                <w:i w:val="false"/>
                <w:iCs w:val="false"/>
                <w:color w:val="1A202C"/>
                <w:sz w:val="20"/>
                <w:szCs w:val="20"/>
              </w:rPr>
              <w:t xml:space="preserve">Station 2 — Target Tennis: Cooperative rally, but both players score points if the ball lands in a target zone. Team scoring, not individual.</w:t>
            </w:r>
          </w:p>
          <w:p>
            <w:pPr>
              <w:spacing w:after="120"/>
            </w:pPr>
            <w:r>
              <w:rPr>
                <w:rFonts w:ascii="Arial" w:cs="Arial" w:eastAsia="Arial" w:hAnsi="Arial"/>
                <w:b w:val="false"/>
                <w:bCs w:val="false"/>
                <w:i w:val="false"/>
                <w:iCs w:val="false"/>
                <w:color w:val="1A202C"/>
                <w:sz w:val="20"/>
                <w:szCs w:val="20"/>
              </w:rPr>
              <w:t xml:space="preserve">Station 3 — Serve Launch: Players practice "serving" (underhand toss over the net from the service line). Points for landing in the service box.</w:t>
            </w:r>
          </w:p>
          <w:p>
            <w:pPr>
              <w:spacing w:after="120"/>
            </w:pPr>
            <w:r>
              <w:rPr>
                <w:rFonts w:ascii="Arial" w:cs="Arial" w:eastAsia="Arial" w:hAnsi="Arial"/>
                <w:b w:val="false"/>
                <w:bCs w:val="false"/>
                <w:i w:val="false"/>
                <w:iCs w:val="false"/>
                <w:color w:val="1A202C"/>
                <w:sz w:val="20"/>
                <w:szCs w:val="20"/>
              </w:rPr>
              <w:t xml:space="preserve">Rotate every 5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"Team Challenge" (15 min): Divide into two teams. Series of relay races combining everything: ball carry with racquet, drop-hit to target, rally over net, sprint to finish line. Cumulative scoring. Both teams celebrate at the end.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"You've all become Tennis Stars! One more week to show how much you've grown!"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Tennis Stars Showcase — Celebration Week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Fun showcase of all skills learned. Red Ball readiness observations. Celebration of the Spring session. Parent observation welcome.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"Skills Demo" (8 min): Each child demonstrates their favorite skill for the group: racquet balance, drop-hit, rally, target hitting. Group cheers for each. No pressure — voluntary demonstrations.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"Mini-Tournament" (15 min): Modified tournament with creative scoring. Everyone plays 3 short matches (first to 3 rallies). Points awarded for: getting ball over net (+1), hitting a target (+2), rally of 3+ (+3), great sportsmanship bonus (+1). Everyone accumulates points — no elimination.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"Team Trophy Challenge" (15 min): Full group relay combining all 10 weeks of skills: animal walk to the net, balance ball on racquet through cones, drop-hit to a target, rally 3 balls with the coach, sprint back. Team relay race format. Pure fun.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"Tennis Stars Ceremony" (7 min): Circle time. Each child receives verbal recognition for their specific growth ("Mia, your rallies got so much longer!" "Jake, you never give up!"). Preview Red Ball for returning players. Thank parents. High-five line with coach and every player.</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b w:val="false"/>
          <w:bCs w:val="false"/>
          <w:i w:val="false"/>
          <w:iCs w:val="false"/>
          <w:color w:val="1A202C"/>
          <w:sz w:val="22"/>
          <w:szCs w:val="22"/>
        </w:rPr>
        <w:t xml:space="preserve">June 15 – August 29, 2026  |  Skip: June 19 (Juneteenth), July 4 (Independence Day)</w:t>
      </w:r>
    </w:p>
    <w:p>
      <w:pPr>
        <w:spacing w:after="120"/>
      </w:pPr>
      <w:r>
        <w:rPr>
          <w:rFonts w:ascii="Arial" w:cs="Arial" w:eastAsia="Arial" w:hAnsi="Arial"/>
          <w:b w:val="false"/>
          <w:bCs w:val="false"/>
          <w:i w:val="false"/>
          <w:iCs w:val="false"/>
          <w:color w:val="1A202C"/>
          <w:sz w:val="22"/>
          <w:szCs w:val="22"/>
        </w:rPr>
        <w:t xml:space="preserve">Summer sessions build on Spring foundations while welcoming new players. Weeks 1–2 serve as onboarding for newcomers and refresher for returning players. Themes repeat from Spring at a higher level with new activities, then extend into more advanced rally play.</w:t>
      </w:r>
    </w:p>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Summer Kickoff — Welcome Back (&amp; Welcome New Friends!)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Re-establish court comfort, group dynamics, and movement confidence. Onboard new players. Review fundamentals.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"Summer Safari" (8 min): Animal movement game with new animals: crab walk, kangaroo hops, dolphin dives (forward roll on soft surface), eagle soar (arms wide, gliding). Returning players demonstrate for newcomers.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Cone Challenge: New obstacle course design. Weave, jump, hop, balance beam on lines.</w:t>
            </w:r>
          </w:p>
          <w:p>
            <w:pPr>
              <w:spacing w:after="120"/>
            </w:pPr>
            <w:r>
              <w:rPr>
                <w:rFonts w:ascii="Arial" w:cs="Arial" w:eastAsia="Arial" w:hAnsi="Arial"/>
                <w:b w:val="false"/>
                <w:bCs w:val="false"/>
                <w:i w:val="false"/>
                <w:iCs w:val="false"/>
                <w:color w:val="1A202C"/>
                <w:sz w:val="20"/>
                <w:szCs w:val="20"/>
              </w:rPr>
              <w:t xml:space="preserve">Station 2 — Ball Bounce Party: Each player bounces a foam ball continuously. Count bounces. New players learn, returning players aim for personal records.</w:t>
            </w:r>
          </w:p>
          <w:p>
            <w:pPr>
              <w:spacing w:after="120"/>
            </w:pPr>
            <w:r>
              <w:rPr>
                <w:rFonts w:ascii="Arial" w:cs="Arial" w:eastAsia="Arial" w:hAnsi="Arial"/>
                <w:b w:val="false"/>
                <w:bCs w:val="false"/>
                <w:i w:val="false"/>
                <w:iCs w:val="false"/>
                <w:color w:val="1A202C"/>
                <w:sz w:val="20"/>
                <w:szCs w:val="20"/>
              </w:rPr>
              <w:t xml:space="preserve">Station 3 — Racquet Balance: Walk the court with ball on racquet. New course layout from Spring.</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"Color Zone Game" (15 min): Court divided into colored zones with poly spots. Coach calls a color, players run to that zone. Add: carry a ball. Then carry ball on racquet. Then bounce ball while moving. Progressive difficulty lets new and returning players play together.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Introductions. Name + "What's your favorite summer activity?" Coach: "This summer, we're going to become real tennis players!"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Summer Kickoff — Ball Mastery Review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Refresh all ball skills: rolling, bouncing, catching, tossing. Bring new players up to speed quickly.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"Freeze Dance with Balls" (8 min): Music plays, everyone bounces/rolls/tosses balls freely. Music stops = freeze with ball. Coach calls challenges: "Toss and catch 3 times!" "Roll to a partner!" "Bounce as high as you can!"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Toss Ladder: Self-toss catch at increasing heights. Count consecutive catches at each level.</w:t>
            </w:r>
          </w:p>
          <w:p>
            <w:pPr>
              <w:spacing w:after="120"/>
            </w:pPr>
            <w:r>
              <w:rPr>
                <w:rFonts w:ascii="Arial" w:cs="Arial" w:eastAsia="Arial" w:hAnsi="Arial"/>
                <w:b w:val="false"/>
                <w:bCs w:val="false"/>
                <w:i w:val="false"/>
                <w:iCs w:val="false"/>
                <w:color w:val="1A202C"/>
                <w:sz w:val="20"/>
                <w:szCs w:val="20"/>
              </w:rPr>
              <w:t xml:space="preserve">Station 2 — Partner Roll &amp; Catch: Roll to partner, increase distance each round.</w:t>
            </w:r>
          </w:p>
          <w:p>
            <w:pPr>
              <w:spacing w:after="120"/>
            </w:pPr>
            <w:r>
              <w:rPr>
                <w:rFonts w:ascii="Arial" w:cs="Arial" w:eastAsia="Arial" w:hAnsi="Arial"/>
                <w:b w:val="false"/>
                <w:bCs w:val="false"/>
                <w:i w:val="false"/>
                <w:iCs w:val="false"/>
                <w:color w:val="1A202C"/>
                <w:sz w:val="20"/>
                <w:szCs w:val="20"/>
              </w:rPr>
              <w:t xml:space="preserve">Station 3 — Wall Ball: Toss against wall, catch after one bounce. Increase distance.</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"Ball Relay Olympics" (15 min): Three relay events: (1) Ball balance on racquet relay, (2) Bounce-while-running relay, (3) Toss-catch-pass relay. Teams compete across all three events. Medal ceremony with stickers.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stretch. Review what we learned. "Next week we start hitting!"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Racquet Contact — Drop Hits and Feeds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Re-establish racquet contact for returning players, introduce for new players. High volume of ball contact.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"Racquet Dribble Contest" (8 min): Tap ball downward with racquet while walking. Individual and team count challenges. New activity: alternate forehand and backhand dribble.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Drop Hit Target Practice: Drop ball, hit toward 3 targets at different distances. Score points.</w:t>
            </w:r>
          </w:p>
          <w:p>
            <w:pPr>
              <w:spacing w:after="120"/>
            </w:pPr>
            <w:r>
              <w:rPr>
                <w:rFonts w:ascii="Arial" w:cs="Arial" w:eastAsia="Arial" w:hAnsi="Arial"/>
                <w:b w:val="false"/>
                <w:bCs w:val="false"/>
                <w:i w:val="false"/>
                <w:iCs w:val="false"/>
                <w:color w:val="1A202C"/>
                <w:sz w:val="20"/>
                <w:szCs w:val="20"/>
              </w:rPr>
              <w:t xml:space="preserve">Station 2 — Coach Feed Forehand: Coach feeds from 2m, player hits toward net/target. Volume = success.</w:t>
            </w:r>
          </w:p>
          <w:p>
            <w:pPr>
              <w:spacing w:after="120"/>
            </w:pPr>
            <w:r>
              <w:rPr>
                <w:rFonts w:ascii="Arial" w:cs="Arial" w:eastAsia="Arial" w:hAnsi="Arial"/>
                <w:b w:val="false"/>
                <w:bCs w:val="false"/>
                <w:i w:val="false"/>
                <w:iCs w:val="false"/>
                <w:color w:val="1A202C"/>
                <w:sz w:val="20"/>
                <w:szCs w:val="20"/>
              </w:rPr>
              <w:t xml:space="preserve">Station 3 — Racquet Juggle: Bounce ball upward off racquet strings. Count consecutive bounces. New challenge: walk while juggling.</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"Target Treasure" (15 min): Targets placed around the mini-court worth different point values. Each player gets 10 drop-hit attempts. Score card with stickers for hits. Individual + team cumulative scoring.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"Who got a bullseye today?" Celebrate hits.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Racquet Contact — Over the Net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Hitting over the low net from both feeds and drop hits. Building rally comfort for new players.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"Hot Potato Rally" (8 min): Partners on opposite sides of net. Rally the ball back and forth. If you hold the ball more than 3 seconds, it's a "hot potato" — do 3 jumping jacks. Keeps energy high and gets balls moving over the net quickly.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Coach Rally: Coach feeds gently, player returns over net. Count consecutive returns.</w:t>
            </w:r>
          </w:p>
          <w:p>
            <w:pPr>
              <w:spacing w:after="120"/>
            </w:pPr>
            <w:r>
              <w:rPr>
                <w:rFonts w:ascii="Arial" w:cs="Arial" w:eastAsia="Arial" w:hAnsi="Arial"/>
                <w:b w:val="false"/>
                <w:bCs w:val="false"/>
                <w:i w:val="false"/>
                <w:iCs w:val="false"/>
                <w:color w:val="1A202C"/>
                <w:sz w:val="20"/>
                <w:szCs w:val="20"/>
              </w:rPr>
              <w:t xml:space="preserve">Station 2 — Drop-Hit Over Net: Player drops and hits, aiming to clear the net. Count successes out of 10.</w:t>
            </w:r>
          </w:p>
          <w:p>
            <w:pPr>
              <w:spacing w:after="120"/>
            </w:pPr>
            <w:r>
              <w:rPr>
                <w:rFonts w:ascii="Arial" w:cs="Arial" w:eastAsia="Arial" w:hAnsi="Arial"/>
                <w:b w:val="false"/>
                <w:bCs w:val="false"/>
                <w:i w:val="false"/>
                <w:iCs w:val="false"/>
                <w:color w:val="1A202C"/>
                <w:sz w:val="20"/>
                <w:szCs w:val="20"/>
              </w:rPr>
              <w:t xml:space="preserve">Station 3 — Partner Toss-Hit: Toss to partner, partner hits back. Switch roles after 5.</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"Rally Record Challenge" (15 min): Same as Spring Week 7. Partners try to beat the Spring rally record. Post records on whiteboard. Cooperative counting. Celebrate every new record.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stretch. Post the rally record. "Can we beat it by the end of summer?"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Rally Play —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Extending rally length. Building the habit of watching the ball and moving to it. Introduction to ready position.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"Ready Position Freeze" (8 min): Coach demonstrates ready position (knees bent, racquet in front, eyes forward). Players practice: run around, coach says "READY!" — everyone freezes in ready position. Speed up the game. Add: after freeze, coach feeds a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5-Ball Rally: Coach feeds 5 consecutive balls. Player returns as many as possible over the net. Track improvement session to session.</w:t>
            </w:r>
          </w:p>
          <w:p>
            <w:pPr>
              <w:spacing w:after="120"/>
            </w:pPr>
            <w:r>
              <w:rPr>
                <w:rFonts w:ascii="Arial" w:cs="Arial" w:eastAsia="Arial" w:hAnsi="Arial"/>
                <w:b w:val="false"/>
                <w:bCs w:val="false"/>
                <w:i w:val="false"/>
                <w:iCs w:val="false"/>
                <w:color w:val="1A202C"/>
                <w:sz w:val="20"/>
                <w:szCs w:val="20"/>
              </w:rPr>
              <w:t xml:space="preserve">Station 2 — Self-Rally: Player bounces ball off racquet into air, lets it bounce, hits again. Building self-feed confidence.</w:t>
            </w:r>
          </w:p>
          <w:p>
            <w:pPr>
              <w:spacing w:after="120"/>
            </w:pPr>
            <w:r>
              <w:rPr>
                <w:rFonts w:ascii="Arial" w:cs="Arial" w:eastAsia="Arial" w:hAnsi="Arial"/>
                <w:b w:val="false"/>
                <w:bCs w:val="false"/>
                <w:i w:val="false"/>
                <w:iCs w:val="false"/>
                <w:color w:val="1A202C"/>
                <w:sz w:val="20"/>
                <w:szCs w:val="20"/>
              </w:rPr>
              <w:t xml:space="preserve">Station 3 — Moving Targets: Hit the ball to a target that the coach moves after each hit. Adds directional challenge.</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"Rally Team Challenge" (15 min): Two teams on opposite sides. Each team member takes turns rallying with the opposing team member. Team total rallies wins. Everyone contributes, no one sits out.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"Ready position check!" Everyone shows their best ready position.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Rally Play — Direction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Hitting with intention: left, right, forward. "Where do you want the ball to go?" Simple directional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"Traffic Director" (8 min): Coach stands at the net and points left or right. Players must run that direction and stop in the correct zone. Add racquets: coach points, player hits a dropped ball in that direction. Builds directional response.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Two-Target Choice: Two targets on opposite sides. Coach feeds. Player calls "left" or "right" before hitting. Intention before execution.</w:t>
            </w:r>
          </w:p>
          <w:p>
            <w:pPr>
              <w:spacing w:after="120"/>
            </w:pPr>
            <w:r>
              <w:rPr>
                <w:rFonts w:ascii="Arial" w:cs="Arial" w:eastAsia="Arial" w:hAnsi="Arial"/>
                <w:b w:val="false"/>
                <w:bCs w:val="false"/>
                <w:i w:val="false"/>
                <w:iCs w:val="false"/>
                <w:color w:val="1A202C"/>
                <w:sz w:val="20"/>
                <w:szCs w:val="20"/>
              </w:rPr>
              <w:t xml:space="preserve">Station 2 — Crosscourt/Down-the-Line: Simple introduction to these concepts using colored cones. Hit to the red cone (crosscourt) or blue cone (down-the-line).</w:t>
            </w:r>
          </w:p>
          <w:p>
            <w:pPr>
              <w:spacing w:after="120"/>
            </w:pPr>
            <w:r>
              <w:rPr>
                <w:rFonts w:ascii="Arial" w:cs="Arial" w:eastAsia="Arial" w:hAnsi="Arial"/>
                <w:b w:val="false"/>
                <w:bCs w:val="false"/>
                <w:i w:val="false"/>
                <w:iCs w:val="false"/>
                <w:color w:val="1A202C"/>
                <w:sz w:val="20"/>
                <w:szCs w:val="20"/>
              </w:rPr>
              <w:t xml:space="preserve">Station 3 — Direction Rally: Partners rally, but try to place the ball to the partner's cone. Cooperative precision.</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"Direction Bingo" (15 min): Each player has a "bingo card" (drawn on paper) with 4 squares: left-short, left-deep, right-short, right-deep. Coach feeds balls, player tries to hit each zone. First to complete all 4 gets bingo. Replay for new cards.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"Who hit all four zones?" Celebrate. High-five line.</w:t>
            </w:r>
          </w:p>
        </w:tc>
      </w:tr>
    </w:tbl>
    <w:p>
      <w:pPr>
        <w:spacing w:after="120"/>
      </w:pPr>
      <w:r>
        <w:rPr>
          <w:rFonts w:ascii="Arial" w:cs="Arial" w:eastAsia="Arial" w:hAnsi="Arial"/>
          <w:b w:val="false"/>
          <w:bCs w:val="false"/>
          <w:i w:val="false"/>
          <w:iCs w:val="false"/>
          <w:color w:val="1A202C"/>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Mini-Games — Point Play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Simple point play: serve (toss over net), rally, point ends when ball stops. Understanding "I won that point!"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"Mini-Match Warm-Up" (8 min): Free rally with partners. Coach walks around and awards bonus points for long rallies, great effort, and ready position. Players don't know when they'll get a bonus — keeps everyone trying.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Serve Launch: Underhand toss over the net from the service line. Points for landing in the box. Building "serve" concept.</w:t>
            </w:r>
          </w:p>
          <w:p>
            <w:pPr>
              <w:spacing w:after="120"/>
            </w:pPr>
            <w:r>
              <w:rPr>
                <w:rFonts w:ascii="Arial" w:cs="Arial" w:eastAsia="Arial" w:hAnsi="Arial"/>
                <w:b w:val="false"/>
                <w:bCs w:val="false"/>
                <w:i w:val="false"/>
                <w:iCs w:val="false"/>
                <w:color w:val="1A202C"/>
                <w:sz w:val="20"/>
                <w:szCs w:val="20"/>
              </w:rPr>
              <w:t xml:space="preserve">Station 2 — Coach Point Play: Player plays a point against the coach. Coach adjusts difficulty to ensure rallies. Point = ball bouncing twice on one side.</w:t>
            </w:r>
          </w:p>
          <w:p>
            <w:pPr>
              <w:spacing w:after="120"/>
            </w:pPr>
            <w:r>
              <w:rPr>
                <w:rFonts w:ascii="Arial" w:cs="Arial" w:eastAsia="Arial" w:hAnsi="Arial"/>
                <w:b w:val="false"/>
                <w:bCs w:val="false"/>
                <w:i w:val="false"/>
                <w:iCs w:val="false"/>
                <w:color w:val="1A202C"/>
                <w:sz w:val="20"/>
                <w:szCs w:val="20"/>
              </w:rPr>
              <w:t xml:space="preserve">Station 3 — Partner Mini-Point: Two players play points. Server tosses, receiver hits back. Play until someone can't return. Best of 5 points.</w:t>
            </w:r>
          </w:p>
          <w:p>
            <w:pPr>
              <w:spacing w:after="120"/>
            </w:pPr>
            <w:r>
              <w:rPr>
                <w:rFonts w:ascii="Arial" w:cs="Arial" w:eastAsia="Arial" w:hAnsi="Arial"/>
                <w:b w:val="false"/>
                <w:bCs w:val="false"/>
                <w:i w:val="false"/>
                <w:iCs w:val="false"/>
                <w:color w:val="1A202C"/>
                <w:sz w:val="20"/>
                <w:szCs w:val="20"/>
              </w:rPr>
              <w:t xml:space="preserve">Rotate every 5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"Round Robin Mini-Tennis" (15 min): All players rotate through opponents playing best-of-3 points. Creative scoring: +1 for winning the point, +1 for rally of 3+, +1 for saying "good shot" to opponent. Sportsmanship matters as much as winning.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"What's the most important thing about playing points?" Guide toward: having fun and trying hard.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Mini-Games — Team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Team-based competition: building the Belonging pillar. Teamwork, cheering, shared success.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"Team Cheer Challenge" (8 min): Two teams create a team name and a 10-second cheer. Perform for the other team. High energy. Then play a team relay warm-up with racquet and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Doubles Play: Two-on-two mini-tennis over the low net. Each team plays together. Focus: "call the ball" and "cover your side."</w:t>
            </w:r>
          </w:p>
          <w:p>
            <w:pPr>
              <w:spacing w:after="120"/>
            </w:pPr>
            <w:r>
              <w:rPr>
                <w:rFonts w:ascii="Arial" w:cs="Arial" w:eastAsia="Arial" w:hAnsi="Arial"/>
                <w:b w:val="false"/>
                <w:bCs w:val="false"/>
                <w:i w:val="false"/>
                <w:iCs w:val="false"/>
                <w:color w:val="1A202C"/>
                <w:sz w:val="20"/>
                <w:szCs w:val="20"/>
              </w:rPr>
              <w:t xml:space="preserve">Station 2 — Team Target Points: Teams take turns hitting at targets. Team cumulative score.</w:t>
            </w:r>
          </w:p>
          <w:p>
            <w:pPr>
              <w:spacing w:after="120"/>
            </w:pPr>
            <w:r>
              <w:rPr>
                <w:rFonts w:ascii="Arial" w:cs="Arial" w:eastAsia="Arial" w:hAnsi="Arial"/>
                <w:b w:val="false"/>
                <w:bCs w:val="false"/>
                <w:i w:val="false"/>
                <w:iCs w:val="false"/>
                <w:color w:val="1A202C"/>
                <w:sz w:val="20"/>
                <w:szCs w:val="20"/>
              </w:rPr>
              <w:t xml:space="preserve">Station 3 — Team Rally Record: Partners within a team try to set the longest rally. Team total.</w:t>
            </w:r>
          </w:p>
          <w:p>
            <w:pPr>
              <w:spacing w:after="120"/>
            </w:pPr>
            <w:r>
              <w:rPr>
                <w:rFonts w:ascii="Arial" w:cs="Arial" w:eastAsia="Arial" w:hAnsi="Arial"/>
                <w:b w:val="false"/>
                <w:bCs w:val="false"/>
                <w:i w:val="false"/>
                <w:iCs w:val="false"/>
                <w:color w:val="1A202C"/>
                <w:sz w:val="20"/>
                <w:szCs w:val="20"/>
              </w:rPr>
              <w:t xml:space="preserve">Rotate every 5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"Team Championship" (15 min): Teams play a series of mini-challenges: doubles point play, target accuracy, relay race, rally count. Points for each event. Both teams win something ("Best Rally Team" and "Best Target Team").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Teams perform their cheers one more time.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Advanced Rally — Rally Length and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Building toward Red Ball readiness. Longer rallies, better tracking, intentional movement to the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"Beat the Record" (8 min): Post the group rally record from earlier in summer. Every pair tries to beat it during warm-up. Coach circulates and counts. Post new records immediately.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Station 1 — 10-Ball Challenge: Coach feeds 10 balls in a row. Player tries to return all 10 over the net. Track personal best.</w:t>
            </w:r>
          </w:p>
          <w:p>
            <w:pPr>
              <w:spacing w:after="120"/>
            </w:pPr>
            <w:r>
              <w:rPr>
                <w:rFonts w:ascii="Arial" w:cs="Arial" w:eastAsia="Arial" w:hAnsi="Arial"/>
                <w:b w:val="false"/>
                <w:bCs w:val="false"/>
                <w:i w:val="false"/>
                <w:iCs w:val="false"/>
                <w:color w:val="1A202C"/>
                <w:sz w:val="20"/>
                <w:szCs w:val="20"/>
              </w:rPr>
              <w:t xml:space="preserve">Station 2 — Partner Rally 2.0: Partners rally from slightly farther apart than earlier weeks. Building depth tolerance.</w:t>
            </w:r>
          </w:p>
          <w:p>
            <w:pPr>
              <w:spacing w:after="120"/>
            </w:pPr>
            <w:r>
              <w:rPr>
                <w:rFonts w:ascii="Arial" w:cs="Arial" w:eastAsia="Arial" w:hAnsi="Arial"/>
                <w:b w:val="false"/>
                <w:bCs w:val="false"/>
                <w:i w:val="false"/>
                <w:iCs w:val="false"/>
                <w:color w:val="1A202C"/>
                <w:sz w:val="20"/>
                <w:szCs w:val="20"/>
              </w:rPr>
              <w:t xml:space="preserve">Station 3 — Moving Rally: Coach feeds, player must move 2 steps to reach the ball before hitting. Introduction to moving and hitting.</w:t>
            </w:r>
          </w:p>
          <w:p>
            <w:pPr>
              <w:spacing w:after="120"/>
            </w:pPr>
            <w:r>
              <w:rPr>
                <w:rFonts w:ascii="Arial" w:cs="Arial" w:eastAsia="Arial" w:hAnsi="Arial"/>
                <w:b w:val="false"/>
                <w:bCs w:val="false"/>
                <w:i w:val="false"/>
                <w:iCs w:val="false"/>
                <w:color w:val="1A202C"/>
                <w:sz w:val="20"/>
                <w:szCs w:val="20"/>
              </w:rPr>
              <w:t xml:space="preserve">Rotate every 4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"Marathon Rally" (15 min): Each pair rallies continuously. Coach times the group: 2 minutes of continuous rally play. Count total group rallies. This is the first sustained rally effort — simulating real tennis rhythm.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"You're playing real tennis now!" Celebrate the group rally record.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Summer Stars Showcase — Skills Festival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Fun showcase of all summer skills. Assessment observations for Red Ball readiness. Mini-tournament format.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"Skills Circuit" (8 min): Players rotate through 4 quick skill stations (90 seconds each): racquet balance, drop-hit accuracy, rally count with coach, ready position freeze game. Informal assessment for coaches.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"Festival Tournament" (15 min): All players play 4 mini-matches (best of 5 rallies). Scores accumulated. Creative awards categories: "Rally Champion," "Target Star," "Best Sportsmanship," "Most Improved." Everyone recognized.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"All-Star Relay" (15 min): Full team relay incorporating every skill from the summer: animal walk, ball bounce, racquet balance, drop-hit, rally with partner, sprint finish. The ultimate celebration of everything they've learned.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Circle time: Celebrate the summer. Each child recognized for specific growth. Preview Red Ball. High-five line.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11: Celebration Week — Parent Day and Awards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Parent observation session. Mini-tournament with creative scoring. Certificate ceremony. Summer sendoff.</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"Parent Demo" (8 min): Players demonstrate skills for parents: ready position, racquet balance, drop-hit, rally. Parents invited to try! Coach narrates what each skill means for development. Parents see the progress.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Exploration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"Parent-Child Rally" (15 min): Each parent/child pair rallies together. Coach feeds easy balls. Everyone laughs, everyone plays. The best recruitment moment of the year — parents experience LBTA coaching firsthand.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Game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"Stars Championship" (15 min): Final mini-tournament among players. Creative scoring. Every child earns points. Both teams win events. Pure fun and celebration.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b w:val="false"/>
                <w:bCs w:val="false"/>
                <w:i w:val="false"/>
                <w:iCs w:val="false"/>
                <w:color w:val="1A202C"/>
                <w:sz w:val="20"/>
                <w:szCs w:val="20"/>
              </w:rPr>
              <w:t xml:space="preserve">"Certificate Ceremony" (7 min): Each child receives a "Tennis Star" certificate with their name and a personal note from the coach. Coach speaks to each child: specific growth observed. Photo opportunity. Preview fall programming and Red Ball pathway. Thank parents.</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b w:val="false"/>
          <w:bCs w:val="false"/>
          <w:i w:val="false"/>
          <w:iCs w:val="false"/>
          <w:color w:val="1A202C"/>
          <w:sz w:val="22"/>
          <w:szCs w:val="22"/>
        </w:rPr>
        <w:t xml:space="preserve">This library contains all drills referenced in the weekly plans plus additional variations. Drills are categorized by skill focus. Coaches should select from this library when adapting sessions for group energy, size, or ability mix.</w:t>
      </w:r>
    </w:p>
    <w:p>
      <w:pPr>
        <w:spacing w:after="120"/>
      </w:pPr>
      <w:r>
        <w:rPr>
          <w:rFonts w:ascii="Arial" w:cs="Arial" w:eastAsia="Arial" w:hAnsi="Arial"/>
          <w:b w:val="false"/>
          <w:bCs w:val="false"/>
          <w:i w:val="false"/>
          <w:iCs w:val="false"/>
          <w:color w:val="1A202C"/>
          <w:sz w:val="22"/>
          <w:szCs w:val="22"/>
        </w:rPr>
        <w:t xml:space="preserve"/>
      </w:r>
    </w:p>
    <w:p>
      <w:pPr>
        <w:pStyle w:val="Heading2"/>
      </w:pPr>
      <w:r>
        <w:rPr>
          <w:rFonts w:ascii="Arial" w:cs="Arial" w:eastAsia="Arial" w:hAnsi="Arial"/>
        </w:rPr>
        <w:t xml:space="preserve">Movement &amp; Warm-Up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Animal Safari  |  Movement / Warm-Up</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Full mini-court. No equipment needed. Clear space for movement.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fundamental movement patterns (running, hopping, crawling, jumping, balancing) through imaginative play. Build listening skills and body awareness.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"Show me your best [animal]!" "Can you be even lower/faster/bigger?" "Freeze when I raise my hand!" Never: "That's wrong" or "Do it like this."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Add foam ball carry for each animal. Add partner mirroring (copy your partner's animal). Add music for energy control. Create a "zoo" where each court section is a different habitat.</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Traffic Light Tennis  |  Movement / Warm-Up</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Court boundaries defined by cones. One foam ball per player. One racquet per player (later stages).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stop-start movement, spatial awareness, and progressive ball/racquet integration in a high-energy game format.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"Green means GO!" "Yellow means SLOW motion!" "Red means FREEZE like a statue!" Add challenges progressively: carry ball, balance on racquet, bounce while moving.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Add: Orange light = walk backward. Add: police officer role (one player calls the lights). Add: traffic jam (everyone in a small space). Add: highway (long narrow lane).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Coach Says  |  Movement / Warm-Up</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Full mini-court. Coach at center.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Build directional movement vocabulary (forward, backward, sideways, diagonal), listening skills, and reaction speed.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"Coach says run to the NET!" "Coach says SHUFFLE to the right!" "Hop to the baseline — wait, I didn't say Coach Says!" Keep pace fast. Celebrate catches and recoveries, not eliminations.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 elimination version: caught players do 3 jumping jacks and rejoin. Add racquet movements: "Coach says swing forehand!" Add ball: carry while following commands.</w:t>
            </w:r>
          </w:p>
        </w:tc>
      </w:tr>
    </w:tbl>
    <w:p>
      <w:pPr>
        <w:spacing w:after="120"/>
      </w:pPr>
      <w:r>
        <w:rPr>
          <w:rFonts w:ascii="Arial" w:cs="Arial" w:eastAsia="Arial" w:hAnsi="Arial"/>
          <w:b w:val="false"/>
          <w:bCs w:val="false"/>
          <w:i w:val="false"/>
          <w:iCs w:val="false"/>
          <w:color w:val="1A202C"/>
          <w:sz w:val="22"/>
          <w:szCs w:val="22"/>
        </w:rPr>
        <w:t xml:space="preserve"/>
      </w:r>
    </w:p>
    <w:p>
      <w:pPr>
        <w:pStyle w:val="Heading2"/>
      </w:pPr>
      <w:r>
        <w:rPr>
          <w:rFonts w:ascii="Arial" w:cs="Arial" w:eastAsia="Arial" w:hAnsi="Arial"/>
        </w:rPr>
        <w:t xml:space="preserve">Ball Tracking &amp; Coordination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Popcorn  |  Ball Tracking / Coordination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Marked square (3m x 3m). One foam ball per player.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continuous bouncing rhythm, ball tracking, and spatial awareness within a confined area.</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"Keep your popcorn popping!" "Don't let it stop!" "How many can we keep popping at once?" Count the group total. Set records.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Shrink the square. Add movement requirement (walk while bouncing). Two balls per player. Switch hands. Bounce in rhythm with a clap between.</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Partner Roll &amp; Catch  |  Ball Tracking / Coordination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Partners sitting 2m apart on the court surface. One foam ball per pair.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tracking a moving ball at ground level, accuracy in rolling, and partner cooperation.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"Watch the ball all the way into your hands." "Roll it smooth, not bumpy." "Can you make it go straight to your partner?" Count consecutive successes.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Increase distance to 3m, 4m. Stand up and roll. Roll through a "gate" (two cones). Use two balls simultaneously (both rolling at once).</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Ball Drop Catch  |  Ball Tracking / Coordination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Coach stands next to player. One foam ball.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vertical ball tracking and reaction timing — the foundation skill for all future racquet contact.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"Watch it leave my hand." "Wait for the bounce." "Grab it at the top." Start with two-hand catch, progress to one-hand.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Drop from higher. Player closes eyes until coach says "now." Drop two balls — catch one. Drop while player is moving — they must get to the ball.</w:t>
            </w:r>
          </w:p>
        </w:tc>
      </w:tr>
    </w:tbl>
    <w:p>
      <w:pPr>
        <w:spacing w:after="120"/>
      </w:pPr>
      <w:r>
        <w:rPr>
          <w:rFonts w:ascii="Arial" w:cs="Arial" w:eastAsia="Arial" w:hAnsi="Arial"/>
          <w:b w:val="false"/>
          <w:bCs w:val="false"/>
          <w:i w:val="false"/>
          <w:iCs w:val="false"/>
          <w:color w:val="1A202C"/>
          <w:sz w:val="22"/>
          <w:szCs w:val="22"/>
        </w:rPr>
        <w:t xml:space="preserve"/>
      </w:r>
    </w:p>
    <w:p>
      <w:pPr>
        <w:pStyle w:val="Heading2"/>
      </w:pPr>
      <w:r>
        <w:rPr>
          <w:rFonts w:ascii="Arial" w:cs="Arial" w:eastAsia="Arial" w:hAnsi="Arial"/>
        </w:rPr>
        <w:t xml:space="preserve">Racquet Skills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Racquet Balance Walk  |  Racquet Introduction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Cone obstacle course on mini-court. One racquet + one foam ball per player.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racquet comfort, balance, and coordination while moving. Build the racquet-as-extension-of-hand awareness.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"Keep your racquet flat like a pizza tray." "Slow is smooth, smooth is fast." "Eyes on the ball, feet on the path."</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Add speed (walk to jog). Add obstacles (step over cones, duck under rope). Add turns (figure-8 path). Two balls on the racquet.</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Drop Hit  |  Racquet Contact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Player at service line facing net. Targets 3–5m away. One racquet + multiple foam balls.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self-initiated racquet contact. Build the timing sequence: drop, watch bounce, swing at the top.</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"Hold the ball out in front." "Let it drop — don't throw it down." "Watch it bounce, then swing." "Where do you want it to go?"</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Target at different distances (near = easy, far = challenge). Target left and right. Two quick drop-hits in a row. Drop-hit and follow the ball to the net.</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Toss-and-Hit (Coach Feed)  |  Racquet Contact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Coach at net or 2m from player. Player at baseline/service line. Targets on far court.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 hitting a moving ball from a consistent feed. High-volume contact opportunity. Build confidence in striking.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"Eyes on the ball." "Swing through it." "It doesn't matter where it goes — hitting it is the win!" Feed gently and consistently to the player's strong side.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Feed to forehand only, then backhand. Feed slightly left and right (builds movement). Feed higher and lower bounces. Player calls the target before the feed.</w:t>
            </w:r>
          </w:p>
        </w:tc>
      </w:tr>
    </w:tbl>
    <w:p>
      <w:pPr>
        <w:spacing w:after="120"/>
      </w:pPr>
      <w:r>
        <w:rPr>
          <w:rFonts w:ascii="Arial" w:cs="Arial" w:eastAsia="Arial" w:hAnsi="Arial"/>
          <w:b w:val="false"/>
          <w:bCs w:val="false"/>
          <w:i w:val="false"/>
          <w:iCs w:val="false"/>
          <w:color w:val="1A202C"/>
          <w:sz w:val="22"/>
          <w:szCs w:val="22"/>
        </w:rPr>
        <w:t xml:space="preserve"/>
      </w:r>
    </w:p>
    <w:p>
      <w:pPr>
        <w:pStyle w:val="Heading2"/>
      </w:pPr>
      <w:r>
        <w:rPr>
          <w:rFonts w:ascii="Arial" w:cs="Arial" w:eastAsia="Arial" w:hAnsi="Arial"/>
        </w:rPr>
        <w:t xml:space="preserve">Game &amp; Competition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Rally Counter  |  Cooperative Competition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Two players on opposite sides of low net. One foam ball. Whiteboard for records.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Build cooperative rally play, counting, and the experience of sustained back-and-forth tennis. The first real "tennis" activity.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"Count together out loud!" "Can you beat your record?" "Watch the ball, not your partner." Post records visibly. Celebrate every new record.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Vary net height. Partners stand farther apart. Add: must bounce in the service box. Add: alternate forehand and backhand. Coach joins as third player for "3-way rally."</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King/Queen of the Court  |  Competition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One side = King/Queen. Other side = challengers in a line. Low net.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Build competitive comfort in a simple, rotating format. Quick points keep everyone engaged.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"Winner stays, new challenger enters!" "Play starts with a gentle toss." "If you lose, you practiced — if you win, you earned it!" Keep it positive. No trash talk.</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Best of 1 point (fast rotation) or best of 3. Two Kings/Queens (doubles format). Everyone counts their total wins for the session.</w:t>
            </w:r>
          </w:p>
        </w:tc>
      </w:tr>
    </w:tbl>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Team Relay Championship  |  Team Competition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Two teams. Full mini-court. All equipment: balls, racquets, cones, targets.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Combine multiple skills in a team format. Build belonging, teamwork, and celebration of shared success.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"Cheer for your teammates!" "Everyone does every station!" "It's about the team, not just speed!" Balance challenge with fun.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Vary the stations each week. Add new skills as they're learned. Include silly stations (spin 3 times then hit). Parent relay in celebration weeks.</w:t>
            </w:r>
          </w:p>
        </w:tc>
      </w:tr>
    </w:tbl>
    <w:p>
      <w:r>
        <w:br w:type="page"/>
      </w:r>
    </w:p>
    <w:p>
      <w:pPr>
        <w:pStyle w:val="Heading1"/>
      </w:pPr>
      <w:r>
        <w:rPr>
          <w:rFonts w:ascii="Arial" w:cs="Arial" w:eastAsia="Arial" w:hAnsi="Arial"/>
        </w:rPr>
        <w:t xml:space="preserve">7. Assessment &amp; Red Ball Readiness</w:t>
      </w:r>
    </w:p>
    <w:p>
      <w:pPr>
        <w:spacing w:after="120"/>
      </w:pPr>
      <w:r>
        <w:rPr>
          <w:rFonts w:ascii="Arial" w:cs="Arial" w:eastAsia="Arial" w:hAnsi="Arial"/>
          <w:b w:val="false"/>
          <w:bCs w:val="false"/>
          <w:i w:val="false"/>
          <w:iCs w:val="false"/>
          <w:color w:val="1A202C"/>
          <w:sz w:val="22"/>
          <w:szCs w:val="22"/>
        </w:rPr>
        <w:t xml:space="preserve">Assessment at the Discovery stage is purely observational. No scores, no rankings, no evaluations visible to the child. Coaches track development informally using the criteria below during Weeks 9–10 (Spring) and Weeks 10–11 (Summer).</w:t>
      </w:r>
    </w:p>
    <w:p>
      <w:pPr>
        <w:pStyle w:val="Heading2"/>
      </w:pPr>
      <w:r>
        <w:rPr>
          <w:rFonts w:ascii="Arial" w:cs="Arial" w:eastAsia="Arial" w:hAnsi="Arial"/>
        </w:rPr>
        <w:t xml:space="preserve">Observation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Area</w:t>
            </w:r>
          </w:p>
        </w:tc>
        <w:tc>
          <w:tcPr>
            <w:tcW w:type="dxa" w:w="26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Developing</w:t>
            </w:r>
          </w:p>
        </w:tc>
        <w:tc>
          <w:tcPr>
            <w:tcW w:type="dxa" w:w="26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Ready for Red Ball</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 Tracking</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Watches ball inconsistently. Misses catches frequently. Needs reminders to watch.</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Tracks ball reliably. Catches tossed balls 3/5+. Watches ball to racquet on contact.</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 Contact</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Inconsistent contact. Swings and misses frequently. Needs very slow feeds.</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Makes contact on drop-hits and gentle feeds. Ball goes forward over net occasionally.</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Movement</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Slow to react. Doesn't move to ball. Stands in one spot.</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Moves toward the ball when it's nearby. Shows early split-step awareness. Changes direction.</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Play</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Cannot sustain exchanges. Ball goes random directions. Loses focus during rallies.</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Can rally 2–3 balls with coach feed. Understands the concept of hitting it back.</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Social/Behavioral</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Difficulty with group instructions. Wanders off. Low engagement in activities.</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Follows group instructions. Participates in all activities. Shows enthusiasm. Cooperates with partners.</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Session Stamina</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Loses focus before 30 minutes. Needs frequent breaks. Low energy in final activities.</w:t>
            </w:r>
          </w:p>
        </w:tc>
        <w:tc>
          <w:tcPr>
            <w:tcW w:type="dxa" w:w="2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Engaged for full 45 minutes. Maintains energy through cool-down. Asks to keep playing.</w:t>
            </w:r>
          </w:p>
        </w:tc>
      </w:tr>
    </w:tbl>
    <w:p>
      <w:pPr>
        <w:spacing w:after="120"/>
      </w:pPr>
      <w:r>
        <w:rPr>
          <w:rFonts w:ascii="Arial" w:cs="Arial" w:eastAsia="Arial" w:hAnsi="Arial"/>
          <w:b w:val="false"/>
          <w:bCs w:val="false"/>
          <w:i w:val="false"/>
          <w:iCs w:val="false"/>
          <w:color w:val="1A202C"/>
          <w:sz w:val="22"/>
          <w:szCs w:val="22"/>
        </w:rPr>
        <w:t xml:space="preserve"/>
      </w:r>
    </w:p>
    <w:p>
      <w:pPr>
        <w:spacing w:after="120"/>
      </w:pPr>
      <w:r>
        <w:rPr>
          <w:rFonts w:ascii="Arial" w:cs="Arial" w:eastAsia="Arial" w:hAnsi="Arial"/>
          <w:b/>
          <w:bCs/>
          <w:color w:val="1B365D"/>
          <w:sz w:val="22"/>
          <w:szCs w:val="22"/>
        </w:rPr>
        <w:t xml:space="preserve">Readiness Decision:</w:t>
      </w:r>
      <w:r>
        <w:rPr>
          <w:rFonts w:ascii="Arial" w:cs="Arial" w:eastAsia="Arial" w:hAnsi="Arial"/>
          <w:sz w:val="22"/>
          <w:szCs w:val="22"/>
        </w:rPr>
        <w:t xml:space="preserve"> A child is ready for Red Ball when they show "Ready" indicators in at least 4 of 6 areas, including Ball Tracking and Social/Behavioral. Age alone does not determine readiness — a mature 3-year-old who meets criteria can transition, and a 4-year-old who needs more time should stay in Little Tennis Stars.</w:t>
      </w:r>
    </w:p>
    <w:p>
      <w:pPr>
        <w:spacing w:after="120"/>
      </w:pPr>
      <w:r>
        <w:rPr>
          <w:rFonts w:ascii="Arial" w:cs="Arial" w:eastAsia="Arial" w:hAnsi="Arial"/>
          <w:b/>
          <w:bCs/>
          <w:color w:val="1B365D"/>
          <w:sz w:val="22"/>
          <w:szCs w:val="22"/>
        </w:rPr>
        <w:t xml:space="preserve">Communication to Parents:</w:t>
      </w:r>
      <w:r>
        <w:rPr>
          <w:rFonts w:ascii="Arial" w:cs="Arial" w:eastAsia="Arial" w:hAnsi="Arial"/>
          <w:sz w:val="22"/>
          <w:szCs w:val="22"/>
        </w:rPr>
        <w:t xml:space="preserve"> Use the readiness conversation model. Present the assessment as an observation, not a judgment: "Based on what we've seen this season, [child's name] is showing great progress in [specific areas]. We think they're ready to move into Red Ball next session, where they'll start learning real strokes on the 36-foot court. What do you think?"</w:t>
      </w:r>
    </w:p>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b w:val="false"/>
          <w:bCs w:val="false"/>
          <w:i w:val="false"/>
          <w:iCs w:val="false"/>
          <w:color w:val="1A202C"/>
          <w:sz w:val="22"/>
          <w:szCs w:val="22"/>
        </w:rPr>
        <w:t xml:space="preserve">Print this page and keep on clipboard during sessions.</w:t>
      </w:r>
    </w:p>
    <w:p>
      <w:pPr>
        <w:spacing w:after="120"/>
      </w:pPr>
      <w:r>
        <w:rPr>
          <w:rFonts w:ascii="Arial" w:cs="Arial" w:eastAsia="Arial" w:hAnsi="Arial"/>
          <w:b w:val="false"/>
          <w:bCs w:val="false"/>
          <w:i w:val="false"/>
          <w:iC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LITTLE TENNIS STARS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 Flow</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Warm-Up (8 min) → Exploration (15 min) → Skill Game (15 min) → Cool-Down (7 min)</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Group Size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Max 8 per coach. Split if over 8 or request assistant.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 Check</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Foam balls (20+), 19–21" racquets (8+), cones (20+), poly spots, low net, targets/hoops.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 Do</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Use names. Celebrate effort. Keep everyone moving. Use positive cues. End with the same ritual.</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 Do</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Correct technique. Use negative language. Let kids wait in lines. Compare children to each other. Rush the cool-down.</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Energy Rescue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If energy drops: switch to a high-movement game immediately. If energy is too high: switch to a focused partner activity. If a child is upset: quietly comfort, offer a role ("Can you be my helper?").</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Parent Questions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"How's my child doing?" → Name one specific thing they're great at, one thing they're working on. Never compare to other children. "When will they move up?" → "We look at readiness, not just age. Here's what we're building toward."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Safety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Headcount at start, middle, and end. No child leaves without parent/guardian pickup. Bathroom buddy system. Water breaks every 15 minutes minimum.</w:t>
            </w:r>
          </w:p>
        </w:tc>
      </w:tr>
    </w:tbl>
    <w:p>
      <w:pPr>
        <w:spacing w:after="120"/>
      </w:pPr>
      <w:r>
        <w:rPr>
          <w:rFonts w:ascii="Arial" w:cs="Arial" w:eastAsia="Arial" w:hAnsi="Arial"/>
          <w:b w:val="false"/>
          <w:bCs w:val="false"/>
          <w:i w:val="false"/>
          <w:iCs w:val="false"/>
          <w:color w:val="1A202C"/>
          <w:sz w:val="22"/>
          <w:szCs w:val="22"/>
        </w:rPr>
        <w:t xml:space="preserve"/>
      </w:r>
    </w:p>
    <w:p>
      <w:pPr>
        <w:spacing w:after="120"/>
      </w:pPr>
      <w:r>
        <w:rPr>
          <w:rFonts w:ascii="Arial" w:cs="Arial" w:eastAsia="Arial" w:hAnsi="Arial"/>
          <w:b w:val="false"/>
          <w:bCs w:val="false"/>
          <w:i w:val="false"/>
          <w:iCs w:val="false"/>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Little Tennis Stars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2026-03-01T17:46:22.859Z</dcterms:created>
  <dcterms:modified xsi:type="dcterms:W3CDTF">2026-03-01T17:46:22.861Z</dcterms:modified>
</cp:coreProperties>
</file>

<file path=docProps/custom.xml><?xml version="1.0" encoding="utf-8"?>
<Properties xmlns="http://schemas.openxmlformats.org/officeDocument/2006/custom-properties" xmlns:vt="http://schemas.openxmlformats.org/officeDocument/2006/docPropsVTypes"/>
</file>