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LIVEBALL</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18+  |  NTRP 2.5–4.0+  |  60–90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Moulton Meadows &amp; LBHS  |  Wed 9:00–10:00 AM  |  Fri 6:00–7:30 PM</w:t>
      </w:r>
    </w:p>
    <w:p>
      <w:pPr>
        <w:spacing w:before="200"/>
        <w:jc w:val="center"/>
      </w:pPr>
      <w:r>
        <w:rPr>
          <w:rFonts w:ascii="Arial" w:cs="Arial" w:eastAsia="Arial" w:hAnsi="Arial"/>
          <w:color w:val="4A5568"/>
          <w:sz w:val="20"/>
          <w:szCs w:val="20"/>
        </w:rPr>
        <w:t xml:space="preserve">Coaches: Robert LeBuhn  |  Kevin Jackson</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w:t>
      </w:r>
    </w:p>
    <w:p>
      <w:pPr>
        <w:spacing w:after="120"/>
      </w:pPr>
      <w:r>
        <w:rPr>
          <w:rFonts w:ascii="Arial" w:cs="Arial" w:eastAsia="Arial" w:hAnsi="Arial"/>
          <w:color w:val="1A202C"/>
          <w:sz w:val="22"/>
          <w:szCs w:val="22"/>
        </w:rPr>
        <w:t xml:space="preserve">LiveBall is LBTA's signature adult rally program — a high-energy, coach-fed session designed to deliver maximum ball contact, movement, and social play in a single hour. Unlike structured class programs with progressive curriculum, LiveBall follows a repeating thematic rotation that allows drop-in participation while ensuring variety and development.</w:t>
      </w:r>
    </w:p>
    <w:p>
      <w:pPr>
        <w:spacing w:after="120"/>
      </w:pPr>
      <w:r>
        <w:rPr>
          <w:rFonts w:ascii="Arial" w:cs="Arial" w:eastAsia="Arial" w:hAnsi="Arial"/>
          <w:color w:val="1A202C"/>
          <w:sz w:val="22"/>
          <w:szCs w:val="22"/>
        </w:rPr>
        <w:t xml:space="preserve">The genius of LiveBall is its mixed-level design. By controlling the feed (speed, spin, placement), the coach creates an environment where a 2.5 and a 4.0 can play on the same court, each getting an appropriate challenge. The 2.5 gets consistent feeds that build rally confidence; the 4.0 gets challenging feeds that test their movement and shot selection. Both get a workout, social connection, and improvement.</w:t>
      </w:r>
    </w:p>
    <w:p>
      <w:pPr>
        <w:spacing w:after="120"/>
      </w:pPr>
      <w:r>
        <w:rPr>
          <w:rFonts w:ascii="Arial" w:cs="Arial" w:eastAsia="Arial" w:hAnsi="Arial"/>
          <w:color w:val="1A202C"/>
          <w:sz w:val="22"/>
          <w:szCs w:val="22"/>
        </w:rPr>
        <w:t xml:space="preserve">LiveBall is LBTA's highest-retention adult program because it combines fitness, skill development, and social community in a format that never gets stale. The rotating themes ensure no two sessions are identical, while the consistent structure means regulars always know what to expect.</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Coach-controlled intensity: coach feeds every ball, adjusting pace and placement for each player's level.</w:t>
      </w:r>
    </w:p>
    <w:p>
      <w:pPr>
        <w:spacing w:after="120"/>
      </w:pPr>
      <w:r>
        <w:rPr>
          <w:rFonts w:ascii="Arial" w:cs="Arial" w:eastAsia="Arial" w:hAnsi="Arial"/>
          <w:color w:val="1A202C"/>
          <w:sz w:val="20"/>
          <w:szCs w:val="20"/>
        </w:rPr>
        <w:t xml:space="preserve">•  Maximum ball contact: players hit 150–200+ balls per session. No standing in line. Constant rotation.</w:t>
      </w:r>
    </w:p>
    <w:p>
      <w:pPr>
        <w:spacing w:after="120"/>
      </w:pPr>
      <w:r>
        <w:rPr>
          <w:rFonts w:ascii="Arial" w:cs="Arial" w:eastAsia="Arial" w:hAnsi="Arial"/>
          <w:color w:val="1A202C"/>
          <w:sz w:val="20"/>
          <w:szCs w:val="20"/>
        </w:rPr>
        <w:t xml:space="preserve">•  Mixed-level friendly: the format naturally accommodates 2.5–4.0+ players simultaneously.</w:t>
      </w:r>
    </w:p>
    <w:p>
      <w:pPr>
        <w:spacing w:after="120"/>
      </w:pPr>
      <w:r>
        <w:rPr>
          <w:rFonts w:ascii="Arial" w:cs="Arial" w:eastAsia="Arial" w:hAnsi="Arial"/>
          <w:color w:val="1A202C"/>
          <w:sz w:val="20"/>
          <w:szCs w:val="20"/>
        </w:rPr>
        <w:t xml:space="preserve">•  Drop-in welcome: no sequential curriculum required. Every session is self-contained.</w:t>
      </w:r>
    </w:p>
    <w:p>
      <w:pPr>
        <w:spacing w:after="120"/>
      </w:pPr>
      <w:r>
        <w:rPr>
          <w:rFonts w:ascii="Arial" w:cs="Arial" w:eastAsia="Arial" w:hAnsi="Arial"/>
          <w:color w:val="1A202C"/>
          <w:sz w:val="20"/>
          <w:szCs w:val="20"/>
        </w:rPr>
        <w:t xml:space="preserve">•  Fitness emphasis: heart rate stays elevated throughout. Tennis as the best workout in town.</w:t>
      </w:r>
    </w:p>
    <w:p>
      <w:pPr>
        <w:spacing w:after="120"/>
      </w:pPr>
      <w:r>
        <w:rPr>
          <w:rFonts w:ascii="Arial" w:cs="Arial" w:eastAsia="Arial" w:hAnsi="Arial"/>
          <w:color w:val="1A202C"/>
          <w:sz w:val="20"/>
          <w:szCs w:val="20"/>
        </w:rPr>
        <w:t xml:space="preserve">•  Social energy: music encouraged. Laughter expected. Competition optional. Community essential.</w:t>
      </w:r>
    </w:p>
    <w:p>
      <w:pPr>
        <w:spacing w:after="120"/>
      </w:pPr>
      <w:r>
        <w:rPr>
          <w:rFonts w:ascii="Arial" w:cs="Arial" w:eastAsia="Arial" w:hAnsi="Arial"/>
          <w:color w:val="1A202C"/>
          <w:sz w:val="20"/>
          <w:szCs w:val="20"/>
        </w:rPr>
        <w:t xml:space="preserve">•  Thematic rotation: 10-theme cycle ensures variety. Themes repeat every 10 weeks.</w:t>
      </w:r>
    </w:p>
    <w:p>
      <w:r>
        <w:br w:type="page"/>
      </w:r>
    </w:p>
    <w:p>
      <w:pPr>
        <w:pStyle w:val="Heading1"/>
      </w:pPr>
      <w:r>
        <w:rPr>
          <w:rFonts w:ascii="Arial" w:cs="Arial" w:eastAsia="Arial" w:hAnsi="Arial"/>
        </w:rPr>
        <w:t xml:space="preserve">2. Session Structure (60–90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0–8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Dynamic 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Movement circuits with music. Jog, shuffles, dynamic stretching. Mini-tennis rally to build hand-eye. Light and energetic.</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8–25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Feed &amp; Hit (Round 1)</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Coach-fed drills matching session theme. 2–3 stations rotating. High ball contact. Differentiated feeds for different levels.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25–40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Feed &amp; Hit (Round 2)</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Progression: same theme, higher intensity. Added movement, targets, or competitive element. Pace increases.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40–55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Live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Doubles or singles points applying the session theme. Rotation every 3 points. Social competition. Energy stays high.</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55–60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Stretch with music. Quick debrief. Social connection. "See you next week!"</w:t>
            </w:r>
          </w:p>
        </w:tc>
      </w:tr>
    </w:tbl>
    <w:p>
      <w:pPr>
        <w:spacing w:after="120"/>
      </w:pPr>
      <w:r>
        <w:rPr>
          <w:rFonts w:ascii="Arial" w:cs="Arial" w:eastAsia="Arial" w:hAnsi="Arial"/>
          <w:color w:val="1A202C"/>
          <w:sz w:val="22"/>
          <w:szCs w:val="22"/>
        </w:rPr>
        <w:t xml:space="preserve">Note: 90-minute sessions extend Feed &amp; Hit rounds and Live Play proportionally.</w:t>
      </w:r>
    </w:p>
    <w:p>
      <w:r>
        <w:br w:type="page"/>
      </w:r>
    </w:p>
    <w:p>
      <w:pPr>
        <w:pStyle w:val="Heading1"/>
      </w:pPr>
      <w:r>
        <w:rPr>
          <w:rFonts w:ascii="Arial" w:cs="Arial" w:eastAsia="Arial" w:hAnsi="Arial"/>
        </w:rPr>
        <w:t xml:space="preserve">3. 10-Theme Rotation Cycle</w:t>
      </w:r>
    </w:p>
    <w:p>
      <w:pPr>
        <w:spacing w:after="120"/>
      </w:pPr>
      <w:r>
        <w:rPr>
          <w:rFonts w:ascii="Arial" w:cs="Arial" w:eastAsia="Arial" w:hAnsi="Arial"/>
          <w:color w:val="1A202C"/>
          <w:sz w:val="22"/>
          <w:szCs w:val="22"/>
        </w:rPr>
        <w:t xml:space="preserve">LiveBall rotates through 10 themes on a fixed cycle. Each theme is a self-contained session. Regulars who attend every week experience all 10 themes before any repeats.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Session Focus</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Rally Depth</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Deep groundstrokes. Height over net. Crosscourt consistency. Coach feeds deep balls, players rally deep. Competitive: who can keep 10 consecutive past the service line?</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Direction Day</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Crosscourt vs. DTL. Coach feeds center, player chooses direction. Target cones. "Hit where they're not." Competitive: direction accuracy tournament.</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Serve &amp; Rally</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warm-up station + rally from serve. Serve placement targets. Then play points from serve. Competitive: service game mini-tournament.</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Net Rush</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Approach-volley-overhead sequences. Coach feeds short balls. Players approach and finish. Competitive: net points count double.</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Movement Madness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Wide feeds, running shots, recovery footwork. Coach makes players MOVE. Sprint, hit, recover, repeat. The cardio session. Competitive: who can return the most wide feeds?</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Spin City</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emphasis. Slice emphasis. Drop shots. Coach feeds for spin variety. Players experiment with spin. Competitive: spin variety rally challenge.</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Doubles Tactics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Doubles positioning. Poaching. Communication. Coach feeds for doubles scenarios. Competitive: rotating doubles tournament.</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Pace Change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Fast then slow. Heavy then light. Coach feeds different paces. Players learn to change gears. Competitive: "slow ball" wins — winner is the softest ball that stays in.</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Pressure Points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Start every game at 30-30. Play from behind. Tiebreak simulations. Coach-announced scores. Competitive: clutch tiebreak tournament.</w:t>
            </w:r>
          </w:p>
        </w:tc>
      </w:tr>
      <w:tr>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Social Festival</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Round-robin with rotating partners. Fun scoring variations. Longest rally wins. Best shot awards. Social energy maximized. Music up. Laughs encouraged.</w:t>
            </w:r>
          </w:p>
        </w:tc>
      </w:tr>
    </w:tbl>
    <w:p>
      <w:r>
        <w:br w:type="page"/>
      </w:r>
    </w:p>
    <w:p>
      <w:pPr>
        <w:pStyle w:val="Heading1"/>
      </w:pPr>
      <w:r>
        <w:rPr>
          <w:rFonts w:ascii="Arial" w:cs="Arial" w:eastAsia="Arial" w:hAnsi="Arial"/>
        </w:rPr>
        <w:t xml:space="preserve">4. Detailed Theme Sessions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Rally Depth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Maximum rally length with deep landing. Every ball past the service line. Build the habit of depth as the default.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movement with music. Mini-tennis rally from service line. Gradually move back to baseline.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Coach feeds crosscourt at 70% pace. Player hits deep crosscourt. Target zone: last 3 feet of court. Rotate through all players. 20+ balls per person. Level differentiation: faster/harder feeds for stronger players, gentler/higher feeds for developing players.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Increase pace. Add DTL target. Coach feeds alternating forehand and backhand. Players must keep EVERY ball past the service line. Count consecutive deep balls for each player. Personal bests tracked.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"Deep Ball Doubles": Doubles with bonus for deep zone balls (+1 for each). Regular doubles scoring plus depth bonus. Rotation every 4 points.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with music. "Higher over the net = deeper on the court. That's the one thing to remember."</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Direction Day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Intentional placement: crosscourt and DTL on demand. Direction as the primary recreational weapon.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warm-up. Crosscourt rally (2 min), DTL rally (2 min), free rally (2 min).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Coach feeds center ball. Player calls "cross" or "line" and hits accordingly. 3 target cones per side. Faster players: must hit the called target. Developing players: just hit the called direction.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2-shot pattern: coach feeds center, player hits cross, coach feeds again, player hits line. 10 sequences per player. "Two crosscourt to move them, one line to finish."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"Placement Doubles": Bonus for hitting to the open court (coach judges). Rotating partners. Social competition.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"Direction wins more points than power. Aim beats speed every time."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Serve &amp; Rally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as the starting point. Placement targets. Rally from serve. Service game confidence.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warm-up. Mini-tennis. Serve warm-up: 10 first serves, 5 second serves.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2 stations rotating: (1) Serve placement: 3 targets per service box. 10 serves per player. Track accuracy. (2) Rally from serve: serve, then rally 3 balls minimum. Track completed sequences.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+1 patterns: serve wide, hit +1 to open court. Serve T, hit +1 behind. Coach returns to predicted zone. 10 patterns per player.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"Service Game Championship": Play only service games. Track: first serve %, service games won. Rotate opponents. Brief, fast-paced matches.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"A reliable serve gives you control of the point before the rally even starts."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Net Rush</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Approach, volley, overhead. Get to the net and finish the point. Offensive transition.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warm-up. Volley-to-volley at net (3 min). Overhead catch (2 min).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Coach feeds short ball. Player approaches deep, split-steps, volleys the response. 15 sequences per player. "Short ball = your invitation to the net."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sequence: approach, volley, overhead. Coach feeds: short ball → passing shot attempt → lob. Player handles all 3. 10 complete sequences per player.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"Net Bonus Doubles": All net winners count double. Points won at net = +2. Incentivizes coming forward. Rotating partners.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"The net is where points end. Get there and you control the outcome."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Movement Madness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Maximum movement. Wide feeds. Running shots. Recovery. The ultimate tennis cardio session.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Extended dynamic warm-up: agility ladder, shuffles, sprints. Prepare for high-intensity movement.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Coach feeds wide alternating sides. Player sprints, hits, recovers center, sprints other direction. 30-second bursts, 30-second rest. 6 rounds per player. Heart rate 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"Spider Drill": Coach feeds to 5 positions (wide FH, short FH, short BH, wide BH, overhead). Player covers all 5 in sequence. Timed. 3 rounds per player. Record times.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"King of the Court": Single-point elimination. Win = stay. Lose = rotate out. Fast-paced. Constant movement. Last person standing wins the round.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Extended stretch (hip flexors, IT band, calves — movement session fatigues legs). "That was your best workout this week."</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Spin City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slice, drop shot. Spin variety as tactical weapon and fun challenge.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warm-up. Mini-tennis emphasizing touch and spin.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3 stations rotating: (1) Topspin: rope at 5 feet, heavy topspin over rope and in. (2) Slice: low feeds, slice it back low and deep. (3) Drop shot: from mid-court, soft touch into the service box. 5 min each station.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Spin variety rally: coach feeds, player must alternate topspin and slice every 2 balls. Building the ability to change spin mid-rally.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"Spin Points": Doubles where drop shot winners = +3, slice winners = +2, topspin winners = +1. Incentivizes variety.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"Spin is the language of advanced tennis. The more words you know, the better you communicate."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Doubles Tactics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Positioning, poaching, communication, formations. Doubles-specific tactical session.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warm-up. Doubles warm-up on shared court.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Coach feeds doubles scenarios: (1) Return of serve — crosscourt low. (2) Net player poach. (3) Lob over net player. (4) Both at net volley exchange. Rotate through all scenarios.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Formation practice: Standard (5 pts), I-Formation (5 pts), Australian (5 pts). Coach explains each. Teams execute.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Championship": Full doubles with rotating partners. Track wins. Social competition.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"Doubles is a team game. Talk to your partner after every point."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Pace Change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Fast and slow. Heavy and light. Absorb and accelerate. Tactical speed variation.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warm-up. Rally at 50% pace, then 80%, then 50% again.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Coach feeds at different speeds. Player must match the pace on rally balls but accelerate on attack balls. "Don't hit everything the same speed." 20 feeds per player with pace variety.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"3-Gear Rally": Rally at 50% (3 balls), 70% (3 balls), 90% (2 balls), then back to 50%. Learning to shift gears intentionally. 5 cycles per pair.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"Slow Ball Wins": Doubles where the softest winning shot earns bonus points. Drop shots, dinks, angles all rewarded. Changes the usual "hit hard" mentality.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"Pace change is the most underrated weapon in recreational tennis."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Pressure Points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 from critical scores. Clutch performance. Handle pressure through practice.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Dynamic warm-up. Quick rallies to get in the competitive mindset.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1 (17m)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"Score Pressure": Coach announces a score before each feed. "30-40, you're serving." "Match point." "Tiebreak 6-6." Player must hit the next ball with that pressure. 15 pressure feeds per player.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Feed Round 2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Tiebreak simulation: play tiebreaks starting at 5-5. Every point is clutch. Full routines between points (bounce the ball, deep breath,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Live Play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"Clutch Tournament": Tiebreak-only tournament. All tiebreaks start at 3-3. Win = advance. Rotating opponents. Maximum pressure.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"Pressure is a privilege. The more you practice it, the more comfortable you become."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Social Festival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Fun, community, celebration. Rotating partners. Creative scoring. Maximum social energy.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Warm-Up (8m)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Group warm-up circle. Ball bounce relay. Fun movement challenges.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Round-Robin (42m)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"LiveBall Festival": Round-robin doubles with rotating partners every 4 points. Creative scoring: longest rally bonus (+3), winner shot bonus (+2), drop shot bonus (+2), laughter bonus (coach awards). Music playing. Energy high. Everyone plays everyone.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Awards &amp; 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Awards: Rally Champion, Net Master, Best Partner, Best Drop Shot, Most Improved, Best Energy, Comeback Player. Stretch together. Group photo. "LiveBall is the heartbeat of LBTA's adult community."</w:t>
            </w:r>
          </w:p>
        </w:tc>
      </w:tr>
    </w:tbl>
    <w:p>
      <w:r>
        <w:br w:type="page"/>
      </w:r>
    </w:p>
    <w:p>
      <w:pPr>
        <w:pStyle w:val="Heading1"/>
      </w:pPr>
      <w:r>
        <w:rPr>
          <w:rFonts w:ascii="Arial" w:cs="Arial" w:eastAsia="Arial" w:hAnsi="Arial"/>
        </w:rPr>
        <w:t xml:space="preserve">5. Coach Differentiation Guide</w:t>
      </w:r>
    </w:p>
    <w:p>
      <w:pPr>
        <w:spacing w:after="120"/>
      </w:pPr>
      <w:r>
        <w:rPr>
          <w:rFonts w:ascii="Arial" w:cs="Arial" w:eastAsia="Arial" w:hAnsi="Arial"/>
          <w:color w:val="1A202C"/>
          <w:sz w:val="22"/>
          <w:szCs w:val="22"/>
        </w:rPr>
        <w:t xml:space="preserve">The key to successful LiveBall is level-appropriate feeding. Here's how to differentiate: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Developing (2.5–3.0)</w:t>
            </w:r>
          </w:p>
        </w:tc>
        <w:tc>
          <w:tcPr>
            <w:tcW w:type="dxa" w:w="36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Advanced (3.5–4.0+)</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Feed pace</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Gentle, high arc, predictable placement. Give them time.</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pace. Flat, fast, varied placement. Challenge them.</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Targets</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Large target zones. "Anywhere past the service line."</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Small targets. Specific cones. Direction accuracy.</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Movement</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Feed to them. Small adjustments only.</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Feed wide. Make them run. Recovery required.</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Spin</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No spin requirement. Just get it back.</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required. Slice variation. Spin quality matters.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Competition</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Cooperative scoring. Rally counts. Team celebration.</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Individual scoring. Accuracy competition. Pressure points.</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Continuous Feed Rally  |  Rally / Fitness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feeds balls continuously (1 every 3 seconds) to player at baseline. Player hits each one back and recovers. 30-second bursts.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Maximum ball contact + fitness. The coach-controlled pace ensures appropriate challenge for each player.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"Recover center. Ready position. Watch the feed." Level differentiation: slower for developing, faster for advanced. Count consecutive makes.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targets (crosscourt/DTL). Add movement (alternating sides). Partner version: one feeds, one hits. Competitive: most makes in 30 seconds.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King of the Court  |  Competition / Social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Single point on one side of the court. Winner stays, challenger rotates in. Play on both sides simultaneously for maximum participation.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High-energy competitive format that works for all levels. Natural handicapping: weaker players earn the right to challenge stronger players by winning.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"Quick points. No extended rallies — play to win each point. Fast rotation. Stay warm while waiting." Play to a set number of wins (first to 5 stays on court as champion).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Doubles version. Drop-in version (new players enter the challenger line). Theme-specific: net-only points, serve-only points.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Spider Drill  |  Movement / Fitness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 cones on court: wide FH, short FH, center, short BH, wide BH. Coach feeds to each position in sequence. Player covers all 5, hitting each ball.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Full-court movement with ball contact. Simulates match movement patterns. Time it for competition.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"Efficient steps. Don't overshoot. Hit and recover. The spider doesn't waste energy." Record times for personal bests.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Random order (coach varies sequence). Add overhead. Add volley at net. Partner relay version (team competition).</w:t>
            </w:r>
          </w:p>
        </w:tc>
      </w:tr>
    </w:tbl>
    <w:p>
      <w:r>
        <w:br w:type="page"/>
      </w:r>
    </w:p>
    <w:p>
      <w:pPr>
        <w:pStyle w:val="Heading1"/>
      </w:pPr>
      <w:r>
        <w:rPr>
          <w:rFonts w:ascii="Arial" w:cs="Arial" w:eastAsia="Arial" w:hAnsi="Arial"/>
        </w:rPr>
        <w:t xml:space="preserve">7. Coach Quick Reference Card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LIVEBALL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Warm-Up (8) → Feed Round 1 (17) → Feed Round 2 (15) → Live Play (15) → Cool-Down (5). 90-min extends proportionally.</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Format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Coach-fed, mixed-level, drop-in friendly. 10-theme rotation. Maximum ball contact (150–200+ per session).</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Differentiation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Control through feed pace, placement, and targets. Gentle for 2.5–3.0, challenging for 3.5–4.0+.</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Music playing. Energy high. Names used. Level-appropriate feeds. Social celebration. No one standing around.</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Let anyone feel out of place. Feed same pace to everyone. Allow dead time. Over-coach technique. Kill the energy.</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Retention Key</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Community + workout + improvement. "It's the best hour of my week." If they say that, you've won.</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LiveBall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2026-03-02T01:39:14.408Z</dcterms:created>
  <dcterms:modified xsi:type="dcterms:W3CDTF">2026-03-02T01:39:14.409Z</dcterms:modified>
</cp:coreProperties>
</file>

<file path=docProps/custom.xml><?xml version="1.0" encoding="utf-8"?>
<Properties xmlns="http://schemas.openxmlformats.org/officeDocument/2006/custom-properties" xmlns:vt="http://schemas.openxmlformats.org/officeDocument/2006/docPropsVTypes"/>
</file>