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65D"/>
          <w:sz w:val="40"/>
          <w:szCs w:val="40"/>
        </w:rPr>
        <w:t xml:space="preserve">LAGUNA BEACH TENNIS ACADEMY</w:t>
      </w:r>
    </w:p>
    <w:p>
      <w:pPr>
        <w:jc w:val="center"/>
      </w:pPr>
      <w:r>
        <w:rPr>
          <w:rFonts w:ascii="Arial" w:cs="Arial" w:eastAsia="Arial" w:hAnsi="Arial"/>
          <w:i/>
          <w:iCs/>
          <w:color w:val="4A5568"/>
          <w:sz w:val="24"/>
          <w:szCs w:val="24"/>
        </w:rPr>
        <w:t xml:space="preserve">Movement. Discipline. Belonging.</w:t>
      </w:r>
    </w:p>
    <w:p>
      <w:pPr>
        <w:pBdr>
          <w:bottom w:val="single" w:color="E87722" w:sz="6" w:space="1"/>
        </w:pBdr>
        <w:spacing w:after="400" w:before="600"/>
        <w:jc w:val="center"/>
      </w:pPr>
    </w:p>
    <w:p>
      <w:pPr>
        <w:spacing w:before="400"/>
        <w:jc w:val="center"/>
      </w:pPr>
      <w:r>
        <w:rPr>
          <w:rFonts w:ascii="Arial" w:cs="Arial" w:eastAsia="Arial" w:hAnsi="Arial"/>
          <w:b/>
          <w:bCs/>
          <w:color w:val="1B365D"/>
          <w:sz w:val="52"/>
          <w:szCs w:val="52"/>
        </w:rPr>
        <w:t xml:space="preserve">ORANGE BALL TENNIS</w:t>
      </w:r>
    </w:p>
    <w:p>
      <w:pPr>
        <w:jc w:val="center"/>
      </w:pPr>
      <w:r>
        <w:rPr>
          <w:rFonts w:ascii="Arial" w:cs="Arial" w:eastAsia="Arial" w:hAnsi="Arial"/>
          <w:color w:val="E87722"/>
          <w:sz w:val="32"/>
          <w:szCs w:val="32"/>
        </w:rPr>
        <w:t xml:space="preserve">Complete Curriculum System</w:t>
      </w:r>
    </w:p>
    <w:p>
      <w:pPr>
        <w:spacing w:before="200"/>
        <w:jc w:val="center"/>
      </w:pPr>
      <w:r>
        <w:rPr>
          <w:rFonts w:ascii="Arial" w:cs="Arial" w:eastAsia="Arial" w:hAnsi="Arial"/>
          <w:color w:val="4A5568"/>
          <w:sz w:val="24"/>
          <w:szCs w:val="24"/>
        </w:rPr>
        <w:t xml:space="preserve">Ages 7–8  |  Foundation Stage  |  60 Minutes</w:t>
      </w:r>
    </w:p>
    <w:p>
      <w:pPr>
        <w:spacing w:before="600"/>
        <w:jc w:val="center"/>
      </w:pPr>
      <w:r>
        <w:rPr>
          <w:rFonts w:ascii="Arial" w:cs="Arial" w:eastAsia="Arial" w:hAnsi="Arial"/>
          <w:b/>
          <w:bCs/>
          <w:color w:val="1B365D"/>
          <w:sz w:val="28"/>
          <w:szCs w:val="28"/>
        </w:rPr>
        <w:t xml:space="preserve">Spring &amp; Summer 2026</w:t>
      </w:r>
    </w:p>
    <w:p>
      <w:pPr>
        <w:spacing w:before="200"/>
        <w:jc w:val="center"/>
      </w:pPr>
      <w:r>
        <w:rPr>
          <w:rFonts w:ascii="Arial" w:cs="Arial" w:eastAsia="Arial" w:hAnsi="Arial"/>
          <w:color w:val="4A5568"/>
          <w:sz w:val="20"/>
          <w:szCs w:val="20"/>
        </w:rPr>
        <w:t xml:space="preserve">Spring: April 6 – June 13 (10 wk)  |  Summer: June 15 – August 29 (11 wk)</w:t>
      </w:r>
    </w:p>
    <w:p>
      <w:pPr>
        <w:spacing w:before="400"/>
        <w:jc w:val="center"/>
      </w:pPr>
      <w:r>
        <w:rPr>
          <w:rFonts w:ascii="Arial" w:cs="Arial" w:eastAsia="Arial" w:hAnsi="Arial"/>
          <w:color w:val="4A5568"/>
          <w:sz w:val="20"/>
          <w:szCs w:val="20"/>
        </w:rPr>
        <w:t xml:space="preserve">Moulton Meadows Park  |  Mon/Wed 4:15–5:15 PM  |  Sat 12:15–1:15 PM</w:t>
      </w:r>
    </w:p>
    <w:p>
      <w:pPr>
        <w:spacing w:before="200"/>
        <w:jc w:val="center"/>
      </w:pPr>
      <w:r>
        <w:rPr>
          <w:rFonts w:ascii="Arial" w:cs="Arial" w:eastAsia="Arial" w:hAnsi="Arial"/>
          <w:color w:val="4A5568"/>
          <w:sz w:val="20"/>
          <w:szCs w:val="20"/>
        </w:rPr>
        <w:t xml:space="preserve">Coaches: Peter DeFrantz  |  Robert LeBuhn  |  Andrew Mateljan</w:t>
      </w:r>
    </w:p>
    <w:p>
      <w:pPr>
        <w:spacing w:before="800"/>
        <w:jc w:val="center"/>
      </w:pPr>
      <w:r>
        <w:rPr>
          <w:rFonts w:ascii="Arial" w:cs="Arial" w:eastAsia="Arial" w:hAnsi="Arial"/>
          <w:b/>
          <w:bCs/>
          <w:color w:val="4A5568"/>
          <w:sz w:val="18"/>
          <w:szCs w:val="18"/>
        </w:rPr>
        <w:t xml:space="preserve">CONFIDENTIAL — INTERNAL COACHING DOCUMENT</w:t>
      </w:r>
    </w:p>
    <w:p>
      <w:pPr>
        <w:jc w:val="center"/>
      </w:pPr>
      <w:r>
        <w:rPr>
          <w:rFonts w:ascii="Arial" w:cs="Arial" w:eastAsia="Arial" w:hAnsi="Arial"/>
          <w:color w:val="4A5568"/>
          <w:sz w:val="18"/>
          <w:szCs w:val="18"/>
        </w:rPr>
        <w:t xml:space="preserve">Version 1.0 — 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Program Overview</w:t>
      </w:r>
    </w:p>
    <w:p>
      <w:pPr>
        <w:pStyle w:val="Heading2"/>
      </w:pPr>
      <w:r>
        <w:rPr>
          <w:rFonts w:ascii="Arial" w:cs="Arial" w:eastAsia="Arial" w:hAnsi="Arial"/>
        </w:rPr>
        <w:t xml:space="preserve">Philosophy &amp; LBTA Method</w:t>
      </w:r>
    </w:p>
    <w:p>
      <w:pPr>
        <w:spacing w:after="120"/>
      </w:pPr>
      <w:r>
        <w:rPr>
          <w:rFonts w:ascii="Arial" w:cs="Arial" w:eastAsia="Arial" w:hAnsi="Arial"/>
          <w:color w:val="1A202C"/>
          <w:sz w:val="22"/>
          <w:szCs w:val="22"/>
        </w:rPr>
        <w:t xml:space="preserve">Orange Ball is the Foundation stage of the LBTA Player Journey — the period where stroke fundamentals, rally ability, and game understanding are built to last.</w:t>
      </w:r>
    </w:p>
    <w:p>
      <w:pPr>
        <w:spacing w:after="120"/>
      </w:pPr>
      <w:r>
        <w:rPr>
          <w:rFonts w:ascii="Arial" w:cs="Arial" w:eastAsia="Arial" w:hAnsi="Arial"/>
          <w:color w:val="1A202C"/>
          <w:sz w:val="22"/>
          <w:szCs w:val="22"/>
        </w:rPr>
        <w:t xml:space="preserve">The transition from 36-foot to 60-foot court is itself a developmental milestone. Players are now covering more ground, reading ball trajectories over a higher net, and making directional decisions that introduce real tactical thinking. The LBTA Method at this stage integrates the French FFT progressive tactical model: players move from "hit it back" to intentional direction — crosscourt versus down-the-line, sending the opponent running, and basic serve placement awareness.</w:t>
      </w:r>
    </w:p>
    <w:p>
      <w:pPr>
        <w:spacing w:after="120"/>
      </w:pPr>
      <w:r>
        <w:rPr>
          <w:rFonts w:ascii="Arial" w:cs="Arial" w:eastAsia="Arial" w:hAnsi="Arial"/>
          <w:color w:val="1A202C"/>
          <w:sz w:val="22"/>
          <w:szCs w:val="22"/>
        </w:rPr>
        <w:t xml:space="preserve">The Serve +1 concept is introduced: Where do you want to serve? Where will the ball come back? Where will you hit it next? This simple three-step sequence plants the seed for tactical pattern play that becomes central at higher stages.</w:t>
      </w:r>
    </w:p>
    <w:p>
      <w:pPr>
        <w:pStyle w:val="Heading2"/>
      </w:pPr>
      <w:r>
        <w:rPr>
          <w:rFonts w:ascii="Arial" w:cs="Arial" w:eastAsia="Arial" w:hAnsi="Arial"/>
        </w:rPr>
        <w:t xml:space="preserve">Core Principles</w:t>
      </w:r>
    </w:p>
    <w:p>
      <w:pPr>
        <w:spacing w:after="120"/>
      </w:pPr>
      <w:r>
        <w:rPr>
          <w:rFonts w:ascii="Arial" w:cs="Arial" w:eastAsia="Arial" w:hAnsi="Arial"/>
          <w:color w:val="1A202C"/>
          <w:sz w:val="20"/>
          <w:szCs w:val="20"/>
        </w:rPr>
        <w:t xml:space="preserve">•  Ball Controls: Height and Depth remain primary. Direction becomes a coached focus. Speed/Spin not addressed.</w:t>
      </w:r>
    </w:p>
    <w:p>
      <w:pPr>
        <w:spacing w:after="120"/>
      </w:pPr>
      <w:r>
        <w:rPr>
          <w:rFonts w:ascii="Arial" w:cs="Arial" w:eastAsia="Arial" w:hAnsi="Arial"/>
          <w:color w:val="1A202C"/>
          <w:sz w:val="20"/>
          <w:szCs w:val="20"/>
        </w:rPr>
        <w:t xml:space="preserve">•  Serve +1 concept introduces tactical thinking: plan the first two shots before serving.</w:t>
      </w:r>
    </w:p>
    <w:p>
      <w:pPr>
        <w:spacing w:after="120"/>
      </w:pPr>
      <w:r>
        <w:rPr>
          <w:rFonts w:ascii="Arial" w:cs="Arial" w:eastAsia="Arial" w:hAnsi="Arial"/>
          <w:color w:val="1A202C"/>
          <w:sz w:val="20"/>
          <w:szCs w:val="20"/>
        </w:rPr>
        <w:t xml:space="preserve">•  Crosscourt as the default rally pattern: lower net, longer court, higher percentage. Foundation of point construction.</w:t>
      </w:r>
    </w:p>
    <w:p>
      <w:pPr>
        <w:spacing w:after="120"/>
      </w:pPr>
      <w:r>
        <w:rPr>
          <w:rFonts w:ascii="Arial" w:cs="Arial" w:eastAsia="Arial" w:hAnsi="Arial"/>
          <w:color w:val="1A202C"/>
          <w:sz w:val="20"/>
          <w:szCs w:val="20"/>
        </w:rPr>
        <w:t xml:space="preserve">•  Spanish "parameters approach" continues: coaches observe within broad technical boundaries, guiding through constraints.</w:t>
      </w:r>
    </w:p>
    <w:p>
      <w:pPr>
        <w:spacing w:after="120"/>
      </w:pPr>
      <w:r>
        <w:rPr>
          <w:rFonts w:ascii="Arial" w:cs="Arial" w:eastAsia="Arial" w:hAnsi="Arial"/>
          <w:color w:val="1A202C"/>
          <w:sz w:val="20"/>
          <w:szCs w:val="20"/>
        </w:rPr>
        <w:t xml:space="preserve">•  Friday Match Play available ($65/mo or $25/session): modified competition, team-based, non-elimination, round-robin.</w:t>
      </w:r>
    </w:p>
    <w:p>
      <w:pPr>
        <w:spacing w:after="120"/>
      </w:pPr>
      <w:r>
        <w:rPr>
          <w:rFonts w:ascii="Arial" w:cs="Arial" w:eastAsia="Arial" w:hAnsi="Arial"/>
          <w:color w:val="1A202C"/>
          <w:sz w:val="20"/>
          <w:szCs w:val="20"/>
        </w:rPr>
        <w:t xml:space="preserve">•  Physical development: ABCs through movement games. Footwork receives equal emphasis to strokes.</w:t>
      </w:r>
    </w:p>
    <w:p>
      <w:pPr>
        <w:pStyle w:val="Heading2"/>
      </w:pPr>
      <w:r>
        <w:rPr>
          <w:rFonts w:ascii="Arial" w:cs="Arial" w:eastAsia="Arial" w:hAnsi="Arial"/>
        </w:rPr>
        <w:t xml:space="preserve">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Balls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Orange balls (50% compression, ITF Stage 2). Transition from red.</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Court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60-foot court (18m x 6.5m, 3/4 court). Moulton Meadows marked lines.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Racquets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23–25 inch junior racquets. Players should have their own.</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Nets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Standard net height at center (36 inches / 91.4 cm). Portable nets at Moulton.</w:t>
            </w:r>
          </w:p>
        </w:tc>
      </w:tr>
    </w:tbl>
    <w:p>
      <w:r>
        <w:br w:type="page"/>
      </w:r>
    </w:p>
    <w:p>
      <w:pPr>
        <w:pStyle w:val="Heading1"/>
      </w:pPr>
      <w:r>
        <w:rPr>
          <w:rFonts w:ascii="Arial" w:cs="Arial" w:eastAsia="Arial" w:hAnsi="Arial"/>
        </w:rPr>
        <w:t xml:space="preserve">2. Session Structure — Game Sense Cycle (60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0–8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Dynamic Warm-Up</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Movement games developing ABCs. Agility ladders, tag variations, footwork circuits. Every child moving within 30 seconds.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8–18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Play First</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Modified game revealing today's teaching point. Coach diagnoses: direction, depth, serve, movement?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18–43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Skill Development</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Constraint-manipulated progressions addressing the identified need. 3 progressions from simple to match-like.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43–55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Return to Play</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Point play rewarding the targeted behavior. Modified scoring incentivizes the practiced skill.</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55–60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Cool-Down &amp; Review</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Stretch, tactical review, between-point routine practice. Same ritual every session.</w:t>
            </w:r>
          </w:p>
        </w:tc>
      </w:tr>
    </w:tbl>
    <w:p>
      <w:pPr>
        <w:spacing w:after="120"/>
      </w:pPr>
      <w:r>
        <w:rPr>
          <w:rFonts w:ascii="Arial" w:cs="Arial" w:eastAsia="Arial" w:hAnsi="Arial"/>
          <w:color w:val="1A202C"/>
          <w:sz w:val="22"/>
          <w:szCs w:val="22"/>
        </w:rPr>
        <w:t xml:space="preserve"/>
      </w:r>
    </w:p>
    <w:p>
      <w:pPr>
        <w:pStyle w:val="Heading1"/>
      </w:pPr>
      <w:r>
        <w:rPr>
          <w:rFonts w:ascii="Arial" w:cs="Arial" w:eastAsia="Arial" w:hAnsi="Arial"/>
        </w:rPr>
        <w:t xml:space="preserve">3. Curriculum Framework</w:t>
      </w:r>
    </w:p>
    <w:p>
      <w:pPr>
        <w:pStyle w:val="Heading2"/>
      </w:pPr>
      <w:r>
        <w:rPr>
          <w:rFonts w:ascii="Arial" w:cs="Arial" w:eastAsia="Arial" w:hAnsi="Arial"/>
        </w:rPr>
        <w:t xml:space="preserve">Thematic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Technical</w:t>
            </w:r>
          </w:p>
        </w:tc>
        <w:tc>
          <w:tcPr>
            <w:tcW w:type="dxa" w:w="3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Ball Controls / Tactical</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1–2</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60-Foot Court Mastery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Rally consistency, net clearance, depth control</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Height (PRIMARY): higher over net = deeper. Depth (PRIMARY): zones introduced.</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3–4</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Direction &amp; Tactical Awareness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Crosscourt/down-the-line, moving the opponent</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Direction (COACHED FOCUS): crosscourt vs line. Basic "hit where they're not."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5–6</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Serve +1 Development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Overhand serve consistency, continental grip, toss mechanics, Serve +1</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Serve placement. Serve +1: plan first 2 shots. Return +1 introduction.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7–8</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Point Construction &amp; Match Play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Rally patterns, volley/net play, competitive play</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Crosscourt default → down-the-line change. Patience before aggression. Match scoring.</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9–10</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Competition &amp; Celebration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Assessment stations, tournament play, celebration</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All skills integrated. Green Dot readiness observation. Friday Match Play preparation.</w:t>
            </w:r>
          </w:p>
        </w:tc>
      </w:tr>
    </w:tbl>
    <w:p>
      <w:r>
        <w:br w:type="page"/>
      </w:r>
    </w:p>
    <w:p>
      <w:pPr>
        <w:pStyle w:val="Heading1"/>
      </w:pPr>
      <w:r>
        <w:rPr>
          <w:rFonts w:ascii="Arial" w:cs="Arial" w:eastAsia="Arial" w:hAnsi="Arial"/>
        </w:rPr>
        <w:t xml:space="preserve">4. Spring Session — 10-Week Plan</w:t>
      </w:r>
    </w:p>
    <w:p>
      <w:pPr>
        <w:spacing w:after="120"/>
      </w:pPr>
      <w:r>
        <w:rPr>
          <w:rFonts w:ascii="Arial" w:cs="Arial" w:eastAsia="Arial" w:hAnsi="Arial"/>
          <w:color w:val="1A202C"/>
          <w:sz w:val="22"/>
          <w:szCs w:val="22"/>
        </w:rPr>
        <w:t xml:space="preserve">April 6 – June 13, 2026  |  Skip: May 25 (Memorial Day)</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 60-Foot Court — Welcome to the Big Court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Comfortable rallying on the 60-foot court. Adjust to new distances, net height, and ball speed. Establish rally baseline.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"Court Explorer" (8 min): Players jog the perimeter of the 60-foot court. Coach calls commands: touch the net, touch the baseline, touch both sidelines. Then add shuffles and sprints. Players discover the dimensions of their new court through movement.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"Rally Challenge 60": Partners rally on the 60-foot court with orange balls. Count consecutive rallies. Coach observes: Are players comfortable with the bigger court? Can they clear the higher net? How far are they moving? Baseline assessment for the season.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Progression 1 — Net Clearance Game (8 min): String/rope across court at 3 feet above the net. All shots must go OVER the rope AND the net. Rewards high trajectory. Since 70% of errors go into the net, this is the most impactful drill for new 60-foot court players.</w:t>
            </w:r>
          </w:p>
          <w:p>
            <w:pPr>
              <w:spacing w:after="120"/>
            </w:pPr>
            <w:r>
              <w:rPr>
                <w:rFonts w:ascii="Arial" w:cs="Arial" w:eastAsia="Arial" w:hAnsi="Arial"/>
                <w:color w:val="1A202C"/>
                <w:sz w:val="20"/>
                <w:szCs w:val="20"/>
              </w:rPr>
              <w:t xml:space="preserve">Progression 2 — Deep Zone Rally (8 min): Far court divided into two zones. Deep zone (past service line) = 2 points. Short zone = 1 point. Rally with coach. Builds Height and Depth Ball Controls simultaneously.</w:t>
            </w:r>
          </w:p>
          <w:p>
            <w:pPr>
              <w:spacing w:after="120"/>
            </w:pPr>
            <w:r>
              <w:rPr>
                <w:rFonts w:ascii="Arial" w:cs="Arial" w:eastAsia="Arial" w:hAnsi="Arial"/>
                <w:color w:val="1A202C"/>
                <w:sz w:val="20"/>
                <w:szCs w:val="20"/>
              </w:rPr>
              <w:t xml:space="preserve">Progression 3 — Partner Rally 60 (9 min): Partners rally freely on the 60-foot court. Goal: 4+ ball rallies. Coach circulates feeding new balls when rallies break. Record rally lengths.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"60-Foot King/Queen": Winner stays. Points start with coach feed. Rally until error. +2 bonus for any rally over 4 balls. Familiar format from Red Ball, now on the bigger court.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"How does the 60-foot court feel compared to 36?" Players share. Stretch. Between-point routine review: bounce, breathe, look.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2: 60-Foot Court — Height and Depth Mastery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Hit consistently deep on the 60-foot court. Understand that Height controls Depth — higher over the net = deeper landing.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"Agility Ladder + Sprint" (4 min): Forward feet, lateral shuffle, hop-scotch through ladder, sprint to cone. Then "Ball Juggle" (4 min): Bounce ball on racquet. New challenge: alternate forehand/backhand face. Count personal bests.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"Depth Zones": Rally with partner. Court divided into 3 zones: short (1 pt), medium (2 pts), deep (3 pts). Which zone are most balls landing in? Coach diagnoses: if mostly short, Height is the issue.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Progression 1 — Trajectory Targets (8 min): Rope at 4 feet above net. All shots must clear the rope. Player earns 1 point for over the rope, 2 for over the rope AND landing deep. "The higher you hit over the net, the deeper the ball goes."</w:t>
            </w:r>
          </w:p>
          <w:p>
            <w:pPr>
              <w:spacing w:after="120"/>
            </w:pPr>
            <w:r>
              <w:rPr>
                <w:rFonts w:ascii="Arial" w:cs="Arial" w:eastAsia="Arial" w:hAnsi="Arial"/>
                <w:color w:val="1A202C"/>
                <w:sz w:val="20"/>
                <w:szCs w:val="20"/>
              </w:rPr>
              <w:t xml:space="preserve">Progression 2 — Rally Depth Challenge (8 min): Partners rally, aiming for the deep zone. First pair to 10 deep-zone balls wins. Both players counting together. Cooperative-competitive.</w:t>
            </w:r>
          </w:p>
          <w:p>
            <w:pPr>
              <w:spacing w:after="120"/>
            </w:pPr>
            <w:r>
              <w:rPr>
                <w:rFonts w:ascii="Arial" w:cs="Arial" w:eastAsia="Arial" w:hAnsi="Arial"/>
                <w:color w:val="1A202C"/>
                <w:sz w:val="20"/>
                <w:szCs w:val="20"/>
              </w:rPr>
              <w:t xml:space="preserve">Progression 3 — Coach Rally for Depth (9 min): Coach rallies with player. Coach alternates short and deep feeds. Player must adjust: short ball = step in and hit, deep ball = stay back and lift. Reading depth and responding.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"Deep Ball Championship": Normal point play, but deep balls (past service line) earn the player a bonus point. Regular point = 1 pt, deep ball winner = 2 pts. Incentivizes depth.</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"What makes a ball go deep?" Guide: higher over the net. Stretch. Between-point routine.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3: Direction — Crosscourt vs Down-the-Line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Hit intentionally crosscourt and down-the-line. Understand that crosscourt is the higher-percentage shot (lower net, longer court).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"Compass Movement" (8 min): Coach calls directions with added directional hitting. Sprint forward, shuffle right, backpedal, shuffle left. Then: forehand crosscourt motion (shadow swing while shuffling right), backhand down-the-line motion (shadow swing while moving left). Connects movement to shot direction.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"Free Rally with Targets": Two cones on each side — one crosscourt, one down-the-line. Rally freely. Coach observes: are players placing balls or hitting randomly? Do they understand the concept of aiming?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Progression 1 — Crosscourt Channel (8 min): Both players rally in the crosscourt diagonal. Cones mark the channel. Ball must stay in the channel. Develops the default rally pattern of tennis. Coach cue: "Crosscourt is the safe shot — the net is lower and the court is longer."</w:t>
            </w:r>
          </w:p>
          <w:p>
            <w:pPr>
              <w:spacing w:after="120"/>
            </w:pPr>
            <w:r>
              <w:rPr>
                <w:rFonts w:ascii="Arial" w:cs="Arial" w:eastAsia="Arial" w:hAnsi="Arial"/>
                <w:color w:val="1A202C"/>
                <w:sz w:val="20"/>
                <w:szCs w:val="20"/>
              </w:rPr>
              <w:t xml:space="preserve">Progression 2 — Down-the-Line Challenge (8 min): Rally down-the-line only. Harder — higher net, shorter court. Makes crosscourt feel easy by comparison. Coach cue: "Down-the-line is your surprise weapon."</w:t>
            </w:r>
          </w:p>
          <w:p>
            <w:pPr>
              <w:spacing w:after="120"/>
            </w:pPr>
            <w:r>
              <w:rPr>
                <w:rFonts w:ascii="Arial" w:cs="Arial" w:eastAsia="Arial" w:hAnsi="Arial"/>
                <w:color w:val="1A202C"/>
                <w:sz w:val="20"/>
                <w:szCs w:val="20"/>
              </w:rPr>
              <w:t xml:space="preserve">Progression 3 — Direction Choice (9 min): Coach feeds to player. Before each hit, player calls "cross" or "line" and hits accordingly. Intention before execution. 10 balls each. Track accuracy.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"Direction Points": Rally points. Player earns +1 for hitting crosscourt to the cone, +2 for down-the-line to the cone (harder = more reward). First to 15. Builds directional intention in real game context.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"When should you hit crosscourt? When should you hit down-the-line?" Guide: crosscourt to build the point, down-the-line to finish. Stretch.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4: Direction — Moving the Opponent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Use direction to make the opponent run. Introduction to "hit it where they're not." Basic tactical awareness.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"Shadow Tennis" (8 min): No balls. Partners face each other. One "hits" (shadow swing) crosscourt, the other reacts by shuffling that direction. Then switch to down-the-line. The hitter decides where to "aim," the responder reacts. Builds anticipation and directional movement.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"Open Court Rally": Rally points with a twist — after every shot, the hitter must call where the ball went ("cross" or "line"). Coach observes: are players starting to read their opponent's position? Do they move the ball to open court?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Progression 1 — Hit to the Cone (8 min): Partner stands at center. Two cones on their side (left and right). Hitter tries to make partner run to the cone. If partner can't reach the ball, hitter scores. Builds the concept of creating space.</w:t>
            </w:r>
          </w:p>
          <w:p>
            <w:pPr>
              <w:spacing w:after="120"/>
            </w:pPr>
            <w:r>
              <w:rPr>
                <w:rFonts w:ascii="Arial" w:cs="Arial" w:eastAsia="Arial" w:hAnsi="Arial"/>
                <w:color w:val="1A202C"/>
                <w:sz w:val="20"/>
                <w:szCs w:val="20"/>
              </w:rPr>
              <w:t xml:space="preserve">Progression 2 — 2-Shot Pattern (8 min): Coach feeds center. Player hits first ball crosscourt, second ball down-the-line. Repeat pattern. Introduction to deliberate shot sequencing. "Push them wide, then go the other way."</w:t>
            </w:r>
          </w:p>
          <w:p>
            <w:pPr>
              <w:spacing w:after="120"/>
            </w:pPr>
            <w:r>
              <w:rPr>
                <w:rFonts w:ascii="Arial" w:cs="Arial" w:eastAsia="Arial" w:hAnsi="Arial"/>
                <w:color w:val="1A202C"/>
                <w:sz w:val="20"/>
                <w:szCs w:val="20"/>
              </w:rPr>
              <w:t xml:space="preserve">Progression 3 — Rally with Intent (9 min): Partners rally. Each player tries to hit to the open court (where partner isn't). Coach awards bonus points for moving the ball effectively. Not about winners — about making good decisions.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"Open Court Championship": Normal point play. Bonus point if you win the point by moving your opponent side to side (coach judges). Celebrates tactical thinking, not just hitting hard.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"How do you make your opponent run?" Answer: hit it where they're not. Stretch. Between-point routine.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5: Serve Development — Overhand Consistency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Develop reliable overhand serve on the 60-foot court. Toss consistency. Service box placement. Continental grip reinforcement.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"Throwing Circuit" (8 min): 3 stations, 2.5 min each: (1) Overhand throw at wall target (builds serve motion). (2) Underhand toss accuracy to partner. (3) Javelin throw with foam noodle (builds overhand rotation). Serving IS throwing.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 Rally": All points start with a serve. Rally out the point. Coach tracks: what % of serves go in? Where are they landing? Who can serve AND play the next ball?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Progression 1 — Toss Station (5 min): 20 tosses without racquet. Toss must land on a target (paper plate) in front and slightly right (for righties). Consistency before adding the swing.</w:t>
            </w:r>
          </w:p>
          <w:p>
            <w:pPr>
              <w:spacing w:after="120"/>
            </w:pPr>
            <w:r>
              <w:rPr>
                <w:rFonts w:ascii="Arial" w:cs="Arial" w:eastAsia="Arial" w:hAnsi="Arial"/>
                <w:color w:val="1A202C"/>
                <w:sz w:val="20"/>
                <w:szCs w:val="20"/>
              </w:rPr>
              <w:t xml:space="preserve">Progression 2 — Serve from Service Line (10 min): Start close to the net for success. Continental grip. Full serve motion. Target: get 6/10 in the service box. Move back one step for every 3 consecutive makes.</w:t>
            </w:r>
          </w:p>
          <w:p>
            <w:pPr>
              <w:spacing w:after="120"/>
            </w:pPr>
            <w:r>
              <w:rPr>
                <w:rFonts w:ascii="Arial" w:cs="Arial" w:eastAsia="Arial" w:hAnsi="Arial"/>
                <w:color w:val="1A202C"/>
                <w:sz w:val="20"/>
                <w:szCs w:val="20"/>
              </w:rPr>
              <w:t xml:space="preserve">Progression 3 — Serve Placement (10 min): Serve from full distance. 3 targets in the service box: wide, body, T. Player calls their target before serving. Track accuracy. Coach cue: "Aim with your toss — toss direction controls serve direction."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 Game": Two players. Server gets 2 serves (first and second). If first serve goes in, server gets +1 bonus. Rally point out. Switch servers every 2 points. First to 11. Values first-serve consistency.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5 perfect tosses each. "The serve is the only shot you control completely." Stretch.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6: Serve +1 — What Happens After You Serve?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Introduction to Serve +1 concept. "Where will the return go?" Building the habit of planning the first two shots.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"Reaction Ball" (8 min): Coach bounces a reaction ball (or regular ball off a wall at angle). Players must catch/hit the ball wherever it goes. Builds quick reaction and anticipation — the core skill of Serve +1.</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 and Observe": Player serves, then coach asks: "Where did the return go?" Player answers before hitting it. Building awareness. The serve creates a predictable return — learn to read it.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Progression 1 — Serve Direction → Return Prediction (8 min): Serve wide → return comes back crosscourt. Serve to the T → return comes back down the middle. Coach demonstrates the pattern. Players serve and observe where the return goes. "Your serve tells you where the next ball will be."</w:t>
            </w:r>
          </w:p>
          <w:p>
            <w:pPr>
              <w:spacing w:after="120"/>
            </w:pPr>
            <w:r>
              <w:rPr>
                <w:rFonts w:ascii="Arial" w:cs="Arial" w:eastAsia="Arial" w:hAnsi="Arial"/>
                <w:color w:val="1A202C"/>
                <w:sz w:val="20"/>
                <w:szCs w:val="20"/>
              </w:rPr>
              <w:t xml:space="preserve">Progression 2 — Serve +1 Drill (8 min): Player serves, coach returns to the predicted zone, player hits the +1 ball to a target. 3 steps: serve, anticipate, hit. 10 reps. Track successful +1 executions.</w:t>
            </w:r>
          </w:p>
          <w:p>
            <w:pPr>
              <w:spacing w:after="120"/>
            </w:pPr>
            <w:r>
              <w:rPr>
                <w:rFonts w:ascii="Arial" w:cs="Arial" w:eastAsia="Arial" w:hAnsi="Arial"/>
                <w:color w:val="1A202C"/>
                <w:sz w:val="20"/>
                <w:szCs w:val="20"/>
              </w:rPr>
              <w:t xml:space="preserve">Progression 3 — Serve +1 in Points (9 min): Play points. Server must call their serve target AND their +1 target before serving. Coach awards bonus for executing the plan, even if they lose the point. Process over outcome.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"Strategic Server": Normal points, but server earns +1 for getting the serve in, +1 for winning the point, +1 for executing a planned Serve +1 pattern (coach judges). Total points accumulated. The first truly tactical competition.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 +1 means... what?" Guide: plan your first two shots. Stretch. Between-point routine emphasis.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7: Rally Patterns — Building the Point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Construct points with intention. Crosscourt rally as default. Down-the-line to finish. Introduction to patience in rallies.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"10-Ball Rally Warm-Up" (8 min): Partners rally. Goal: 10 consecutive balls. Count out loud. Coach tracks group records. This is now the standard warm-up — establishing rally patience as a habit.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"Pattern Points": Play points. Coach observes: do players construct rallies or go for winners immediately? Do they use crosscourt as the default? Are they patient or rushing?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Progression 1 — Crosscourt-to-Down-the-Line (8 min): Rally crosscourt for 4 balls, then switch to down-the-line on the 5th. Builds the fundamental pattern: establish with crosscourt, change with down-the-line. Count successful pattern completions.</w:t>
            </w:r>
          </w:p>
          <w:p>
            <w:pPr>
              <w:spacing w:after="120"/>
            </w:pPr>
            <w:r>
              <w:rPr>
                <w:rFonts w:ascii="Arial" w:cs="Arial" w:eastAsia="Arial" w:hAnsi="Arial"/>
                <w:color w:val="1A202C"/>
                <w:sz w:val="20"/>
                <w:szCs w:val="20"/>
              </w:rPr>
              <w:t xml:space="preserve">Progression 2 — "3 and Attack" (8 min): Rally 3 crosscourt balls (minimum), then player can attack anywhere. Rewards patience before aggression. If player attacks before 3, point doesn't count.</w:t>
            </w:r>
          </w:p>
          <w:p>
            <w:pPr>
              <w:spacing w:after="120"/>
            </w:pPr>
            <w:r>
              <w:rPr>
                <w:rFonts w:ascii="Arial" w:cs="Arial" w:eastAsia="Arial" w:hAnsi="Arial"/>
                <w:color w:val="1A202C"/>
                <w:sz w:val="20"/>
                <w:szCs w:val="20"/>
              </w:rPr>
              <w:t xml:space="preserve">Progression 3 — Point Construction (9 min): Coach feeds. Player must hit 2 crosscourt, then look for a short ball to attack. If no short ball, keep rallying crosscourt. Builds discipline and tactical patience.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"Patience Pays": Points with a twist: if the rally reaches 6+ balls, the point counts double. Long rallies = more valuable points. Rewards constructing instead of gambling.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"The player who wins more points is the one who makes fewer mistakes — not the one who hits more winners." Bruguera wisdom for 8-year-olds. Stretch.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8: Match Play — Modified Competition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 modified matches with real scoring. Sportsmanship emphasis. Between-point routine in practice. Friday Match Play preview.</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"Between-Point Routine Practice" (8 min): Partners practice the full routine: point ends → walk to fence (recovery walk) → bounce ball once → deep breath → look at target → serve or return. Practice this 5 times each without actually playing a point. Ritualize it.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Scoring Match": Play a tiebreak (first to 7, win by 2). Full scoring, full serves, full between-point routines. Coach observes emotional regulation, routine adherence, and competitive behavior.</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Progression 1 — Changeover Practice (5 min): Simulate changeovers. Sit down, drink water, towel off, think about one thing you want to do better in the next game. Build the habit.</w:t>
            </w:r>
          </w:p>
          <w:p>
            <w:pPr>
              <w:spacing w:after="120"/>
            </w:pPr>
            <w:r>
              <w:rPr>
                <w:rFonts w:ascii="Arial" w:cs="Arial" w:eastAsia="Arial" w:hAnsi="Arial"/>
                <w:color w:val="1A202C"/>
                <w:sz w:val="20"/>
                <w:szCs w:val="20"/>
              </w:rPr>
              <w:t xml:space="preserve">Progression 2 — Pressure Points (10 min): Play points at specific scores: 3-3 in a tiebreak, 30-40 on your serve, deuce. Players experience pressure situations in practice. Coach guides emotional regulation: "What's your traffic light? Red = breathe. Green = play."</w:t>
            </w:r>
          </w:p>
          <w:p>
            <w:pPr>
              <w:spacing w:after="120"/>
            </w:pPr>
            <w:r>
              <w:rPr>
                <w:rFonts w:ascii="Arial" w:cs="Arial" w:eastAsia="Arial" w:hAnsi="Arial"/>
                <w:color w:val="1A202C"/>
                <w:sz w:val="20"/>
                <w:szCs w:val="20"/>
              </w:rPr>
              <w:t xml:space="preserve">Progression 3 — Coached Sets (10 min): Play a set (first to 4 games). Coach provides one tactical tip per changeover: "Try serving wide next game" or "Rally crosscourt until you get a short ball." Players experience coached competition.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"Sportsmanship Match": Full set play. Sportsmanship scoring runs parallel: +1 for using between-point routine, +1 for calling "good shot," +1 for self-correction ("my fault"). Sportsmanship winner recognized alongside match winner.</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"What makes a good competitor?" Players answer. Guide: someone who tries hard, respects the opponent, and handles winning and losing well. Preview Friday Match Play.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9: Assessment — Skills Stations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Informal observation through game play and skill stations. Green Dot readiness assessment. Fun station format.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10-ball rally warm-up + footwork ladder.</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Challenge matches: 3-point games against assigned opponents. Full points with serve. Coach assesses rally length, serve %, movement, direction control, emotional regulation.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(25m)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"Skills Festival" (5 stations, 5 min each): (1) Rally consistency — count consecutive with coach. (2) Serve accuracy — 10 serves, track service box %. (3) Crosscourt channel — 10 crosscourt rallies, track accuracy. (4) Movement test — shuffle-hit-recover drill, count successful returns. (5) Point play — play 5 points, coach assesses game understanding and between-point routine.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Team relay combining all skills: serve into box, rally 4 balls with partner, crosscourt hit to target, sprint. Team format. Celebratory.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"What's your favorite thing about tennis this season?" Each player shares. Preview celebration week. High-fives.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10: Celebration — Season Finale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Mini-tournament. Creative scoring. Parent observation. Certificate ceremony. Green Dot announcements for ready players.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Skills demo for parents (if present): ready position, forehand, backhand, serve, crosscourt rally. Coach narrates each skill's development significance.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Play First + 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"Spring Championship" (35 min): Round-robin modified tournament. 5 matches per player, first-to-5 points per match. Creative scoring: +1 win point, +1 rally of 6+, +1 for crosscourt pattern (coach judges), +1 sportsmanship bonus. Multiple awards: Rally Champion, Serve Star, Best Sportsmanship, Most Improved, Pattern Builder, Effort Award.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Return to Play (12m)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Parent-child rally OR epic team relay. Celebration format.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Individual recognition: each child's specific growth acknowledged. Green Dot readiness conversations for transitioning players. Summer preview. Certificate ceremony. Photos. High-fives.</w:t>
            </w:r>
          </w:p>
        </w:tc>
      </w:tr>
    </w:tbl>
    <w:p>
      <w:pPr>
        <w:spacing w:after="120"/>
      </w:pPr>
      <w:r>
        <w:rPr>
          <w:rFonts w:ascii="Arial" w:cs="Arial" w:eastAsia="Arial" w:hAnsi="Arial"/>
          <w:color w:val="1A202C"/>
          <w:sz w:val="22"/>
          <w:szCs w:val="22"/>
        </w:rPr>
        <w:t xml:space="preserve"/>
      </w:r>
    </w:p>
    <w:p>
      <w:r>
        <w:br w:type="page"/>
      </w:r>
    </w:p>
    <w:p>
      <w:pPr>
        <w:pStyle w:val="Heading1"/>
      </w:pPr>
      <w:r>
        <w:rPr>
          <w:rFonts w:ascii="Arial" w:cs="Arial" w:eastAsia="Arial" w:hAnsi="Arial"/>
        </w:rPr>
        <w:t xml:space="preserve">5. Summer Session — 11-Week Plan</w:t>
      </w:r>
    </w:p>
    <w:p>
      <w:pPr>
        <w:spacing w:after="120"/>
      </w:pPr>
      <w:r>
        <w:rPr>
          <w:rFonts w:ascii="Arial" w:cs="Arial" w:eastAsia="Arial" w:hAnsi="Arial"/>
          <w:color w:val="1A202C"/>
          <w:sz w:val="22"/>
          <w:szCs w:val="22"/>
        </w:rPr>
        <w:t xml:space="preserve">June 15 – August 29, 2026  |  Skip: June 19, July 4</w:t>
      </w:r>
    </w:p>
    <w:p>
      <w:pPr>
        <w:spacing w:after="120"/>
      </w:pPr>
      <w:r>
        <w:rPr>
          <w:rFonts w:ascii="Arial" w:cs="Arial" w:eastAsia="Arial" w:hAnsi="Arial"/>
          <w:color w:val="1A202C"/>
          <w:sz w:val="22"/>
          <w:szCs w:val="22"/>
        </w:rPr>
        <w:t xml:space="preserve">Summer builds on Spring foundations with new drills and higher expectations. Returning players deepen skills; new players receive accelerated onboarding in Weeks 1–2.</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55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Welcome &amp; Court Refresh</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Onboard new players. Rally consistency on 60-foot court. Height/Depth review with new drills.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2</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Rally Depth Mastery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Target: 8+ ball rallies. Deep zone focus. Net clearance games. Recovery movement.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Crosscourt Dominance</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Crosscourt as default pattern. Heavy crosscourt rally sets. Forehand crosscourt weapon development.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4</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Down-the-Line &amp; Changing Direction</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Down-the-line precision. The 2-shot pattern: cross-cross-line. Opening the court.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Serve Placement &amp; Power</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Serve consistency 70%+. Placement: wide/body/T. Beginning serve speed development.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6</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Serve +1 / Return +1</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Serve +1 pattern automation. NEW: Return +1 — where do you hit the return? Crosscourt deep as default.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Net Approach &amp; Volleys</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Approach shot on short balls. Volley technique refinement. Rally-approach-volley sequences.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Tactical Point Construction</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3-ball patterns: serve, +1, +2. Rally patience then attack. Phase Play introduction: when are you attacking? Defending?</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Doubles &amp; Team Competition</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Doubles formations. Poaching introduction. Communication. Team championship format.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10</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Assessment Week</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Green Dot readiness stations. Challenge matches. Rally records. Serve tracking. Movement assessment.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Celebration &amp; Parent Day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Summer Championship. Parent rally. Certificate ceremony. Green Dot transition announcements.</w:t>
            </w:r>
          </w:p>
        </w:tc>
      </w:tr>
    </w:tbl>
    <w:p>
      <w:pPr>
        <w:spacing w:after="120"/>
      </w:pPr>
      <w:r>
        <w:rPr>
          <w:rFonts w:ascii="Arial" w:cs="Arial" w:eastAsia="Arial" w:hAnsi="Arial"/>
          <w:color w:val="1A202C"/>
          <w:sz w:val="22"/>
          <w:szCs w:val="22"/>
        </w:rPr>
        <w:t xml:space="preserve"/>
      </w:r>
    </w:p>
    <w:p>
      <w:pPr>
        <w:spacing w:after="120"/>
      </w:pPr>
      <w:r>
        <w:rPr>
          <w:rFonts w:ascii="Arial" w:cs="Arial" w:eastAsia="Arial" w:hAnsi="Arial"/>
          <w:color w:val="1A202C"/>
          <w:sz w:val="22"/>
          <w:szCs w:val="22"/>
        </w:rPr>
        <w:t xml:space="preserve">Coaches adapt specific drills from the Drill Library based on group progress, using the thematic focus as the guide. Summer expectations: rally targets increase by 2–3 balls, serve accuracy +10–15%, tactical awareness expectations rise.</w:t>
      </w:r>
    </w:p>
    <w:p>
      <w:r>
        <w:br w:type="page"/>
      </w:r>
    </w:p>
    <w:p>
      <w:pPr>
        <w:pStyle w:val="Heading1"/>
      </w:pPr>
      <w:r>
        <w:rPr>
          <w:rFonts w:ascii="Arial" w:cs="Arial" w:eastAsia="Arial" w:hAnsi="Arial"/>
        </w:rPr>
        <w:t xml:space="preserve">6. Drill Library</w:t>
      </w:r>
    </w:p>
    <w:p>
      <w:pPr>
        <w:spacing w:after="120"/>
      </w:pPr>
      <w:r>
        <w:rPr>
          <w:rFonts w:ascii="Arial" w:cs="Arial" w:eastAsia="Arial" w:hAnsi="Arial"/>
          <w:color w:val="1A202C"/>
          <w:sz w:val="22"/>
          <w:szCs w:val="22"/>
        </w:rPr>
        <w:t xml:space="preserve"/>
      </w:r>
    </w:p>
    <w:p>
      <w:pPr>
        <w:pStyle w:val="Heading2"/>
      </w:pPr>
      <w:r>
        <w:rPr>
          <w:rFonts w:ascii="Arial" w:cs="Arial" w:eastAsia="Arial" w:hAnsi="Arial"/>
        </w:rPr>
        <w:t xml:space="preserve">Rally &amp; Tactical Drills</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Net Clearance Game  |  Rally / Height Control</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Rope/string stretched 3–4 feet above net. Rally with coach or partner. Points for clearing rope AND net.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Develop Height as Ball Control. Fix the #1 error in tennis: hitting into the net. Higher trajectory = deeper shots = more consistent rallies.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"Over the rope!" "The higher you hit, the deeper it lands." "Aim for the sky, land past the line." Count consecutive over-the-rope shots.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Raise the rope. Lower the rope for flatter shots. Combine with depth zones. Partner competition: first pair to 10 over-the-rope deep balls.</w:t>
            </w:r>
          </w:p>
        </w:tc>
      </w:tr>
    </w:tbl>
    <w:p>
      <w:pPr>
        <w:spacing w:after="120"/>
      </w:pPr>
      <w:r>
        <w:rPr>
          <w:rFonts w:ascii="Arial" w:cs="Arial" w:eastAsia="Arial" w:hAnsi="Arial"/>
          <w:color w:val="1A202C"/>
          <w:sz w:val="22"/>
          <w:szCs w:val="22"/>
        </w:rPr>
        <w:t xml:space="preserve"/>
      </w:r>
    </w:p>
    <w:p>
      <w:pPr>
        <w:spacing w:after="120"/>
      </w:pPr>
      <w:r>
        <w:rPr>
          <w:rFonts w:ascii="Arial" w:cs="Arial" w:eastAsia="Arial" w:hAnsi="Arial"/>
          <w:color w:val="1A202C"/>
          <w:sz w:val="22"/>
          <w:szCs w:val="22"/>
        </w:rPr>
        <w:t xml:space="preserve"/>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2-Shot Pattern Drill  |  Tactical / Direction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Coach feeds center. Player executes a 2-shot pattern: first ball crosscourt, second ball down-the-line. Targets in each zone.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Build deliberate shot sequencing. The foundation of point construction: establish crosscourt, change direction to finish.</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"Cross first, line second." "Push them wide, then go the other way." "Reset to ready position between shots." 10 pattern attempts, track completions.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Reverse: line first, cross second. 3-shot pattern: cross-cross-line. Player initiates with serve. Pattern from both forehand and backhand side.</w:t>
            </w:r>
          </w:p>
        </w:tc>
      </w:tr>
    </w:tbl>
    <w:p>
      <w:pPr>
        <w:spacing w:after="120"/>
      </w:pPr>
      <w:r>
        <w:rPr>
          <w:rFonts w:ascii="Arial" w:cs="Arial" w:eastAsia="Arial" w:hAnsi="Arial"/>
          <w:color w:val="1A202C"/>
          <w:sz w:val="22"/>
          <w:szCs w:val="22"/>
        </w:rPr>
        <w:t xml:space="preserve"/>
      </w:r>
    </w:p>
    <w:p>
      <w:pPr>
        <w:spacing w:after="120"/>
      </w:pPr>
      <w:r>
        <w:rPr>
          <w:rFonts w:ascii="Arial" w:cs="Arial" w:eastAsia="Arial" w:hAnsi="Arial"/>
          <w:color w:val="1A202C"/>
          <w:sz w:val="22"/>
          <w:szCs w:val="22"/>
        </w:rPr>
        <w:t xml:space="preserve"/>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Serve +1 Target Drill  |  Tactical / Serve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Server at baseline. 3 serve targets in service box. 3 "+1" targets on far court. Player calls serve target AND +1 target before serving.</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Automate the Serve +1 thought process. "Where am I serving? Where will the return go? Where am I hitting the +1?"</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"Plan before you serve." "Your serve creates the opportunity — the +1 finishes it." "Even if the serve misses, the plan was good."</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Add +2 (third shot). Coach returns to the predicted zone. Time pressure: complete 5 successful Serve +1 patterns in 3 minutes.</w:t>
            </w:r>
          </w:p>
        </w:tc>
      </w:tr>
    </w:tbl>
    <w:p>
      <w:pPr>
        <w:spacing w:after="120"/>
      </w:pPr>
      <w:r>
        <w:rPr>
          <w:rFonts w:ascii="Arial" w:cs="Arial" w:eastAsia="Arial" w:hAnsi="Arial"/>
          <w:color w:val="1A202C"/>
          <w:sz w:val="22"/>
          <w:szCs w:val="22"/>
        </w:rPr>
        <w:t xml:space="preserve"/>
      </w:r>
    </w:p>
    <w:p>
      <w:pPr>
        <w:spacing w:after="120"/>
      </w:pPr>
      <w:r>
        <w:rPr>
          <w:rFonts w:ascii="Arial" w:cs="Arial" w:eastAsia="Arial" w:hAnsi="Arial"/>
          <w:color w:val="1A202C"/>
          <w:sz w:val="22"/>
          <w:szCs w:val="22"/>
        </w:rPr>
        <w:t xml:space="preserve"/>
      </w:r>
    </w:p>
    <w:p>
      <w:pPr>
        <w:spacing w:after="120"/>
      </w:pPr>
      <w:r>
        <w:rPr>
          <w:rFonts w:ascii="Arial" w:cs="Arial" w:eastAsia="Arial" w:hAnsi="Arial"/>
          <w:color w:val="1A202C"/>
          <w:sz w:val="22"/>
          <w:szCs w:val="22"/>
        </w:rPr>
        <w:t xml:space="preserve"/>
      </w:r>
    </w:p>
    <w:p>
      <w:pPr>
        <w:pStyle w:val="Heading2"/>
      </w:pPr>
      <w:r>
        <w:rPr>
          <w:rFonts w:ascii="Arial" w:cs="Arial" w:eastAsia="Arial" w:hAnsi="Arial"/>
        </w:rPr>
        <w:t xml:space="preserve">Movement Drills</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Split-Step Reaction Rally  |  Movement / Reaction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Player at center baseline. Coach at net feeds alternately left and right. Player must split-step before each shot.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Automate the split-step as a pre-shot movement habit. Split-step timing: hop as opponent contacts the ball, land as ball crosses net.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"Hop when I hit!" "Land on your toes, ready to explode." "Split-step is your launch pad." Coach watches for timing, not height of hop.</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Feed wider. Feed shorter (force forward movement after split). Feed deep (force backward movement). Add scoring: point for correct split-step timing.</w:t>
            </w:r>
          </w:p>
        </w:tc>
      </w:tr>
    </w:tbl>
    <w:p>
      <w:pPr>
        <w:spacing w:after="120"/>
      </w:pPr>
      <w:r>
        <w:rPr>
          <w:rFonts w:ascii="Arial" w:cs="Arial" w:eastAsia="Arial" w:hAnsi="Arial"/>
          <w:color w:val="1A202C"/>
          <w:sz w:val="22"/>
          <w:szCs w:val="22"/>
        </w:rPr>
        <w:t xml:space="preserve"/>
      </w:r>
    </w:p>
    <w:p>
      <w:pPr>
        <w:spacing w:after="120"/>
      </w:pPr>
      <w:r>
        <w:rPr>
          <w:rFonts w:ascii="Arial" w:cs="Arial" w:eastAsia="Arial" w:hAnsi="Arial"/>
          <w:color w:val="1A202C"/>
          <w:sz w:val="22"/>
          <w:szCs w:val="22"/>
        </w:rPr>
        <w:t xml:space="preserve"/>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Court Coverage Star  |  Movement / Agility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5 cones in a star pattern: center, forward-left, forward-right, back-left, back-right. Player starts at center.</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Develop multi-directional movement covering all court zones. Build the movement patterns needed for full-court coverage.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"Explode out, recover to center." "Side shuffle to the sides, crossover to the back." "Touch the cone, sprint back." Time each round.</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Add ball feed at each cone (touch and hit). Increase star size. Two players race (one goes clockwise, one counter-clockwise). Add ball on racquet balance.</w:t>
            </w:r>
          </w:p>
        </w:tc>
      </w:tr>
    </w:tbl>
    <w:p>
      <w:pPr>
        <w:spacing w:after="120"/>
      </w:pPr>
      <w:r>
        <w:rPr>
          <w:rFonts w:ascii="Arial" w:cs="Arial" w:eastAsia="Arial" w:hAnsi="Arial"/>
          <w:color w:val="1A202C"/>
          <w:sz w:val="22"/>
          <w:szCs w:val="22"/>
        </w:rPr>
        <w:t xml:space="preserve"/>
      </w:r>
    </w:p>
    <w:p>
      <w:pPr>
        <w:spacing w:after="120"/>
      </w:pPr>
      <w:r>
        <w:rPr>
          <w:rFonts w:ascii="Arial" w:cs="Arial" w:eastAsia="Arial" w:hAnsi="Arial"/>
          <w:color w:val="1A202C"/>
          <w:sz w:val="22"/>
          <w:szCs w:val="22"/>
        </w:rPr>
        <w:t xml:space="preserve"/>
      </w:r>
    </w:p>
    <w:p>
      <w:pPr>
        <w:spacing w:after="120"/>
      </w:pPr>
      <w:r>
        <w:rPr>
          <w:rFonts w:ascii="Arial" w:cs="Arial" w:eastAsia="Arial" w:hAnsi="Arial"/>
          <w:color w:val="1A202C"/>
          <w:sz w:val="22"/>
          <w:szCs w:val="22"/>
        </w:rPr>
        <w:t xml:space="preserve"/>
      </w:r>
    </w:p>
    <w:p>
      <w:pPr>
        <w:pStyle w:val="Heading2"/>
      </w:pPr>
      <w:r>
        <w:rPr>
          <w:rFonts w:ascii="Arial" w:cs="Arial" w:eastAsia="Arial" w:hAnsi="Arial"/>
        </w:rPr>
        <w:t xml:space="preserve">Competition Drills</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Friday Match Play Format  |  Competition / Match Simulation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Round-robin format. Modified scoring: first to 7 points (tiebreak format). Between-point routine required.</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Provide structured competitive experience that mirrors real tournament conditions. Build match toughness, scoring confidence, and competitive habits.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"Use your between-point routine after EVERY point." "Call the score before you serve." "Play each point one at a time." Coach circulates providing one tip per match.</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Best-of-3 tiebreaks. Pro-set to 8 games. Doubles format. Situation play: start at 3-3 in the tiebreak.</w:t>
            </w:r>
          </w:p>
        </w:tc>
      </w:tr>
    </w:tbl>
    <w:p>
      <w:pPr>
        <w:spacing w:after="120"/>
      </w:pPr>
      <w:r>
        <w:rPr>
          <w:rFonts w:ascii="Arial" w:cs="Arial" w:eastAsia="Arial" w:hAnsi="Arial"/>
          <w:color w:val="1A202C"/>
          <w:sz w:val="22"/>
          <w:szCs w:val="22"/>
        </w:rPr>
        <w:t xml:space="preserve"/>
      </w:r>
    </w:p>
    <w:p>
      <w:r>
        <w:br w:type="page"/>
      </w:r>
    </w:p>
    <w:p>
      <w:pPr>
        <w:pStyle w:val="Heading1"/>
      </w:pPr>
      <w:r>
        <w:rPr>
          <w:rFonts w:ascii="Arial" w:cs="Arial" w:eastAsia="Arial" w:hAnsi="Arial"/>
        </w:rPr>
        <w:t xml:space="preserve">7. Assessment &amp; Progression</w:t>
      </w:r>
    </w:p>
    <w:p>
      <w:pPr>
        <w:spacing w:after="120"/>
      </w:pPr>
      <w:r>
        <w:rPr>
          <w:rFonts w:ascii="Arial" w:cs="Arial" w:eastAsia="Arial" w:hAnsi="Arial"/>
          <w:color w:val="1A202C"/>
          <w:sz w:val="22"/>
          <w:szCs w:val="22"/>
        </w:rPr>
        <w:t xml:space="preserve">Assessment conducted during Weeks 9–10 (Spring) and Weeks 10–11 (Summer) through game play observation and skill stations.</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32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Developing</w:t>
            </w:r>
          </w:p>
        </w:tc>
        <w:tc>
          <w:tcPr>
            <w:tcW w:type="dxa" w:w="32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Ready for Green Dot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Rally Consistency</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3–5 ball rallies. Frequent net errors. Difficulty with 60-foot court distance.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6–10 ball rallies. Consistent net clearance. Comfortable with court dimensions.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Direction Control</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Hits randomly. Can't distinguish cross/line. No intentional placement.</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Sustains crosscourt rally patterns. Can aim down-the-line on request. Beginning shot selection.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Serve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Under 50% in service box. Inconsistent toss. Mostly underhand.</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60%+ first serve in. Developing overhand with continental grip. Some placement intention.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Tactical Awareness</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No point construction. Reacts to every ball the same way.</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Uses crosscourt as default. Understands Serve +1 concept. Recognizes open court.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Movement</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Slow split-step. Poor recovery. Doesn't adjust to ball.</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Habitual split-step. Lateral shuffle to balls. Recovers to center after shots.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Competition Readiness</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Emotional in competition. Doesn't use between-point routine. Score confusion.</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Handles winning/losing. Uses between-point routine. Confident in modified competition. Ready for Friday Match Play.</w:t>
            </w:r>
          </w:p>
        </w:tc>
      </w:tr>
    </w:tbl>
    <w:p>
      <w:r>
        <w:br w:type="page"/>
      </w:r>
    </w:p>
    <w:p>
      <w:pPr>
        <w:pStyle w:val="Heading1"/>
      </w:pPr>
      <w:r>
        <w:rPr>
          <w:rFonts w:ascii="Arial" w:cs="Arial" w:eastAsia="Arial" w:hAnsi="Arial"/>
        </w:rPr>
        <w:t xml:space="preserve">8. Coach Quick Reference Card</w:t>
      </w:r>
    </w:p>
    <w:p>
      <w:pPr>
        <w:spacing w:after="120"/>
      </w:pPr>
      <w:r>
        <w:rPr>
          <w:rFonts w:ascii="Arial" w:cs="Arial" w:eastAsia="Arial" w:hAnsi="Arial"/>
          <w:color w:val="1A202C"/>
          <w:sz w:val="22"/>
          <w:szCs w:val="22"/>
        </w:rPr>
        <w:t xml:space="preserve">Print and keep on clipboard.</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2"/>
                <w:szCs w:val="22"/>
              </w:rPr>
              <w:t xml:space="preserve">ORANGE BALL — COACH QUICK REFERENCE</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Session Flow</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Warm-Up (8) → Play First (10) → Skill Dev (25) → Return to Play (12) → Cool-Down (5)</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Ball Controls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Height + Depth = PRIMARY. Direction = COACHED FOCUS. Speed/Spin = not addressed.</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Key Concepts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Crosscourt default. Serve +1. "Hit where they're not." Between-point routine. Traffic light emotions.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Equipment</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Orange balls (50% compression). 60-foot court. 23–25" racquets. Standard net height.</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"High over the net." "Crosscourt is the safe shot." "Where are you serving? Where's your +1?" "Shuffle, don't cross."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ALWAYS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Let Play First guide the lesson. Keep rally volume high. Teach through constraints, not lectures. End with the ritual.</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NEVER</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Force specific technique. Let kids stand in lines. Skip Return to Play. Compare players. Rush between-point routines.</w:t>
            </w:r>
          </w:p>
        </w:tc>
      </w:tr>
    </w:tbl>
    <w:p>
      <w:pPr>
        <w:spacing w:after="120"/>
      </w:pPr>
      <w:r>
        <w:rPr>
          <w:rFonts w:ascii="Arial" w:cs="Arial" w:eastAsia="Arial" w:hAnsi="Arial"/>
          <w:color w:val="1A202C"/>
          <w:sz w:val="22"/>
          <w:szCs w:val="22"/>
        </w:rPr>
        <w:t xml:space="preserve"/>
      </w:r>
    </w:p>
    <w:p>
      <w:pPr>
        <w:spacing w:before="400"/>
        <w:jc w:val="center"/>
      </w:pPr>
      <w:r>
        <w:rPr>
          <w:rFonts w:ascii="Arial" w:cs="Arial" w:eastAsia="Arial" w:hAnsi="Arial"/>
          <w:b/>
          <w:bCs/>
          <w:color w:val="1B365D"/>
          <w:sz w:val="24"/>
          <w:szCs w:val="24"/>
        </w:rPr>
        <w:t xml:space="preserve">LAGUNA BEACH TENNIS ACADEMY</w:t>
      </w:r>
    </w:p>
    <w:p>
      <w:pPr>
        <w:jc w:val="center"/>
      </w:pPr>
      <w:r>
        <w:rPr>
          <w:rFonts w:ascii="Arial" w:cs="Arial" w:eastAsia="Arial" w:hAnsi="Arial"/>
          <w:i/>
          <w:iCs/>
          <w:color w:val="4A5568"/>
          <w:sz w:val="20"/>
          <w:szCs w:val="20"/>
        </w:rPr>
        <w:t xml:space="preserve">Tennis, as it should be taught.</w:t>
      </w:r>
    </w:p>
    <w:p>
      <w:pPr>
        <w:jc w:val="center"/>
      </w:pPr>
      <w:r>
        <w:rPr>
          <w:rFonts w:ascii="Arial" w:cs="Arial" w:eastAsia="Arial" w:hAnsi="Arial"/>
          <w:color w:val="E87722"/>
          <w:sz w:val="20"/>
          <w:szCs w:val="20"/>
        </w:rPr>
        <w:t xml:space="preserve">Movement. Discipline. Belonging.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4A5568"/>
        <w:sz w:val="16"/>
        <w:szCs w:val="16"/>
      </w:rPr>
      <w:t xml:space="preserve">Laguna Beach Tennis Academy  |  Tennis, as it should be taught.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2" w:space="4"/>
      </w:pBdr>
    </w:pPr>
    <w:r>
      <w:rPr>
        <w:rFonts w:ascii="Arial" w:cs="Arial" w:eastAsia="Arial" w:hAnsi="Arial"/>
        <w:color w:val="4A5568"/>
        <w:sz w:val="16"/>
        <w:szCs w:val="16"/>
      </w:rPr>
      <w:t xml:space="preserve">LBTA  |  Orange Ball Curriculum  |  Spring &amp;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65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877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2026-03-01T22:18:23.978Z</dcterms:created>
  <dcterms:modified xsi:type="dcterms:W3CDTF">2026-03-01T22:18:23.979Z</dcterms:modified>
</cp:coreProperties>
</file>

<file path=docProps/custom.xml><?xml version="1.0" encoding="utf-8"?>
<Properties xmlns="http://schemas.openxmlformats.org/officeDocument/2006/custom-properties" xmlns:vt="http://schemas.openxmlformats.org/officeDocument/2006/docPropsVTypes"/>
</file>