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B249" w14:textId="1955386C" w:rsidR="00797206" w:rsidRPr="00797206" w:rsidRDefault="00797206" w:rsidP="00797206">
      <w:pPr>
        <w:jc w:val="both"/>
        <w:rPr>
          <w:b/>
          <w:bCs/>
        </w:rPr>
      </w:pPr>
      <w:r w:rsidRPr="00797206">
        <w:rPr>
          <w:b/>
          <w:bCs/>
        </w:rPr>
        <w:t>Criterios de inclusión y estructura mínima estandarizada de los registros</w:t>
      </w:r>
    </w:p>
    <w:p w14:paraId="2AED52B8" w14:textId="77777777" w:rsidR="00797206" w:rsidRDefault="00797206" w:rsidP="00797206">
      <w:pPr>
        <w:jc w:val="both"/>
      </w:pPr>
    </w:p>
    <w:p w14:paraId="6D8B1929" w14:textId="220F875F" w:rsidR="00797206" w:rsidRPr="00797206" w:rsidRDefault="00797206" w:rsidP="00797206">
      <w:pPr>
        <w:jc w:val="both"/>
        <w:rPr>
          <w:b/>
          <w:bCs/>
        </w:rPr>
      </w:pPr>
      <w:r w:rsidRPr="00797206">
        <w:rPr>
          <w:b/>
          <w:bCs/>
        </w:rPr>
        <w:t>Criterios de inclusión de registros históricos</w:t>
      </w:r>
    </w:p>
    <w:p w14:paraId="0C511C34" w14:textId="77777777" w:rsidR="00797206" w:rsidRDefault="00797206" w:rsidP="00797206">
      <w:pPr>
        <w:jc w:val="both"/>
      </w:pPr>
      <w:r>
        <w:t xml:space="preserve">Con el fin de garantizar la calidad, coherencia y utilidad analítica de la información digitalizada, se establecen criterios mínimos que determinan qué registros históricos de fallas y mantenimientos pueden ser incorporados a la base de datos consolidada del proyecto.  </w:t>
      </w:r>
    </w:p>
    <w:p w14:paraId="1EB3B65B" w14:textId="77777777" w:rsidR="00797206" w:rsidRDefault="00797206" w:rsidP="00797206">
      <w:pPr>
        <w:jc w:val="both"/>
      </w:pPr>
    </w:p>
    <w:p w14:paraId="6F679520" w14:textId="77777777" w:rsidR="00797206" w:rsidRDefault="00797206" w:rsidP="00797206">
      <w:pPr>
        <w:jc w:val="both"/>
      </w:pPr>
      <w:r>
        <w:t>Estos criterios responden a la necesidad identificada en el diagnóstico del problema, donde se evidenció la dispersión, inconsistencia y falta de estandarización de los datos históricos. Por tanto, únicamente serán incluidos aquellos registros que cumplan con las siguientes condiciones:</w:t>
      </w:r>
    </w:p>
    <w:p w14:paraId="73D0E52F" w14:textId="77777777" w:rsidR="00797206" w:rsidRDefault="00797206" w:rsidP="00797206">
      <w:pPr>
        <w:jc w:val="both"/>
      </w:pPr>
    </w:p>
    <w:p w14:paraId="2FF51FF4" w14:textId="6BACBE94" w:rsidR="00797206" w:rsidRDefault="00797206" w:rsidP="00797206">
      <w:pPr>
        <w:jc w:val="both"/>
      </w:pPr>
      <w:r>
        <w:t xml:space="preserve">1. </w:t>
      </w:r>
      <w:r w:rsidRPr="00797206">
        <w:rPr>
          <w:b/>
          <w:bCs/>
        </w:rPr>
        <w:t>Identificación del activo</w:t>
      </w:r>
      <w:r>
        <w:t xml:space="preserve">: El registro debe especificar claramente el compresor industrial al cual corresponde el evento reportado.  </w:t>
      </w:r>
    </w:p>
    <w:p w14:paraId="69D7B26C" w14:textId="34B4AE19" w:rsidR="00797206" w:rsidRDefault="00797206" w:rsidP="00797206">
      <w:pPr>
        <w:jc w:val="both"/>
      </w:pPr>
      <w:r>
        <w:t xml:space="preserve">2. </w:t>
      </w:r>
      <w:r w:rsidRPr="00797206">
        <w:rPr>
          <w:b/>
          <w:bCs/>
        </w:rPr>
        <w:t>Información temporal mínima</w:t>
      </w:r>
      <w:r>
        <w:t xml:space="preserve">: Debe incluir al menos la fecha del evento (falla o intervención).  </w:t>
      </w:r>
    </w:p>
    <w:p w14:paraId="12E4D0D3" w14:textId="369DFC56" w:rsidR="00797206" w:rsidRDefault="00797206" w:rsidP="00797206">
      <w:pPr>
        <w:jc w:val="both"/>
      </w:pPr>
      <w:r>
        <w:t xml:space="preserve">3. </w:t>
      </w:r>
      <w:r w:rsidRPr="00797206">
        <w:rPr>
          <w:b/>
          <w:bCs/>
        </w:rPr>
        <w:t>Descripción del evento</w:t>
      </w:r>
      <w:r>
        <w:t xml:space="preserve">: El registro debe contener una descripción que permita comprender la naturaleza del problema o la intervención realizada.  </w:t>
      </w:r>
    </w:p>
    <w:p w14:paraId="6F2BDE3B" w14:textId="1A6343C9" w:rsidR="00797206" w:rsidRDefault="00797206" w:rsidP="00797206">
      <w:pPr>
        <w:jc w:val="both"/>
      </w:pPr>
      <w:r>
        <w:t xml:space="preserve">4. </w:t>
      </w:r>
      <w:r w:rsidRPr="00797206">
        <w:rPr>
          <w:b/>
          <w:bCs/>
        </w:rPr>
        <w:t>Tipo de intervención</w:t>
      </w:r>
      <w:r>
        <w:t xml:space="preserve">: Se debe poder identificar si el evento corresponde a mantenimiento correctivo, preventivo, inspección u otro tipo de actividad técnica.  </w:t>
      </w:r>
    </w:p>
    <w:p w14:paraId="00F96464" w14:textId="65750BC7" w:rsidR="00797206" w:rsidRDefault="00797206" w:rsidP="00797206">
      <w:pPr>
        <w:jc w:val="both"/>
      </w:pPr>
      <w:r>
        <w:t xml:space="preserve">5. </w:t>
      </w:r>
      <w:r w:rsidRPr="00797206">
        <w:rPr>
          <w:b/>
          <w:bCs/>
        </w:rPr>
        <w:t>Información clasificable</w:t>
      </w:r>
      <w:r>
        <w:t xml:space="preserve">: El contenido del registro debe permitir su posterior categorización según tipo de falla y nivel de criticidad.  </w:t>
      </w:r>
    </w:p>
    <w:p w14:paraId="7A8CF39E" w14:textId="1233B599" w:rsidR="00797206" w:rsidRDefault="00797206" w:rsidP="00797206">
      <w:pPr>
        <w:jc w:val="both"/>
      </w:pPr>
      <w:r>
        <w:t>6.</w:t>
      </w:r>
      <w:r>
        <w:t xml:space="preserve"> </w:t>
      </w:r>
      <w:r w:rsidRPr="00797206">
        <w:rPr>
          <w:b/>
          <w:bCs/>
        </w:rPr>
        <w:t>Legibilidad y coherencia</w:t>
      </w:r>
      <w:r>
        <w:t xml:space="preserve">: No se incluirán registros ilegibles, incompletos o duplicados que impidan su interpretación objetiva.  </w:t>
      </w:r>
    </w:p>
    <w:p w14:paraId="0C6AE372" w14:textId="77777777" w:rsidR="00797206" w:rsidRDefault="00797206" w:rsidP="00797206">
      <w:pPr>
        <w:jc w:val="both"/>
      </w:pPr>
    </w:p>
    <w:p w14:paraId="7BA452C5" w14:textId="77777777" w:rsidR="00797206" w:rsidRDefault="00797206" w:rsidP="00797206">
      <w:pPr>
        <w:jc w:val="both"/>
      </w:pPr>
      <w:r>
        <w:t>La aplicación de estos criterios permitirá asegurar que la base de datos consolidada esté compuesta por información útil, comparable y analizable, alineándose con el objetivo del proyecto de estructurar el 100% de los registros históricos seleccionados.</w:t>
      </w:r>
    </w:p>
    <w:p w14:paraId="2A5D4DE5" w14:textId="77777777" w:rsidR="00797206" w:rsidRDefault="00797206" w:rsidP="00797206">
      <w:pPr>
        <w:jc w:val="both"/>
      </w:pPr>
    </w:p>
    <w:p w14:paraId="0F9107EA" w14:textId="05127CE7" w:rsidR="00797206" w:rsidRPr="00797206" w:rsidRDefault="00797206" w:rsidP="00797206">
      <w:pPr>
        <w:jc w:val="both"/>
        <w:rPr>
          <w:b/>
          <w:bCs/>
        </w:rPr>
      </w:pPr>
      <w:r w:rsidRPr="00797206">
        <w:rPr>
          <w:b/>
          <w:bCs/>
        </w:rPr>
        <w:lastRenderedPageBreak/>
        <w:t>Estructura mínima estandarizada de los registros</w:t>
      </w:r>
    </w:p>
    <w:p w14:paraId="49E95B2C" w14:textId="77777777" w:rsidR="00797206" w:rsidRDefault="00797206" w:rsidP="00797206">
      <w:pPr>
        <w:jc w:val="both"/>
      </w:pPr>
      <w:r>
        <w:t xml:space="preserve">Para permitir el almacenamiento estructurado, la trazabilidad y el análisis descriptivo de los datos históricos, se define una estructura mínima obligatoria que deberá cumplir cada registro digitalizado.  </w:t>
      </w:r>
    </w:p>
    <w:p w14:paraId="185B858C" w14:textId="77777777" w:rsidR="00797206" w:rsidRDefault="00797206" w:rsidP="00797206">
      <w:pPr>
        <w:jc w:val="both"/>
      </w:pPr>
    </w:p>
    <w:p w14:paraId="0A1F082E" w14:textId="77777777" w:rsidR="00797206" w:rsidRDefault="00797206" w:rsidP="00797206">
      <w:pPr>
        <w:jc w:val="both"/>
      </w:pPr>
      <w:r>
        <w:t>Cada registro deberá contener, como mínimo, los siguientes campos:</w:t>
      </w:r>
    </w:p>
    <w:p w14:paraId="638988A7" w14:textId="77777777" w:rsidR="00797206" w:rsidRDefault="00797206" w:rsidP="00797206">
      <w:pPr>
        <w:jc w:val="both"/>
      </w:pPr>
    </w:p>
    <w:p w14:paraId="2E4C547F" w14:textId="2D253052" w:rsidR="00797206" w:rsidRPr="00797206" w:rsidRDefault="00797206" w:rsidP="00797206">
      <w:pPr>
        <w:pStyle w:val="Prrafodelista"/>
        <w:numPr>
          <w:ilvl w:val="0"/>
          <w:numId w:val="10"/>
        </w:numPr>
        <w:jc w:val="both"/>
        <w:rPr>
          <w:b/>
          <w:bCs/>
        </w:rPr>
      </w:pPr>
      <w:r w:rsidRPr="00797206">
        <w:rPr>
          <w:b/>
          <w:bCs/>
        </w:rPr>
        <w:t>Información del equipo (Maquinaria)</w:t>
      </w:r>
    </w:p>
    <w:p w14:paraId="6AA2ED07" w14:textId="77777777" w:rsidR="00797206" w:rsidRDefault="00797206" w:rsidP="00797206">
      <w:pPr>
        <w:jc w:val="both"/>
      </w:pPr>
      <w:r>
        <w:t xml:space="preserve">Cada registro debe estar asociado a un compresor específico, identificado mediante:  </w:t>
      </w:r>
    </w:p>
    <w:p w14:paraId="64FD2330" w14:textId="77777777" w:rsidR="00797206" w:rsidRDefault="00797206" w:rsidP="00797206">
      <w:pPr>
        <w:pStyle w:val="Prrafodelista"/>
        <w:numPr>
          <w:ilvl w:val="0"/>
          <w:numId w:val="11"/>
        </w:numPr>
        <w:jc w:val="both"/>
      </w:pPr>
      <w:r>
        <w:t>Identificador único del equipo (id_equipo)</w:t>
      </w:r>
    </w:p>
    <w:p w14:paraId="5E3BD83B" w14:textId="77777777" w:rsidR="00797206" w:rsidRDefault="00797206" w:rsidP="00797206">
      <w:pPr>
        <w:pStyle w:val="Prrafodelista"/>
        <w:numPr>
          <w:ilvl w:val="0"/>
          <w:numId w:val="11"/>
        </w:numPr>
        <w:jc w:val="both"/>
      </w:pPr>
      <w:r>
        <w:t>Nombre del equipo (nombre)</w:t>
      </w:r>
    </w:p>
    <w:p w14:paraId="6EE0B837" w14:textId="64E3DE8C" w:rsidR="00797206" w:rsidRDefault="00797206" w:rsidP="00797206">
      <w:pPr>
        <w:pStyle w:val="Prrafodelista"/>
        <w:numPr>
          <w:ilvl w:val="0"/>
          <w:numId w:val="11"/>
        </w:numPr>
        <w:jc w:val="both"/>
      </w:pPr>
      <w:r>
        <w:t>Año de fabricación (año)</w:t>
      </w:r>
    </w:p>
    <w:p w14:paraId="3C5D5E73" w14:textId="77777777" w:rsidR="00797206" w:rsidRDefault="00797206" w:rsidP="00797206">
      <w:pPr>
        <w:jc w:val="both"/>
      </w:pPr>
    </w:p>
    <w:p w14:paraId="3E080F24" w14:textId="1BE843DB" w:rsidR="00797206" w:rsidRDefault="00797206" w:rsidP="00797206">
      <w:pPr>
        <w:jc w:val="both"/>
      </w:pPr>
      <w:r>
        <w:t xml:space="preserve">2. </w:t>
      </w:r>
      <w:r w:rsidRPr="00797206">
        <w:rPr>
          <w:b/>
          <w:bCs/>
        </w:rPr>
        <w:t>Información del personal técnico</w:t>
      </w:r>
    </w:p>
    <w:p w14:paraId="5639A6FA" w14:textId="77777777" w:rsidR="00797206" w:rsidRDefault="00797206" w:rsidP="00797206">
      <w:pPr>
        <w:jc w:val="both"/>
      </w:pPr>
      <w:r>
        <w:t xml:space="preserve">Toda intervención o registro de falla debe vincularse con el técnico responsable, incluyendo:  </w:t>
      </w:r>
    </w:p>
    <w:p w14:paraId="7CC7A8EC" w14:textId="7F57C361" w:rsidR="00797206" w:rsidRDefault="00797206" w:rsidP="00797206">
      <w:pPr>
        <w:pStyle w:val="Prrafodelista"/>
        <w:numPr>
          <w:ilvl w:val="0"/>
          <w:numId w:val="12"/>
        </w:numPr>
        <w:jc w:val="both"/>
      </w:pPr>
      <w:r>
        <w:t>Documento de identificación (id_tecnico)</w:t>
      </w:r>
    </w:p>
    <w:p w14:paraId="0DA1001E" w14:textId="0EDBD6CA" w:rsidR="00797206" w:rsidRDefault="00797206" w:rsidP="00797206">
      <w:pPr>
        <w:pStyle w:val="Prrafodelista"/>
        <w:numPr>
          <w:ilvl w:val="0"/>
          <w:numId w:val="12"/>
        </w:numPr>
        <w:jc w:val="both"/>
      </w:pPr>
      <w:r>
        <w:t>Nombre (nombre)</w:t>
      </w:r>
    </w:p>
    <w:p w14:paraId="5F788FA9" w14:textId="75DF2BD2" w:rsidR="00797206" w:rsidRDefault="00797206" w:rsidP="00797206">
      <w:pPr>
        <w:pStyle w:val="Prrafodelista"/>
        <w:numPr>
          <w:ilvl w:val="0"/>
          <w:numId w:val="12"/>
        </w:numPr>
        <w:jc w:val="both"/>
      </w:pPr>
      <w:r>
        <w:t>Fecha de nacimiento (fecha_nacimiento, recomendable)</w:t>
      </w:r>
    </w:p>
    <w:p w14:paraId="099025B8" w14:textId="77777777" w:rsidR="00797206" w:rsidRDefault="00797206" w:rsidP="00797206">
      <w:pPr>
        <w:jc w:val="both"/>
      </w:pPr>
    </w:p>
    <w:p w14:paraId="7A03BF09" w14:textId="370F6851" w:rsidR="00797206" w:rsidRDefault="00797206" w:rsidP="00797206">
      <w:pPr>
        <w:jc w:val="both"/>
      </w:pPr>
      <w:r>
        <w:t xml:space="preserve">3. </w:t>
      </w:r>
      <w:r w:rsidRPr="00797206">
        <w:rPr>
          <w:b/>
          <w:bCs/>
        </w:rPr>
        <w:t>Información del mantenimiento</w:t>
      </w:r>
    </w:p>
    <w:p w14:paraId="7CC4A923" w14:textId="77777777" w:rsidR="00797206" w:rsidRDefault="00797206" w:rsidP="00797206">
      <w:pPr>
        <w:jc w:val="both"/>
      </w:pPr>
      <w:r>
        <w:t xml:space="preserve">Cuando se trate de una intervención programada o correctiva, el registro debe incluir:  </w:t>
      </w:r>
    </w:p>
    <w:p w14:paraId="1F99A112" w14:textId="30EFAE28" w:rsidR="00797206" w:rsidRDefault="00797206" w:rsidP="00797206">
      <w:pPr>
        <w:pStyle w:val="Prrafodelista"/>
        <w:numPr>
          <w:ilvl w:val="0"/>
          <w:numId w:val="13"/>
        </w:numPr>
        <w:jc w:val="both"/>
      </w:pPr>
      <w:r>
        <w:t>Tipo de mantenimiento (tipo_mantenimiento)</w:t>
      </w:r>
    </w:p>
    <w:p w14:paraId="63C50508" w14:textId="3EC3149A" w:rsidR="00797206" w:rsidRDefault="00797206" w:rsidP="00797206">
      <w:pPr>
        <w:pStyle w:val="Prrafodelista"/>
        <w:numPr>
          <w:ilvl w:val="0"/>
          <w:numId w:val="13"/>
        </w:numPr>
        <w:jc w:val="both"/>
      </w:pPr>
      <w:r>
        <w:t>Descripción del mantenimiento realizado (descripcion)</w:t>
      </w:r>
    </w:p>
    <w:p w14:paraId="185EE76A" w14:textId="5699ABAA" w:rsidR="00797206" w:rsidRDefault="00797206" w:rsidP="00797206">
      <w:pPr>
        <w:pStyle w:val="Prrafodelista"/>
        <w:numPr>
          <w:ilvl w:val="0"/>
          <w:numId w:val="13"/>
        </w:numPr>
        <w:jc w:val="both"/>
      </w:pPr>
      <w:r>
        <w:t>Fecha de ejecución (fecha)</w:t>
      </w:r>
    </w:p>
    <w:p w14:paraId="0BE08961" w14:textId="532EBA21" w:rsidR="00797206" w:rsidRDefault="00797206" w:rsidP="00797206">
      <w:pPr>
        <w:pStyle w:val="Prrafodelista"/>
        <w:numPr>
          <w:ilvl w:val="0"/>
          <w:numId w:val="13"/>
        </w:numPr>
        <w:jc w:val="both"/>
      </w:pPr>
      <w:r>
        <w:t>Tiempo de parada generado (hora_parada)</w:t>
      </w:r>
    </w:p>
    <w:p w14:paraId="400306BC" w14:textId="071338EF" w:rsidR="00797206" w:rsidRDefault="00797206" w:rsidP="00797206">
      <w:pPr>
        <w:pStyle w:val="Prrafodelista"/>
        <w:numPr>
          <w:ilvl w:val="0"/>
          <w:numId w:val="13"/>
        </w:numPr>
        <w:jc w:val="both"/>
      </w:pPr>
      <w:r>
        <w:t>Estado del proceso (estado_proceso)</w:t>
      </w:r>
    </w:p>
    <w:p w14:paraId="4A6139C2" w14:textId="7D65B797" w:rsidR="00797206" w:rsidRDefault="00797206" w:rsidP="00797206">
      <w:pPr>
        <w:jc w:val="both"/>
      </w:pPr>
    </w:p>
    <w:p w14:paraId="0EF1B3D4" w14:textId="689BDB2E" w:rsidR="00797206" w:rsidRDefault="00797206" w:rsidP="00797206">
      <w:pPr>
        <w:jc w:val="both"/>
      </w:pPr>
      <w:r>
        <w:t xml:space="preserve">4. </w:t>
      </w:r>
      <w:r w:rsidRPr="00797206">
        <w:rPr>
          <w:b/>
          <w:bCs/>
        </w:rPr>
        <w:t>Información de fallas</w:t>
      </w:r>
    </w:p>
    <w:p w14:paraId="698C7227" w14:textId="77777777" w:rsidR="00797206" w:rsidRDefault="00797206" w:rsidP="00797206">
      <w:pPr>
        <w:jc w:val="both"/>
      </w:pPr>
      <w:r>
        <w:lastRenderedPageBreak/>
        <w:t xml:space="preserve">En el caso de eventos de falla, el registro debe contener:  </w:t>
      </w:r>
    </w:p>
    <w:p w14:paraId="4C042D77" w14:textId="341A9088" w:rsidR="00797206" w:rsidRDefault="00797206" w:rsidP="00797206">
      <w:pPr>
        <w:pStyle w:val="Prrafodelista"/>
        <w:numPr>
          <w:ilvl w:val="0"/>
          <w:numId w:val="14"/>
        </w:numPr>
        <w:jc w:val="both"/>
      </w:pPr>
      <w:r>
        <w:t>Código de error asociado (codigo_error)</w:t>
      </w:r>
    </w:p>
    <w:p w14:paraId="57510C44" w14:textId="0F2E9F56" w:rsidR="00797206" w:rsidRDefault="00797206" w:rsidP="00797206">
      <w:pPr>
        <w:pStyle w:val="Prrafodelista"/>
        <w:numPr>
          <w:ilvl w:val="0"/>
          <w:numId w:val="14"/>
        </w:numPr>
        <w:jc w:val="both"/>
      </w:pPr>
      <w:r>
        <w:t>Descripción del error (descripcion_error)</w:t>
      </w:r>
    </w:p>
    <w:p w14:paraId="5B5064F8" w14:textId="61389D52" w:rsidR="00797206" w:rsidRDefault="00797206" w:rsidP="00797206">
      <w:pPr>
        <w:pStyle w:val="Prrafodelista"/>
        <w:numPr>
          <w:ilvl w:val="0"/>
          <w:numId w:val="14"/>
        </w:numPr>
        <w:jc w:val="both"/>
      </w:pPr>
      <w:r>
        <w:t>Síntoma identificado (sintoma_identificado)</w:t>
      </w:r>
    </w:p>
    <w:p w14:paraId="363E56E2" w14:textId="024119B2" w:rsidR="00797206" w:rsidRDefault="00797206" w:rsidP="00797206">
      <w:pPr>
        <w:pStyle w:val="Prrafodelista"/>
        <w:numPr>
          <w:ilvl w:val="0"/>
          <w:numId w:val="14"/>
        </w:numPr>
        <w:jc w:val="both"/>
      </w:pPr>
      <w:r>
        <w:t>Fecha del evento (fecha_evento)</w:t>
      </w:r>
    </w:p>
    <w:p w14:paraId="1097FF4F" w14:textId="53488AD5" w:rsidR="00797206" w:rsidRDefault="00797206" w:rsidP="00797206">
      <w:pPr>
        <w:pStyle w:val="Prrafodelista"/>
        <w:numPr>
          <w:ilvl w:val="0"/>
          <w:numId w:val="14"/>
        </w:numPr>
        <w:jc w:val="both"/>
      </w:pPr>
      <w:r>
        <w:t>Tiempo de parada (tiempo_parada)</w:t>
      </w:r>
    </w:p>
    <w:p w14:paraId="322A400F" w14:textId="0CCC1751" w:rsidR="00797206" w:rsidRDefault="00797206" w:rsidP="00797206">
      <w:pPr>
        <w:pStyle w:val="Prrafodelista"/>
        <w:numPr>
          <w:ilvl w:val="0"/>
          <w:numId w:val="14"/>
        </w:numPr>
        <w:jc w:val="both"/>
      </w:pPr>
      <w:r>
        <w:t>Estado de la falla (estado_falla)</w:t>
      </w:r>
    </w:p>
    <w:p w14:paraId="69693E21" w14:textId="77777777" w:rsidR="00797206" w:rsidRDefault="00797206" w:rsidP="00797206">
      <w:pPr>
        <w:jc w:val="both"/>
      </w:pPr>
    </w:p>
    <w:p w14:paraId="53742890" w14:textId="2180E8A1" w:rsidR="00797206" w:rsidRDefault="00797206" w:rsidP="00797206">
      <w:pPr>
        <w:jc w:val="both"/>
      </w:pPr>
      <w:r>
        <w:t xml:space="preserve"> 5. </w:t>
      </w:r>
      <w:r w:rsidRPr="00797206">
        <w:rPr>
          <w:b/>
          <w:bCs/>
        </w:rPr>
        <w:t>Información de repuestos</w:t>
      </w:r>
    </w:p>
    <w:p w14:paraId="2A44FDB9" w14:textId="77777777" w:rsidR="00797206" w:rsidRDefault="00797206" w:rsidP="00797206">
      <w:pPr>
        <w:jc w:val="both"/>
      </w:pPr>
      <w:r>
        <w:t xml:space="preserve">Cuando se utilicen componentes de reemplazo, el registro debe incluir:  </w:t>
      </w:r>
    </w:p>
    <w:p w14:paraId="33C65AC7" w14:textId="2881E0C4" w:rsidR="00797206" w:rsidRDefault="00797206" w:rsidP="00797206">
      <w:pPr>
        <w:pStyle w:val="Prrafodelista"/>
        <w:numPr>
          <w:ilvl w:val="0"/>
          <w:numId w:val="15"/>
        </w:numPr>
        <w:jc w:val="both"/>
      </w:pPr>
      <w:r>
        <w:t>Identificación del repuesto (id_repuesto)</w:t>
      </w:r>
    </w:p>
    <w:p w14:paraId="5B956373" w14:textId="0AECB26F" w:rsidR="00797206" w:rsidRDefault="00797206" w:rsidP="00797206">
      <w:pPr>
        <w:pStyle w:val="Prrafodelista"/>
        <w:numPr>
          <w:ilvl w:val="0"/>
          <w:numId w:val="15"/>
        </w:numPr>
        <w:jc w:val="both"/>
      </w:pPr>
      <w:r>
        <w:t>Nombre del repuesto (nombre_repuesto)</w:t>
      </w:r>
    </w:p>
    <w:p w14:paraId="094080B6" w14:textId="72BE559B" w:rsidR="00797206" w:rsidRDefault="00797206" w:rsidP="00797206">
      <w:pPr>
        <w:pStyle w:val="Prrafodelista"/>
        <w:numPr>
          <w:ilvl w:val="0"/>
          <w:numId w:val="15"/>
        </w:numPr>
        <w:jc w:val="both"/>
      </w:pPr>
      <w:r>
        <w:t>Cantidad utilizada (cantidad_usada)</w:t>
      </w:r>
    </w:p>
    <w:p w14:paraId="0A968E6D" w14:textId="77777777" w:rsidR="00797206" w:rsidRDefault="00797206" w:rsidP="00797206">
      <w:pPr>
        <w:jc w:val="both"/>
      </w:pPr>
    </w:p>
    <w:p w14:paraId="4CE2A9F0" w14:textId="70161692" w:rsidR="00797206" w:rsidRDefault="00797206" w:rsidP="00797206">
      <w:pPr>
        <w:jc w:val="both"/>
      </w:pPr>
      <w:r>
        <w:t xml:space="preserve">6. </w:t>
      </w:r>
      <w:r w:rsidRPr="00797206">
        <w:rPr>
          <w:b/>
          <w:bCs/>
        </w:rPr>
        <w:t>Información de componentes</w:t>
      </w:r>
    </w:p>
    <w:p w14:paraId="2E9E3AD3" w14:textId="77777777" w:rsidR="00797206" w:rsidRDefault="00797206" w:rsidP="00797206">
      <w:pPr>
        <w:pStyle w:val="Prrafodelista"/>
        <w:numPr>
          <w:ilvl w:val="0"/>
          <w:numId w:val="16"/>
        </w:numPr>
        <w:jc w:val="both"/>
      </w:pPr>
      <w:r>
        <w:t xml:space="preserve">Cada registro puede vincularse con los componentes del equipo:  </w:t>
      </w:r>
    </w:p>
    <w:p w14:paraId="074373F1" w14:textId="0ABD6EBB" w:rsidR="00797206" w:rsidRDefault="00797206" w:rsidP="00797206">
      <w:pPr>
        <w:pStyle w:val="Prrafodelista"/>
        <w:numPr>
          <w:ilvl w:val="0"/>
          <w:numId w:val="16"/>
        </w:numPr>
        <w:jc w:val="both"/>
      </w:pPr>
      <w:r>
        <w:t>Identificador del componente (id_componente</w:t>
      </w:r>
      <w:r>
        <w:t>)</w:t>
      </w:r>
      <w:r>
        <w:t xml:space="preserve"> </w:t>
      </w:r>
    </w:p>
    <w:p w14:paraId="41C39C5F" w14:textId="602E9EC2" w:rsidR="00797206" w:rsidRDefault="00797206" w:rsidP="00797206">
      <w:pPr>
        <w:pStyle w:val="Prrafodelista"/>
        <w:numPr>
          <w:ilvl w:val="0"/>
          <w:numId w:val="16"/>
        </w:numPr>
        <w:jc w:val="both"/>
      </w:pPr>
      <w:r>
        <w:t>Equipo asociado (fk_id_equipo)</w:t>
      </w:r>
    </w:p>
    <w:p w14:paraId="5F113F21" w14:textId="77777777" w:rsidR="00797206" w:rsidRDefault="00797206" w:rsidP="00797206">
      <w:pPr>
        <w:pStyle w:val="Prrafodelista"/>
        <w:numPr>
          <w:ilvl w:val="0"/>
          <w:numId w:val="16"/>
        </w:numPr>
        <w:jc w:val="both"/>
      </w:pPr>
      <w:r>
        <w:t>Nombre del componente (nombre_componente)</w:t>
      </w:r>
    </w:p>
    <w:p w14:paraId="6BD11307" w14:textId="11A0C0CD" w:rsidR="00797206" w:rsidRDefault="00797206" w:rsidP="00797206">
      <w:pPr>
        <w:pStyle w:val="Prrafodelista"/>
        <w:numPr>
          <w:ilvl w:val="0"/>
          <w:numId w:val="16"/>
        </w:numPr>
        <w:jc w:val="both"/>
      </w:pPr>
      <w:r>
        <w:t>Datos técnicos (datos_tecnicos)</w:t>
      </w:r>
    </w:p>
    <w:p w14:paraId="6607BFCC" w14:textId="77777777" w:rsidR="00797206" w:rsidRDefault="00797206" w:rsidP="00797206">
      <w:pPr>
        <w:jc w:val="both"/>
      </w:pPr>
    </w:p>
    <w:p w14:paraId="5255EDAB" w14:textId="378ECD49" w:rsidR="00797206" w:rsidRDefault="00797206" w:rsidP="00797206">
      <w:pPr>
        <w:jc w:val="both"/>
      </w:pPr>
      <w:r>
        <w:t xml:space="preserve">7. </w:t>
      </w:r>
      <w:r w:rsidRPr="004B0563">
        <w:rPr>
          <w:b/>
          <w:bCs/>
        </w:rPr>
        <w:t>Relación entre técnico e intervención</w:t>
      </w:r>
    </w:p>
    <w:p w14:paraId="458B9CED" w14:textId="77777777" w:rsidR="00797206" w:rsidRDefault="00797206" w:rsidP="00797206">
      <w:pPr>
        <w:jc w:val="both"/>
      </w:pPr>
      <w:r>
        <w:t xml:space="preserve">Para garantizar trazabilidad:  </w:t>
      </w:r>
    </w:p>
    <w:p w14:paraId="043703E3" w14:textId="7E873AF6" w:rsidR="004B0563" w:rsidRPr="004B0563" w:rsidRDefault="00797206" w:rsidP="00797206">
      <w:pPr>
        <w:jc w:val="both"/>
        <w:rPr>
          <w:b/>
          <w:bCs/>
        </w:rPr>
      </w:pPr>
      <w:r w:rsidRPr="004B0563">
        <w:rPr>
          <w:b/>
          <w:bCs/>
        </w:rPr>
        <w:t>Identificador (id_intervencion_tecnico)</w:t>
      </w:r>
    </w:p>
    <w:p w14:paraId="3A09917B" w14:textId="4D9CBFF4" w:rsidR="00797206" w:rsidRPr="004B0563" w:rsidRDefault="00797206" w:rsidP="00797206">
      <w:pPr>
        <w:jc w:val="both"/>
        <w:rPr>
          <w:b/>
          <w:bCs/>
        </w:rPr>
      </w:pPr>
      <w:r w:rsidRPr="004B0563">
        <w:rPr>
          <w:b/>
          <w:bCs/>
        </w:rPr>
        <w:t>Intervención asociada (fk_id_intervencion)</w:t>
      </w:r>
    </w:p>
    <w:p w14:paraId="1C1EF560" w14:textId="4CBDF41E" w:rsidR="00797206" w:rsidRPr="004B0563" w:rsidRDefault="00797206" w:rsidP="00797206">
      <w:pPr>
        <w:jc w:val="both"/>
        <w:rPr>
          <w:b/>
          <w:bCs/>
        </w:rPr>
      </w:pPr>
      <w:r w:rsidRPr="004B0563">
        <w:rPr>
          <w:b/>
          <w:bCs/>
        </w:rPr>
        <w:t>Técnico responsable (fk_id_tecnico)</w:t>
      </w:r>
    </w:p>
    <w:p w14:paraId="317216D0" w14:textId="77777777" w:rsidR="00797206" w:rsidRDefault="00797206" w:rsidP="00797206">
      <w:pPr>
        <w:jc w:val="both"/>
      </w:pPr>
    </w:p>
    <w:p w14:paraId="00E1FC5D" w14:textId="54B4D83A" w:rsidR="00797206" w:rsidRDefault="00797206" w:rsidP="00797206">
      <w:pPr>
        <w:jc w:val="both"/>
      </w:pPr>
      <w:r>
        <w:t xml:space="preserve">8. </w:t>
      </w:r>
      <w:r w:rsidRPr="004B0563">
        <w:rPr>
          <w:b/>
          <w:bCs/>
        </w:rPr>
        <w:t>Detalle de intervención</w:t>
      </w:r>
    </w:p>
    <w:p w14:paraId="789B243E" w14:textId="77777777" w:rsidR="00797206" w:rsidRDefault="00797206" w:rsidP="00797206">
      <w:pPr>
        <w:jc w:val="both"/>
      </w:pPr>
      <w:r>
        <w:t xml:space="preserve">Para conectar intervenciones con componentes y repuestos:  </w:t>
      </w:r>
    </w:p>
    <w:p w14:paraId="72CA6205" w14:textId="598E6926" w:rsidR="00797206" w:rsidRDefault="00797206" w:rsidP="004B0563">
      <w:pPr>
        <w:pStyle w:val="Prrafodelista"/>
        <w:numPr>
          <w:ilvl w:val="0"/>
          <w:numId w:val="17"/>
        </w:numPr>
        <w:jc w:val="both"/>
      </w:pPr>
      <w:r>
        <w:lastRenderedPageBreak/>
        <w:t>Identificador (id_detalle)</w:t>
      </w:r>
    </w:p>
    <w:p w14:paraId="591F5D2A" w14:textId="23E7BA2C" w:rsidR="00797206" w:rsidRDefault="00797206" w:rsidP="004B0563">
      <w:pPr>
        <w:pStyle w:val="Prrafodelista"/>
        <w:numPr>
          <w:ilvl w:val="0"/>
          <w:numId w:val="17"/>
        </w:numPr>
        <w:jc w:val="both"/>
      </w:pPr>
      <w:r>
        <w:t>Intervención asociada (fk_id_intervencion)</w:t>
      </w:r>
    </w:p>
    <w:p w14:paraId="2345FE22" w14:textId="08E0DB6D" w:rsidR="00797206" w:rsidRDefault="00797206" w:rsidP="004B0563">
      <w:pPr>
        <w:pStyle w:val="Prrafodelista"/>
        <w:numPr>
          <w:ilvl w:val="0"/>
          <w:numId w:val="17"/>
        </w:numPr>
        <w:jc w:val="both"/>
      </w:pPr>
      <w:r>
        <w:t>Componente afectado (fk_id_componente)</w:t>
      </w:r>
    </w:p>
    <w:p w14:paraId="4F332B14" w14:textId="5F303DE1" w:rsidR="00797206" w:rsidRDefault="00797206" w:rsidP="004B0563">
      <w:pPr>
        <w:pStyle w:val="Prrafodelista"/>
        <w:numPr>
          <w:ilvl w:val="0"/>
          <w:numId w:val="17"/>
        </w:numPr>
        <w:jc w:val="both"/>
      </w:pPr>
      <w:r>
        <w:t>Repuesto utilizado (fk_id_repuesto)</w:t>
      </w:r>
    </w:p>
    <w:p w14:paraId="7908781A" w14:textId="6CF1B944" w:rsidR="00797206" w:rsidRDefault="00797206" w:rsidP="004B0563">
      <w:pPr>
        <w:pStyle w:val="Prrafodelista"/>
        <w:numPr>
          <w:ilvl w:val="0"/>
          <w:numId w:val="17"/>
        </w:numPr>
        <w:jc w:val="both"/>
      </w:pPr>
      <w:r>
        <w:t>Cantidad usada (cantidad_usada)</w:t>
      </w:r>
    </w:p>
    <w:p w14:paraId="13736BDF" w14:textId="77777777" w:rsidR="00797206" w:rsidRDefault="00797206" w:rsidP="00797206">
      <w:pPr>
        <w:jc w:val="both"/>
      </w:pPr>
    </w:p>
    <w:p w14:paraId="4DFE0D86" w14:textId="5A010768" w:rsidR="00797206" w:rsidRPr="004B0563" w:rsidRDefault="00797206" w:rsidP="00797206">
      <w:pPr>
        <w:jc w:val="both"/>
        <w:rPr>
          <w:b/>
          <w:bCs/>
        </w:rPr>
      </w:pPr>
      <w:r w:rsidRPr="004B0563">
        <w:rPr>
          <w:b/>
          <w:bCs/>
        </w:rPr>
        <w:t>Coherencia estructural</w:t>
      </w:r>
    </w:p>
    <w:p w14:paraId="26599A68" w14:textId="77777777" w:rsidR="00797206" w:rsidRDefault="00797206" w:rsidP="00797206">
      <w:pPr>
        <w:jc w:val="both"/>
      </w:pPr>
      <w:r>
        <w:t xml:space="preserve">La estructura definida no organiza los datos como registros aislados, sino como información interconectada entre equipos, personal, mantenimientos, fallas y repuestos. Esta relación entre componentes permite:  </w:t>
      </w:r>
    </w:p>
    <w:p w14:paraId="5685619F" w14:textId="2481D0AB" w:rsidR="00797206" w:rsidRDefault="00797206" w:rsidP="004B0563">
      <w:pPr>
        <w:pStyle w:val="Prrafodelista"/>
        <w:numPr>
          <w:ilvl w:val="0"/>
          <w:numId w:val="18"/>
        </w:numPr>
        <w:jc w:val="both"/>
      </w:pPr>
      <w:r>
        <w:t>Evitar duplicidad de información</w:t>
      </w:r>
    </w:p>
    <w:p w14:paraId="55FEE26F" w14:textId="3F742245" w:rsidR="00797206" w:rsidRDefault="00797206" w:rsidP="004B0563">
      <w:pPr>
        <w:pStyle w:val="Prrafodelista"/>
        <w:numPr>
          <w:ilvl w:val="0"/>
          <w:numId w:val="18"/>
        </w:numPr>
        <w:jc w:val="both"/>
      </w:pPr>
      <w:r>
        <w:t>Mantener consistencia en los datos históricos</w:t>
      </w:r>
    </w:p>
    <w:p w14:paraId="2E4195B7" w14:textId="23404A3D" w:rsidR="00797206" w:rsidRDefault="00797206" w:rsidP="004B0563">
      <w:pPr>
        <w:pStyle w:val="Prrafodelista"/>
        <w:numPr>
          <w:ilvl w:val="0"/>
          <w:numId w:val="18"/>
        </w:numPr>
        <w:jc w:val="both"/>
      </w:pPr>
      <w:r>
        <w:t>Realizar consultas cruzadas entre variables</w:t>
      </w:r>
    </w:p>
    <w:p w14:paraId="25195BB5" w14:textId="6E2281D6" w:rsidR="00797206" w:rsidRDefault="00797206" w:rsidP="004B0563">
      <w:pPr>
        <w:pStyle w:val="Prrafodelista"/>
        <w:numPr>
          <w:ilvl w:val="0"/>
          <w:numId w:val="18"/>
        </w:numPr>
        <w:jc w:val="both"/>
      </w:pPr>
      <w:r>
        <w:t>Generar indicadores confiables</w:t>
      </w:r>
    </w:p>
    <w:p w14:paraId="58DFFA81" w14:textId="29EBA66B" w:rsidR="00797206" w:rsidRDefault="00797206" w:rsidP="004B0563">
      <w:pPr>
        <w:pStyle w:val="Prrafodelista"/>
        <w:numPr>
          <w:ilvl w:val="0"/>
          <w:numId w:val="18"/>
        </w:numPr>
        <w:jc w:val="both"/>
      </w:pPr>
      <w:r>
        <w:t>Identificar patrones recurrentes</w:t>
      </w:r>
    </w:p>
    <w:p w14:paraId="239A1935" w14:textId="77777777" w:rsidR="00797206" w:rsidRDefault="00797206" w:rsidP="00797206">
      <w:pPr>
        <w:jc w:val="both"/>
      </w:pPr>
    </w:p>
    <w:p w14:paraId="2CC8CE07" w14:textId="5D69C318" w:rsidR="00797206" w:rsidRDefault="00797206" w:rsidP="00797206">
      <w:pPr>
        <w:jc w:val="both"/>
      </w:pPr>
      <w:r>
        <w:t>De esta manera, la estandarización no solo organiza los datos, sino que garantiza que cada registro pueda ser analizado dentro de un contexto estructurado, facilitando el cumplimiento de los objetivos del proyecto y el desarrollo del modelo descriptivo.</w:t>
      </w:r>
    </w:p>
    <w:sectPr w:rsidR="007972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B72"/>
    <w:multiLevelType w:val="hybridMultilevel"/>
    <w:tmpl w:val="3920C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90103B"/>
    <w:multiLevelType w:val="multilevel"/>
    <w:tmpl w:val="DAA23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64FEB"/>
    <w:multiLevelType w:val="multilevel"/>
    <w:tmpl w:val="522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C5112"/>
    <w:multiLevelType w:val="multilevel"/>
    <w:tmpl w:val="B552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A4A06"/>
    <w:multiLevelType w:val="hybridMultilevel"/>
    <w:tmpl w:val="1096C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E671682"/>
    <w:multiLevelType w:val="multilevel"/>
    <w:tmpl w:val="495E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E1768"/>
    <w:multiLevelType w:val="multilevel"/>
    <w:tmpl w:val="7208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A78CC"/>
    <w:multiLevelType w:val="multilevel"/>
    <w:tmpl w:val="082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269E1"/>
    <w:multiLevelType w:val="multilevel"/>
    <w:tmpl w:val="3676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32B1F"/>
    <w:multiLevelType w:val="multilevel"/>
    <w:tmpl w:val="F2F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F4829"/>
    <w:multiLevelType w:val="hybridMultilevel"/>
    <w:tmpl w:val="35F6A0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196AB9"/>
    <w:multiLevelType w:val="hybridMultilevel"/>
    <w:tmpl w:val="22B846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A23928"/>
    <w:multiLevelType w:val="hybridMultilevel"/>
    <w:tmpl w:val="DADA8E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5D16F01"/>
    <w:multiLevelType w:val="multilevel"/>
    <w:tmpl w:val="8BE4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F5FA0"/>
    <w:multiLevelType w:val="hybridMultilevel"/>
    <w:tmpl w:val="79ECEA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EE75EEA"/>
    <w:multiLevelType w:val="hybridMultilevel"/>
    <w:tmpl w:val="FE9080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68F1A9E"/>
    <w:multiLevelType w:val="hybridMultilevel"/>
    <w:tmpl w:val="C3E83D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8982D43"/>
    <w:multiLevelType w:val="hybridMultilevel"/>
    <w:tmpl w:val="3B7086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952706720">
    <w:abstractNumId w:val="6"/>
  </w:num>
  <w:num w:numId="2" w16cid:durableId="1514689382">
    <w:abstractNumId w:val="1"/>
  </w:num>
  <w:num w:numId="3" w16cid:durableId="1515604933">
    <w:abstractNumId w:val="8"/>
  </w:num>
  <w:num w:numId="4" w16cid:durableId="2140997288">
    <w:abstractNumId w:val="7"/>
  </w:num>
  <w:num w:numId="5" w16cid:durableId="855927375">
    <w:abstractNumId w:val="5"/>
  </w:num>
  <w:num w:numId="6" w16cid:durableId="1682118789">
    <w:abstractNumId w:val="3"/>
  </w:num>
  <w:num w:numId="7" w16cid:durableId="511342477">
    <w:abstractNumId w:val="13"/>
  </w:num>
  <w:num w:numId="8" w16cid:durableId="979118229">
    <w:abstractNumId w:val="9"/>
  </w:num>
  <w:num w:numId="9" w16cid:durableId="668483572">
    <w:abstractNumId w:val="2"/>
  </w:num>
  <w:num w:numId="10" w16cid:durableId="1983193353">
    <w:abstractNumId w:val="17"/>
  </w:num>
  <w:num w:numId="11" w16cid:durableId="1619095657">
    <w:abstractNumId w:val="11"/>
  </w:num>
  <w:num w:numId="12" w16cid:durableId="1599869993">
    <w:abstractNumId w:val="4"/>
  </w:num>
  <w:num w:numId="13" w16cid:durableId="1740322759">
    <w:abstractNumId w:val="0"/>
  </w:num>
  <w:num w:numId="14" w16cid:durableId="1073743868">
    <w:abstractNumId w:val="15"/>
  </w:num>
  <w:num w:numId="15" w16cid:durableId="1064179517">
    <w:abstractNumId w:val="10"/>
  </w:num>
  <w:num w:numId="16" w16cid:durableId="944851665">
    <w:abstractNumId w:val="16"/>
  </w:num>
  <w:num w:numId="17" w16cid:durableId="1836147490">
    <w:abstractNumId w:val="14"/>
  </w:num>
  <w:num w:numId="18" w16cid:durableId="3104522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43"/>
    <w:rsid w:val="00095BF9"/>
    <w:rsid w:val="000F6D9B"/>
    <w:rsid w:val="00103A72"/>
    <w:rsid w:val="00207F31"/>
    <w:rsid w:val="002138B3"/>
    <w:rsid w:val="004B0563"/>
    <w:rsid w:val="0058799A"/>
    <w:rsid w:val="005C7FF8"/>
    <w:rsid w:val="006170FC"/>
    <w:rsid w:val="00687743"/>
    <w:rsid w:val="00797206"/>
    <w:rsid w:val="00C947F8"/>
    <w:rsid w:val="00DD3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5211"/>
  <w15:chartTrackingRefBased/>
  <w15:docId w15:val="{3E6D0BB5-F637-4821-9C57-0F8437FD8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77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77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77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77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77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77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77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77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77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77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77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77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77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77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77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7743"/>
    <w:rPr>
      <w:rFonts w:eastAsiaTheme="majorEastAsia" w:cstheme="majorBidi"/>
      <w:color w:val="272727" w:themeColor="text1" w:themeTint="D8"/>
    </w:rPr>
  </w:style>
  <w:style w:type="paragraph" w:styleId="Ttulo">
    <w:name w:val="Title"/>
    <w:basedOn w:val="Normal"/>
    <w:next w:val="Normal"/>
    <w:link w:val="TtuloCar"/>
    <w:uiPriority w:val="10"/>
    <w:qFormat/>
    <w:rsid w:val="0068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77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77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77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7743"/>
    <w:pPr>
      <w:spacing w:before="160"/>
      <w:jc w:val="center"/>
    </w:pPr>
    <w:rPr>
      <w:i/>
      <w:iCs/>
      <w:color w:val="404040" w:themeColor="text1" w:themeTint="BF"/>
    </w:rPr>
  </w:style>
  <w:style w:type="character" w:customStyle="1" w:styleId="CitaCar">
    <w:name w:val="Cita Car"/>
    <w:basedOn w:val="Fuentedeprrafopredeter"/>
    <w:link w:val="Cita"/>
    <w:uiPriority w:val="29"/>
    <w:rsid w:val="00687743"/>
    <w:rPr>
      <w:i/>
      <w:iCs/>
      <w:color w:val="404040" w:themeColor="text1" w:themeTint="BF"/>
    </w:rPr>
  </w:style>
  <w:style w:type="paragraph" w:styleId="Prrafodelista">
    <w:name w:val="List Paragraph"/>
    <w:basedOn w:val="Normal"/>
    <w:uiPriority w:val="34"/>
    <w:qFormat/>
    <w:rsid w:val="00687743"/>
    <w:pPr>
      <w:ind w:left="720"/>
      <w:contextualSpacing/>
    </w:pPr>
  </w:style>
  <w:style w:type="character" w:styleId="nfasisintenso">
    <w:name w:val="Intense Emphasis"/>
    <w:basedOn w:val="Fuentedeprrafopredeter"/>
    <w:uiPriority w:val="21"/>
    <w:qFormat/>
    <w:rsid w:val="00687743"/>
    <w:rPr>
      <w:i/>
      <w:iCs/>
      <w:color w:val="0F4761" w:themeColor="accent1" w:themeShade="BF"/>
    </w:rPr>
  </w:style>
  <w:style w:type="paragraph" w:styleId="Citadestacada">
    <w:name w:val="Intense Quote"/>
    <w:basedOn w:val="Normal"/>
    <w:next w:val="Normal"/>
    <w:link w:val="CitadestacadaCar"/>
    <w:uiPriority w:val="30"/>
    <w:qFormat/>
    <w:rsid w:val="0068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7743"/>
    <w:rPr>
      <w:i/>
      <w:iCs/>
      <w:color w:val="0F4761" w:themeColor="accent1" w:themeShade="BF"/>
    </w:rPr>
  </w:style>
  <w:style w:type="character" w:styleId="Referenciaintensa">
    <w:name w:val="Intense Reference"/>
    <w:basedOn w:val="Fuentedeprrafopredeter"/>
    <w:uiPriority w:val="32"/>
    <w:qFormat/>
    <w:rsid w:val="006877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736</Words>
  <Characters>4048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Salcedo Higuita</dc:creator>
  <cp:keywords/>
  <dc:description/>
  <cp:lastModifiedBy>David Salcedo Higuita</cp:lastModifiedBy>
  <cp:revision>3</cp:revision>
  <dcterms:created xsi:type="dcterms:W3CDTF">2026-03-03T02:14:00Z</dcterms:created>
  <dcterms:modified xsi:type="dcterms:W3CDTF">2026-03-16T23:35:00Z</dcterms:modified>
</cp:coreProperties>
</file>