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26C9F" w14:textId="77777777" w:rsidR="00CC3CD9" w:rsidRPr="00CC3CD9" w:rsidRDefault="00A25A92">
      <w:pPr>
        <w:rPr>
          <w:rFonts w:ascii="Times New Roman" w:hAnsi="Times New Roman" w:cs="Times New Roman"/>
        </w:rPr>
      </w:pPr>
      <w:r w:rsidRPr="00CC3CD9">
        <w:rPr>
          <w:rFonts w:ascii="Times New Roman" w:hAnsi="Times New Roman" w:cs="Times New Roman"/>
        </w:rPr>
        <w:t>TO: ME 2171 Instrumentation Lab Instructional Staff</w:t>
      </w:r>
      <w:r w:rsidR="00CC3CD9" w:rsidRPr="00CC3CD9">
        <w:rPr>
          <w:rFonts w:ascii="Times New Roman" w:hAnsi="Times New Roman" w:cs="Times New Roman"/>
        </w:rPr>
        <w:tab/>
      </w:r>
      <w:r w:rsidR="00CC3CD9" w:rsidRPr="00CC3CD9">
        <w:rPr>
          <w:rFonts w:ascii="Times New Roman" w:hAnsi="Times New Roman" w:cs="Times New Roman"/>
        </w:rPr>
        <w:tab/>
      </w:r>
      <w:r w:rsidR="00CC3CD9" w:rsidRPr="00CC3CD9">
        <w:rPr>
          <w:rFonts w:ascii="Times New Roman" w:hAnsi="Times New Roman" w:cs="Times New Roman"/>
        </w:rPr>
        <w:tab/>
      </w:r>
      <w:r w:rsidRPr="00CC3CD9">
        <w:rPr>
          <w:rFonts w:ascii="Times New Roman" w:hAnsi="Times New Roman" w:cs="Times New Roman"/>
        </w:rPr>
        <w:t xml:space="preserve"> January </w:t>
      </w:r>
      <w:r w:rsidR="00CC3CD9" w:rsidRPr="00CC3CD9">
        <w:rPr>
          <w:rFonts w:ascii="Times New Roman" w:hAnsi="Times New Roman" w:cs="Times New Roman"/>
        </w:rPr>
        <w:t>27</w:t>
      </w:r>
      <w:r w:rsidRPr="00CC3CD9">
        <w:rPr>
          <w:rFonts w:ascii="Times New Roman" w:hAnsi="Times New Roman" w:cs="Times New Roman"/>
          <w:sz w:val="28"/>
          <w:szCs w:val="28"/>
          <w:vertAlign w:val="superscript"/>
        </w:rPr>
        <w:t>th</w:t>
      </w:r>
      <w:r w:rsidRPr="00CC3CD9">
        <w:rPr>
          <w:rFonts w:ascii="Times New Roman" w:hAnsi="Times New Roman" w:cs="Times New Roman"/>
        </w:rPr>
        <w:t>, 2026</w:t>
      </w:r>
      <w:r w:rsidRPr="00CC3CD9">
        <w:rPr>
          <w:rFonts w:ascii="Times New Roman" w:hAnsi="Times New Roman" w:cs="Times New Roman"/>
        </w:rPr>
        <w:br/>
        <w:t>FROM: Mateo Jaime Tecum Jacinto, Section 07- Wednesday</w:t>
      </w:r>
      <w:r w:rsidRPr="00CC3CD9">
        <w:rPr>
          <w:rFonts w:ascii="Times New Roman" w:hAnsi="Times New Roman" w:cs="Times New Roman"/>
        </w:rPr>
        <w:br/>
        <w:t xml:space="preserve">SUBJECT: Lab </w:t>
      </w:r>
      <w:r w:rsidR="00CC3CD9" w:rsidRPr="00CC3CD9">
        <w:rPr>
          <w:rFonts w:ascii="Times New Roman" w:hAnsi="Times New Roman" w:cs="Times New Roman"/>
        </w:rPr>
        <w:t>2</w:t>
      </w:r>
      <w:r w:rsidRPr="00CC3CD9">
        <w:rPr>
          <w:rFonts w:ascii="Times New Roman" w:hAnsi="Times New Roman" w:cs="Times New Roman"/>
        </w:rPr>
        <w:t xml:space="preserve">, </w:t>
      </w:r>
      <w:r w:rsidR="00CC3CD9" w:rsidRPr="00CC3CD9">
        <w:rPr>
          <w:rFonts w:ascii="Times New Roman" w:hAnsi="Times New Roman" w:cs="Times New Roman"/>
        </w:rPr>
        <w:t>Computerized Data Acquisition and Control: Digital Input/Output</w:t>
      </w:r>
    </w:p>
    <w:p w14:paraId="570C68A1" w14:textId="21354FC8" w:rsidR="00A25A92" w:rsidRPr="00CC3CD9" w:rsidRDefault="00A25A92">
      <w:pPr>
        <w:rPr>
          <w:rFonts w:ascii="Times New Roman" w:hAnsi="Times New Roman" w:cs="Times New Roman"/>
          <w:b/>
          <w:bCs/>
        </w:rPr>
      </w:pPr>
      <w:r w:rsidRPr="00CC3CD9">
        <w:rPr>
          <w:rFonts w:ascii="Times New Roman" w:hAnsi="Times New Roman" w:cs="Times New Roman"/>
        </w:rPr>
        <w:br/>
      </w:r>
      <w:r w:rsidRPr="00CC3CD9">
        <w:rPr>
          <w:rFonts w:ascii="Times New Roman" w:hAnsi="Times New Roman" w:cs="Times New Roman"/>
          <w:b/>
          <w:bCs/>
        </w:rPr>
        <w:t>1.0 Statement of Purpose</w:t>
      </w:r>
    </w:p>
    <w:p w14:paraId="5C2687BF" w14:textId="57D10DC2" w:rsidR="00354D9F" w:rsidRDefault="00CC3CD9" w:rsidP="00300E07">
      <w:pPr>
        <w:ind w:firstLine="720"/>
        <w:rPr>
          <w:rFonts w:ascii="Times New Roman" w:hAnsi="Times New Roman" w:cs="Times New Roman"/>
        </w:rPr>
      </w:pPr>
      <w:r>
        <w:rPr>
          <w:rFonts w:ascii="Times New Roman" w:hAnsi="Times New Roman" w:cs="Times New Roman"/>
        </w:rPr>
        <w:t>The objectives for this lab included</w:t>
      </w:r>
      <w:r w:rsidR="00354D9F">
        <w:rPr>
          <w:rFonts w:ascii="Times New Roman" w:hAnsi="Times New Roman" w:cs="Times New Roman"/>
        </w:rPr>
        <w:t xml:space="preserve"> finding the number of digital input and output lines for the DAQ hardware that is being used and determining the transfer function of the DAQ board’s digital input lines. We must also determine the transfer function for the board’s digital output lines and then create a </w:t>
      </w:r>
      <w:proofErr w:type="gramStart"/>
      <w:r w:rsidR="00354D9F">
        <w:rPr>
          <w:rFonts w:ascii="Times New Roman" w:hAnsi="Times New Roman" w:cs="Times New Roman"/>
        </w:rPr>
        <w:t>two player</w:t>
      </w:r>
      <w:proofErr w:type="gramEnd"/>
      <w:r w:rsidR="00354D9F">
        <w:rPr>
          <w:rFonts w:ascii="Times New Roman" w:hAnsi="Times New Roman" w:cs="Times New Roman"/>
        </w:rPr>
        <w:t xml:space="preserve"> reaction game from the lab instructions. </w:t>
      </w:r>
      <w:r>
        <w:rPr>
          <w:rFonts w:ascii="Times New Roman" w:hAnsi="Times New Roman" w:cs="Times New Roman"/>
        </w:rPr>
        <w:t xml:space="preserve"> </w:t>
      </w:r>
    </w:p>
    <w:p w14:paraId="48759FB5" w14:textId="61BE49EA" w:rsidR="00A25A92" w:rsidRPr="00CC3CD9" w:rsidRDefault="00A25A92" w:rsidP="00300E07">
      <w:pPr>
        <w:ind w:firstLine="720"/>
        <w:rPr>
          <w:rFonts w:ascii="Times New Roman" w:hAnsi="Times New Roman" w:cs="Times New Roman"/>
        </w:rPr>
      </w:pPr>
      <w:r w:rsidRPr="00CC3CD9">
        <w:rPr>
          <w:rFonts w:ascii="Times New Roman" w:hAnsi="Times New Roman" w:cs="Times New Roman"/>
        </w:rPr>
        <w:br/>
      </w:r>
      <w:r w:rsidRPr="00CC3CD9">
        <w:rPr>
          <w:rFonts w:ascii="Times New Roman" w:hAnsi="Times New Roman" w:cs="Times New Roman"/>
          <w:b/>
          <w:bCs/>
        </w:rPr>
        <w:t>2.0 Background</w:t>
      </w:r>
      <w:r w:rsidRPr="00CC3CD9">
        <w:rPr>
          <w:rFonts w:ascii="Times New Roman" w:hAnsi="Times New Roman" w:cs="Times New Roman"/>
        </w:rPr>
        <w:t xml:space="preserve"> </w:t>
      </w:r>
    </w:p>
    <w:p w14:paraId="2C193C4B" w14:textId="285B0BF6" w:rsidR="002C3A87" w:rsidRDefault="000A5578" w:rsidP="002C3A87">
      <w:pPr>
        <w:rPr>
          <w:rFonts w:ascii="Times New Roman" w:hAnsi="Times New Roman" w:cs="Times New Roman"/>
        </w:rPr>
      </w:pPr>
      <w:r>
        <w:rPr>
          <w:rFonts w:ascii="Times New Roman" w:hAnsi="Times New Roman" w:cs="Times New Roman"/>
        </w:rPr>
        <w:t>The model number we used was the NI USB-6221 data acquisition devi</w:t>
      </w:r>
      <w:r w:rsidR="00157879">
        <w:rPr>
          <w:rFonts w:ascii="Times New Roman" w:hAnsi="Times New Roman" w:cs="Times New Roman"/>
        </w:rPr>
        <w:t>ce</w:t>
      </w:r>
      <w:r>
        <w:rPr>
          <w:rFonts w:ascii="Times New Roman" w:hAnsi="Times New Roman" w:cs="Times New Roman"/>
        </w:rPr>
        <w:t xml:space="preserve"> (also referred to as DAQ device)</w:t>
      </w:r>
      <w:r w:rsidR="0021566A">
        <w:rPr>
          <w:rFonts w:ascii="Times New Roman" w:hAnsi="Times New Roman" w:cs="Times New Roman"/>
        </w:rPr>
        <w:t xml:space="preserve"> from National Instruments</w:t>
      </w:r>
      <w:r>
        <w:rPr>
          <w:rFonts w:ascii="Times New Roman" w:hAnsi="Times New Roman" w:cs="Times New Roman"/>
        </w:rPr>
        <w:t>.</w:t>
      </w:r>
      <w:r w:rsidR="002C3A87">
        <w:rPr>
          <w:rFonts w:ascii="Times New Roman" w:hAnsi="Times New Roman" w:cs="Times New Roman"/>
        </w:rPr>
        <w:t xml:space="preserve"> The DAQ device </w:t>
      </w:r>
      <w:r w:rsidR="0021566A">
        <w:rPr>
          <w:rFonts w:ascii="Times New Roman" w:hAnsi="Times New Roman" w:cs="Times New Roman"/>
        </w:rPr>
        <w:t>has</w:t>
      </w:r>
      <w:r w:rsidR="002C3A87">
        <w:rPr>
          <w:rFonts w:ascii="Times New Roman" w:hAnsi="Times New Roman" w:cs="Times New Roman"/>
        </w:rPr>
        <w:t xml:space="preserve"> 20 digital input and output (I/O) lines that allow for external hardware to transfer data with LabVIEW.</w:t>
      </w:r>
      <w:r>
        <w:rPr>
          <w:rFonts w:ascii="Times New Roman" w:hAnsi="Times New Roman" w:cs="Times New Roman"/>
        </w:rPr>
        <w:t xml:space="preserve"> This lab included having both inputs and outputs, which could be demonstrated in LabVIEW alone, but using the DAQ board, the board highlights how these inputs and outputs look outside of the software.</w:t>
      </w:r>
      <w:r w:rsidR="002C3A87">
        <w:rPr>
          <w:rFonts w:ascii="Times New Roman" w:hAnsi="Times New Roman" w:cs="Times New Roman"/>
        </w:rPr>
        <w:t xml:space="preserve"> These digital lines are sorted out through different port types, which lets LabVIEW read or send digital signals if we are using the digital I/O ports (which we are).</w:t>
      </w:r>
    </w:p>
    <w:p w14:paraId="40D00BB0" w14:textId="6C3D0B99" w:rsidR="007560E2" w:rsidRPr="002C3A87" w:rsidRDefault="000A5578" w:rsidP="002C3A87">
      <w:r>
        <w:rPr>
          <w:rFonts w:ascii="Times New Roman" w:hAnsi="Times New Roman" w:cs="Times New Roman"/>
        </w:rPr>
        <w:t xml:space="preserve"> For this lab, we used 2 switches and a buzzer. The board itself provided us with input and output ports that gave us the ability to have LabVIEW interact with the hardware we are using.  Our DAQ device </w:t>
      </w:r>
      <w:r w:rsidR="00157879">
        <w:rPr>
          <w:rFonts w:ascii="Times New Roman" w:hAnsi="Times New Roman" w:cs="Times New Roman"/>
        </w:rPr>
        <w:t>includes</w:t>
      </w:r>
      <w:r>
        <w:rPr>
          <w:rFonts w:ascii="Times New Roman" w:hAnsi="Times New Roman" w:cs="Times New Roman"/>
        </w:rPr>
        <w:t xml:space="preserve"> 2</w:t>
      </w:r>
      <w:r w:rsidR="009C00A7">
        <w:rPr>
          <w:rFonts w:ascii="Times New Roman" w:hAnsi="Times New Roman" w:cs="Times New Roman"/>
        </w:rPr>
        <w:t>0</w:t>
      </w:r>
      <w:r>
        <w:rPr>
          <w:rFonts w:ascii="Times New Roman" w:hAnsi="Times New Roman" w:cs="Times New Roman"/>
        </w:rPr>
        <w:t xml:space="preserve"> digital input &amp; output lines. </w:t>
      </w:r>
      <w:r w:rsidR="002C3A87">
        <w:rPr>
          <w:rFonts w:ascii="Times New Roman" w:hAnsi="Times New Roman" w:cs="Times New Roman"/>
        </w:rPr>
        <w:t xml:space="preserve">In this program, we are attempting to use the digital I/O of the DAQ to see how I/O signals can be read and sent from LabVIEW. Using LabVIEW to send and receive digital information, the capabilities that LabVIEW has with other hardware can allow us to create bigger systems. </w:t>
      </w:r>
    </w:p>
    <w:p w14:paraId="3AA93126" w14:textId="1760D9EB" w:rsidR="007560E2" w:rsidRPr="00CC3CD9" w:rsidRDefault="00A25A92" w:rsidP="007560E2">
      <w:pPr>
        <w:ind w:firstLine="720"/>
        <w:rPr>
          <w:rFonts w:ascii="Times New Roman" w:hAnsi="Times New Roman" w:cs="Times New Roman"/>
          <w:b/>
          <w:bCs/>
        </w:rPr>
      </w:pPr>
      <w:r w:rsidRPr="00CC3CD9">
        <w:rPr>
          <w:rFonts w:ascii="Times New Roman" w:hAnsi="Times New Roman" w:cs="Times New Roman"/>
        </w:rPr>
        <w:br/>
      </w:r>
      <w:r w:rsidRPr="00CC3CD9">
        <w:rPr>
          <w:rFonts w:ascii="Times New Roman" w:hAnsi="Times New Roman" w:cs="Times New Roman"/>
          <w:b/>
          <w:bCs/>
        </w:rPr>
        <w:t>3.0 Discussion</w:t>
      </w:r>
    </w:p>
    <w:p w14:paraId="473D40CE" w14:textId="29AF6362" w:rsidR="007560E2" w:rsidRDefault="00A25A92" w:rsidP="007560E2">
      <w:pPr>
        <w:ind w:firstLine="720"/>
        <w:rPr>
          <w:rFonts w:ascii="Times New Roman" w:hAnsi="Times New Roman" w:cs="Times New Roman"/>
          <w:u w:val="single"/>
        </w:rPr>
      </w:pPr>
      <w:r w:rsidRPr="00643EF7">
        <w:rPr>
          <w:rFonts w:ascii="Times New Roman" w:hAnsi="Times New Roman" w:cs="Times New Roman"/>
          <w:u w:val="single"/>
        </w:rPr>
        <w:t xml:space="preserve">3.1 </w:t>
      </w:r>
      <w:r w:rsidR="00643EF7" w:rsidRPr="00643EF7">
        <w:rPr>
          <w:rFonts w:ascii="Times New Roman" w:hAnsi="Times New Roman" w:cs="Times New Roman"/>
          <w:u w:val="single"/>
        </w:rPr>
        <w:t>Equipment</w:t>
      </w:r>
    </w:p>
    <w:p w14:paraId="1988F70B" w14:textId="1AE22005" w:rsidR="00643EF7" w:rsidRPr="00157879" w:rsidRDefault="00643EF7" w:rsidP="00157879">
      <w:pPr>
        <w:pStyle w:val="ListParagraph"/>
        <w:numPr>
          <w:ilvl w:val="0"/>
          <w:numId w:val="1"/>
        </w:numPr>
        <w:rPr>
          <w:rFonts w:ascii="Times New Roman" w:hAnsi="Times New Roman" w:cs="Times New Roman"/>
        </w:rPr>
      </w:pPr>
      <w:r w:rsidRPr="00157879">
        <w:rPr>
          <w:rFonts w:ascii="Times New Roman" w:hAnsi="Times New Roman" w:cs="Times New Roman"/>
        </w:rPr>
        <w:t xml:space="preserve">LabVIEW </w:t>
      </w:r>
      <w:r w:rsidR="002C3A87">
        <w:rPr>
          <w:rFonts w:ascii="Times New Roman" w:hAnsi="Times New Roman" w:cs="Times New Roman"/>
        </w:rPr>
        <w:t>(computer that runs LabVIEW)</w:t>
      </w:r>
    </w:p>
    <w:p w14:paraId="3AA5295A" w14:textId="04943E45" w:rsidR="00643EF7" w:rsidRPr="00157879" w:rsidRDefault="00643EF7" w:rsidP="00157879">
      <w:pPr>
        <w:pStyle w:val="ListParagraph"/>
        <w:numPr>
          <w:ilvl w:val="0"/>
          <w:numId w:val="1"/>
        </w:numPr>
        <w:rPr>
          <w:rFonts w:ascii="Times New Roman" w:hAnsi="Times New Roman" w:cs="Times New Roman"/>
        </w:rPr>
      </w:pPr>
      <w:r w:rsidRPr="00157879">
        <w:rPr>
          <w:rFonts w:ascii="Times New Roman" w:hAnsi="Times New Roman" w:cs="Times New Roman"/>
        </w:rPr>
        <w:t>NI-USB-6221 (DAQ) board</w:t>
      </w:r>
    </w:p>
    <w:p w14:paraId="0C3FFD09" w14:textId="05F8EEED" w:rsidR="00643EF7" w:rsidRDefault="00643EF7" w:rsidP="00157879">
      <w:pPr>
        <w:pStyle w:val="ListParagraph"/>
        <w:numPr>
          <w:ilvl w:val="0"/>
          <w:numId w:val="1"/>
        </w:numPr>
      </w:pPr>
      <w:proofErr w:type="spellStart"/>
      <w:r>
        <w:t>Siglent</w:t>
      </w:r>
      <w:proofErr w:type="spellEnd"/>
      <w:r>
        <w:t xml:space="preserve"> SDG 1022XPlus</w:t>
      </w:r>
      <w:r>
        <w:t xml:space="preserve"> Function Generator</w:t>
      </w:r>
    </w:p>
    <w:p w14:paraId="2E24DBA2" w14:textId="3CD38D82" w:rsidR="00643EF7" w:rsidRDefault="00643EF7" w:rsidP="00157879">
      <w:pPr>
        <w:pStyle w:val="ListParagraph"/>
        <w:numPr>
          <w:ilvl w:val="0"/>
          <w:numId w:val="1"/>
        </w:numPr>
      </w:pPr>
      <w:r>
        <w:t>Multimeter</w:t>
      </w:r>
    </w:p>
    <w:p w14:paraId="67FDA411" w14:textId="5D45F4DD" w:rsidR="00643EF7" w:rsidRDefault="00643EF7" w:rsidP="00157879">
      <w:pPr>
        <w:pStyle w:val="ListParagraph"/>
        <w:numPr>
          <w:ilvl w:val="0"/>
          <w:numId w:val="1"/>
        </w:numPr>
      </w:pPr>
      <w:r>
        <w:t>Buzzer</w:t>
      </w:r>
    </w:p>
    <w:p w14:paraId="490443CC" w14:textId="4F517B92" w:rsidR="00643EF7" w:rsidRDefault="00643EF7" w:rsidP="00157879">
      <w:pPr>
        <w:pStyle w:val="ListParagraph"/>
        <w:numPr>
          <w:ilvl w:val="0"/>
          <w:numId w:val="1"/>
        </w:numPr>
      </w:pPr>
      <w:r>
        <w:t>2 Switches</w:t>
      </w:r>
    </w:p>
    <w:p w14:paraId="52EE65E0" w14:textId="4E523D87" w:rsidR="00643EF7" w:rsidRDefault="00643EF7" w:rsidP="00157879">
      <w:pPr>
        <w:pStyle w:val="ListParagraph"/>
        <w:numPr>
          <w:ilvl w:val="0"/>
          <w:numId w:val="1"/>
        </w:numPr>
      </w:pPr>
      <w:r>
        <w:t>BNC cable</w:t>
      </w:r>
    </w:p>
    <w:p w14:paraId="1752DDF3" w14:textId="217865E5" w:rsidR="00643EF7" w:rsidRDefault="00643EF7" w:rsidP="00157879">
      <w:pPr>
        <w:pStyle w:val="ListParagraph"/>
        <w:numPr>
          <w:ilvl w:val="0"/>
          <w:numId w:val="1"/>
        </w:numPr>
      </w:pPr>
      <w:r>
        <w:t>BNC adapter</w:t>
      </w:r>
    </w:p>
    <w:p w14:paraId="749ED253" w14:textId="3A6E94DA" w:rsidR="0021566A" w:rsidRDefault="0021566A" w:rsidP="00157879">
      <w:pPr>
        <w:pStyle w:val="ListParagraph"/>
        <w:numPr>
          <w:ilvl w:val="0"/>
          <w:numId w:val="1"/>
        </w:numPr>
      </w:pPr>
      <w:r>
        <w:t>Basic wires</w:t>
      </w:r>
    </w:p>
    <w:p w14:paraId="2C1573D3" w14:textId="0FC6F813" w:rsidR="0021566A" w:rsidRDefault="0021566A" w:rsidP="00157879">
      <w:pPr>
        <w:pStyle w:val="ListParagraph"/>
        <w:numPr>
          <w:ilvl w:val="0"/>
          <w:numId w:val="1"/>
        </w:numPr>
      </w:pPr>
      <w:r>
        <w:lastRenderedPageBreak/>
        <w:t>Wire Strippers</w:t>
      </w:r>
    </w:p>
    <w:p w14:paraId="4ADC4744" w14:textId="1A640FF9" w:rsidR="00643EF7" w:rsidRDefault="00643EF7" w:rsidP="000A4CA0">
      <w:pPr>
        <w:ind w:firstLine="720"/>
      </w:pPr>
      <w:r>
        <w:rPr>
          <w:u w:val="single"/>
        </w:rPr>
        <w:t>3.2 Programming elements</w:t>
      </w:r>
    </w:p>
    <w:p w14:paraId="34505F64" w14:textId="2A3AE8F6" w:rsidR="000A4CA0" w:rsidRDefault="000A4CA0" w:rsidP="00157879">
      <w:pPr>
        <w:pStyle w:val="ListParagraph"/>
        <w:numPr>
          <w:ilvl w:val="0"/>
          <w:numId w:val="2"/>
        </w:numPr>
      </w:pPr>
      <w:r>
        <w:t>DAQ Assistant: one of LabVIEW’s functions that allows the measuring and</w:t>
      </w:r>
      <w:r w:rsidR="00157879">
        <w:t xml:space="preserve"> </w:t>
      </w:r>
      <w:r>
        <w:t xml:space="preserve">generating of data with NI-DAQmx devices. </w:t>
      </w:r>
    </w:p>
    <w:p w14:paraId="794C57DE" w14:textId="1B05BEF2" w:rsidR="000A4CA0" w:rsidRDefault="000A4CA0" w:rsidP="00157879">
      <w:pPr>
        <w:pStyle w:val="ListParagraph"/>
        <w:numPr>
          <w:ilvl w:val="0"/>
          <w:numId w:val="2"/>
        </w:numPr>
      </w:pPr>
      <w:r>
        <w:t xml:space="preserve">Stacked Sequence Structure: A structure that will run one frame at a time for a program and </w:t>
      </w:r>
      <w:r w:rsidR="002C3A87">
        <w:t>has the data flow continuously.</w:t>
      </w:r>
    </w:p>
    <w:p w14:paraId="55C82A7E" w14:textId="4156241B" w:rsidR="000A4CA0" w:rsidRDefault="000A4CA0" w:rsidP="00157879">
      <w:pPr>
        <w:pStyle w:val="ListParagraph"/>
        <w:numPr>
          <w:ilvl w:val="0"/>
          <w:numId w:val="2"/>
        </w:numPr>
      </w:pPr>
      <w:r>
        <w:t>Sequence Local: Passes data between frames (from the stacked sequence structure)</w:t>
      </w:r>
    </w:p>
    <w:p w14:paraId="284F8B61" w14:textId="5F27BB13" w:rsidR="00643EF7" w:rsidRPr="000A4CA0" w:rsidRDefault="000A4CA0" w:rsidP="00157879">
      <w:pPr>
        <w:pStyle w:val="ListParagraph"/>
        <w:numPr>
          <w:ilvl w:val="0"/>
          <w:numId w:val="2"/>
        </w:numPr>
      </w:pPr>
      <w:r>
        <w:t xml:space="preserve">Wait until next </w:t>
      </w:r>
      <w:proofErr w:type="spellStart"/>
      <w:r>
        <w:t>ms</w:t>
      </w:r>
      <w:proofErr w:type="spellEnd"/>
      <w:r>
        <w:t xml:space="preserve"> multiple: Has the operating system wait a certain value, that is defined</w:t>
      </w:r>
      <w:r w:rsidR="001E6151">
        <w:t xml:space="preserve">. It forces the timing to align to the defined </w:t>
      </w:r>
      <w:proofErr w:type="spellStart"/>
      <w:r w:rsidR="001E6151">
        <w:t>ms</w:t>
      </w:r>
      <w:proofErr w:type="spellEnd"/>
      <w:r w:rsidR="001E6151">
        <w:t xml:space="preserve"> value given</w:t>
      </w:r>
      <w:r w:rsidR="0021566A">
        <w:t>n</w:t>
      </w:r>
      <w:r w:rsidR="001E6151">
        <w:t>.</w:t>
      </w:r>
    </w:p>
    <w:p w14:paraId="733C8E64" w14:textId="4C7AAA58" w:rsidR="000A4CA0" w:rsidRPr="003126D6" w:rsidRDefault="00A25A92" w:rsidP="00283DA4">
      <w:pPr>
        <w:keepNext/>
        <w:ind w:left="720" w:firstLine="720"/>
        <w:rPr>
          <w:rFonts w:ascii="Times New Roman" w:hAnsi="Times New Roman" w:cs="Times New Roman"/>
          <w:u w:val="single"/>
        </w:rPr>
      </w:pPr>
      <w:r w:rsidRPr="003126D6">
        <w:rPr>
          <w:rFonts w:ascii="Times New Roman" w:hAnsi="Times New Roman" w:cs="Times New Roman"/>
          <w:u w:val="single"/>
        </w:rPr>
        <w:t>3.</w:t>
      </w:r>
      <w:r w:rsidR="000A4CA0" w:rsidRPr="003126D6">
        <w:rPr>
          <w:rFonts w:ascii="Times New Roman" w:hAnsi="Times New Roman" w:cs="Times New Roman"/>
          <w:u w:val="single"/>
        </w:rPr>
        <w:t>3</w:t>
      </w:r>
      <w:r w:rsidR="003126D6" w:rsidRPr="003126D6">
        <w:rPr>
          <w:rFonts w:ascii="Times New Roman" w:hAnsi="Times New Roman" w:cs="Times New Roman"/>
          <w:u w:val="single"/>
        </w:rPr>
        <w:t xml:space="preserve"> Objective 1: Number of I/O lines</w:t>
      </w:r>
    </w:p>
    <w:p w14:paraId="51DE98FE" w14:textId="647FBB0A" w:rsidR="000A4CA0" w:rsidRDefault="003126D6" w:rsidP="00283DA4">
      <w:pPr>
        <w:keepNext/>
        <w:ind w:left="720" w:firstLine="720"/>
        <w:rPr>
          <w:rFonts w:ascii="Times New Roman" w:hAnsi="Times New Roman" w:cs="Times New Roman"/>
        </w:rPr>
      </w:pPr>
      <w:r w:rsidRPr="003126D6">
        <w:rPr>
          <w:rFonts w:ascii="Times New Roman" w:hAnsi="Times New Roman" w:cs="Times New Roman"/>
        </w:rPr>
        <w:t xml:space="preserve">The digital input lines on the data acquisition board </w:t>
      </w:r>
      <w:r w:rsidR="00157879">
        <w:rPr>
          <w:rFonts w:ascii="Times New Roman" w:hAnsi="Times New Roman" w:cs="Times New Roman"/>
        </w:rPr>
        <w:t>were</w:t>
      </w:r>
      <w:r w:rsidRPr="003126D6">
        <w:rPr>
          <w:rFonts w:ascii="Times New Roman" w:hAnsi="Times New Roman" w:cs="Times New Roman"/>
        </w:rPr>
        <w:t xml:space="preserve"> </w:t>
      </w:r>
      <w:r w:rsidRPr="00157879">
        <w:rPr>
          <w:rFonts w:ascii="Times New Roman" w:hAnsi="Times New Roman" w:cs="Times New Roman"/>
        </w:rPr>
        <w:t>2</w:t>
      </w:r>
      <w:r w:rsidR="009C00A7">
        <w:rPr>
          <w:rFonts w:ascii="Times New Roman" w:hAnsi="Times New Roman" w:cs="Times New Roman"/>
        </w:rPr>
        <w:t>0</w:t>
      </w:r>
      <w:r w:rsidRPr="00157879">
        <w:rPr>
          <w:rFonts w:ascii="Times New Roman" w:hAnsi="Times New Roman" w:cs="Times New Roman"/>
        </w:rPr>
        <w:t xml:space="preserve"> digital </w:t>
      </w:r>
      <w:r w:rsidR="001E6151">
        <w:rPr>
          <w:rFonts w:ascii="Times New Roman" w:hAnsi="Times New Roman" w:cs="Times New Roman"/>
        </w:rPr>
        <w:t>I/O lines</w:t>
      </w:r>
      <w:r w:rsidRPr="003126D6">
        <w:rPr>
          <w:rFonts w:ascii="Times New Roman" w:hAnsi="Times New Roman" w:cs="Times New Roman"/>
        </w:rPr>
        <w:t xml:space="preserve">. </w:t>
      </w:r>
      <w:r w:rsidR="001E6151">
        <w:rPr>
          <w:rFonts w:ascii="Times New Roman" w:hAnsi="Times New Roman" w:cs="Times New Roman"/>
        </w:rPr>
        <w:t>These lines are grouped into different ports, with each port having lines that can be used as inputs or outputs.</w:t>
      </w:r>
      <w:r w:rsidR="00157879">
        <w:rPr>
          <w:rFonts w:ascii="Times New Roman" w:hAnsi="Times New Roman" w:cs="Times New Roman"/>
        </w:rPr>
        <w:t xml:space="preserve"> The port types in this model </w:t>
      </w:r>
      <w:r w:rsidR="009C00A7">
        <w:rPr>
          <w:rFonts w:ascii="Times New Roman" w:hAnsi="Times New Roman" w:cs="Times New Roman"/>
        </w:rPr>
        <w:t>have</w:t>
      </w:r>
      <w:r w:rsidR="00157879">
        <w:rPr>
          <w:rFonts w:ascii="Times New Roman" w:hAnsi="Times New Roman" w:cs="Times New Roman"/>
        </w:rPr>
        <w:t xml:space="preserve"> ports designed for analog outputs, </w:t>
      </w:r>
      <w:r w:rsidR="009C00A7">
        <w:rPr>
          <w:rFonts w:ascii="Times New Roman" w:hAnsi="Times New Roman" w:cs="Times New Roman"/>
        </w:rPr>
        <w:t xml:space="preserve">analog input, &amp; </w:t>
      </w:r>
      <w:r w:rsidR="00157879">
        <w:rPr>
          <w:rFonts w:ascii="Times New Roman" w:hAnsi="Times New Roman" w:cs="Times New Roman"/>
        </w:rPr>
        <w:t>digital input/output</w:t>
      </w:r>
      <w:r w:rsidR="009C00A7">
        <w:rPr>
          <w:rFonts w:ascii="Times New Roman" w:hAnsi="Times New Roman" w:cs="Times New Roman"/>
        </w:rPr>
        <w:t>. For this lab, the digital and timing I/O port type was used.</w:t>
      </w:r>
    </w:p>
    <w:p w14:paraId="6316F272" w14:textId="77777777" w:rsidR="001E6151" w:rsidRDefault="001E6151" w:rsidP="002565FF">
      <w:pPr>
        <w:keepNext/>
        <w:ind w:left="720" w:firstLine="720"/>
        <w:jc w:val="center"/>
      </w:pPr>
      <w:r w:rsidRPr="001E6151">
        <w:rPr>
          <w:rFonts w:ascii="Times New Roman" w:hAnsi="Times New Roman" w:cs="Times New Roman"/>
        </w:rPr>
        <w:drawing>
          <wp:inline distT="0" distB="0" distL="0" distR="0" wp14:anchorId="63CCA1EB" wp14:editId="60937785">
            <wp:extent cx="2019300" cy="2825665"/>
            <wp:effectExtent l="0" t="0" r="0" b="0"/>
            <wp:docPr id="116496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967650" name=""/>
                    <pic:cNvPicPr/>
                  </pic:nvPicPr>
                  <pic:blipFill>
                    <a:blip r:embed="rId8"/>
                    <a:stretch>
                      <a:fillRect/>
                    </a:stretch>
                  </pic:blipFill>
                  <pic:spPr>
                    <a:xfrm>
                      <a:off x="0" y="0"/>
                      <a:ext cx="2030057" cy="2840718"/>
                    </a:xfrm>
                    <a:prstGeom prst="rect">
                      <a:avLst/>
                    </a:prstGeom>
                  </pic:spPr>
                </pic:pic>
              </a:graphicData>
            </a:graphic>
          </wp:inline>
        </w:drawing>
      </w:r>
    </w:p>
    <w:p w14:paraId="4F8D05F5" w14:textId="1F120B60" w:rsidR="001E6151" w:rsidRDefault="001E6151" w:rsidP="002565FF">
      <w:pPr>
        <w:pStyle w:val="Caption"/>
        <w:ind w:left="720" w:firstLine="720"/>
        <w:jc w:val="center"/>
        <w:rPr>
          <w:rFonts w:ascii="Times New Roman" w:hAnsi="Times New Roman" w:cs="Times New Roman"/>
        </w:rPr>
      </w:pPr>
      <w:r>
        <w:t xml:space="preserve">Figure </w:t>
      </w:r>
      <w:fldSimple w:instr=" SEQ Figure \* ARABIC ">
        <w:r>
          <w:rPr>
            <w:noProof/>
          </w:rPr>
          <w:t>1</w:t>
        </w:r>
      </w:fldSimple>
      <w:r>
        <w:t>. USB-6221 BNC Top Panel and Pinout</w:t>
      </w:r>
    </w:p>
    <w:p w14:paraId="59098743" w14:textId="5D96EFC7" w:rsidR="003126D6" w:rsidRDefault="003126D6" w:rsidP="003126D6">
      <w:pPr>
        <w:keepNext/>
        <w:ind w:left="720" w:firstLine="720"/>
        <w:rPr>
          <w:rFonts w:ascii="Times New Roman" w:hAnsi="Times New Roman" w:cs="Times New Roman"/>
          <w:u w:val="single"/>
        </w:rPr>
      </w:pPr>
      <w:r w:rsidRPr="003126D6">
        <w:rPr>
          <w:rFonts w:ascii="Times New Roman" w:hAnsi="Times New Roman" w:cs="Times New Roman"/>
          <w:u w:val="single"/>
        </w:rPr>
        <w:t>3.4 Objective 2: Digital Input Characteristics</w:t>
      </w:r>
    </w:p>
    <w:p w14:paraId="0B709D1F" w14:textId="07C08CE4" w:rsidR="003126D6" w:rsidRDefault="00C41BB5" w:rsidP="003126D6">
      <w:pPr>
        <w:keepNext/>
        <w:ind w:left="720" w:firstLine="720"/>
        <w:rPr>
          <w:rFonts w:ascii="Times New Roman" w:hAnsi="Times New Roman" w:cs="Times New Roman"/>
        </w:rPr>
      </w:pPr>
      <w:r>
        <w:rPr>
          <w:rFonts w:ascii="Times New Roman" w:hAnsi="Times New Roman" w:cs="Times New Roman"/>
        </w:rPr>
        <w:t xml:space="preserve">Our group implemented a digital input line on Port 3 on the DAQ </w:t>
      </w:r>
      <w:proofErr w:type="gramStart"/>
      <w:r>
        <w:rPr>
          <w:rFonts w:ascii="Times New Roman" w:hAnsi="Times New Roman" w:cs="Times New Roman"/>
        </w:rPr>
        <w:t>board</w:t>
      </w:r>
      <w:r w:rsidR="0021566A">
        <w:rPr>
          <w:rFonts w:ascii="Times New Roman" w:hAnsi="Times New Roman" w:cs="Times New Roman"/>
        </w:rPr>
        <w:t>(</w:t>
      </w:r>
      <w:proofErr w:type="gramEnd"/>
      <w:r w:rsidR="0021566A">
        <w:rPr>
          <w:rFonts w:ascii="Times New Roman" w:hAnsi="Times New Roman" w:cs="Times New Roman"/>
        </w:rPr>
        <w:t>our group had complications with port 0)</w:t>
      </w:r>
      <w:r>
        <w:rPr>
          <w:rFonts w:ascii="Times New Roman" w:hAnsi="Times New Roman" w:cs="Times New Roman"/>
        </w:rPr>
        <w:t xml:space="preserve">. We then observed from LabVIEW, using the DAQ Assistant function, to see when a HIGH value was returned. For the settings on the DAQ Assistant we ensured that the DAQ Assistant was configured to Port 3. Using the </w:t>
      </w:r>
      <w:r>
        <w:rPr>
          <w:rFonts w:ascii="Times New Roman" w:hAnsi="Times New Roman" w:cs="Times New Roman"/>
        </w:rPr>
        <w:lastRenderedPageBreak/>
        <w:t>Function Generator, we could then connect it to the digital input line and set an output voltage (ranged from -10V to +10V). From this, our team gradually increased the voltage and then observed the Boolean indicator on LabVIEW to determine if the value was a digital LOW or HIGH. Starting off, we increased in increments of 1V, and after determining the general range of a digital HIGH, we then started at a range below the high and increased the voltage by .</w:t>
      </w:r>
      <w:proofErr w:type="gramStart"/>
      <w:r>
        <w:rPr>
          <w:rFonts w:ascii="Times New Roman" w:hAnsi="Times New Roman" w:cs="Times New Roman"/>
        </w:rPr>
        <w:t>1V, and</w:t>
      </w:r>
      <w:proofErr w:type="gramEnd"/>
      <w:r>
        <w:rPr>
          <w:rFonts w:ascii="Times New Roman" w:hAnsi="Times New Roman" w:cs="Times New Roman"/>
        </w:rPr>
        <w:t xml:space="preserve"> then repeat once we got the HIGH again to obtain a precise value. </w:t>
      </w:r>
    </w:p>
    <w:p w14:paraId="38EFBB06" w14:textId="77777777" w:rsidR="00152969" w:rsidRDefault="001B6579" w:rsidP="002565FF">
      <w:pPr>
        <w:keepNext/>
        <w:ind w:left="720" w:firstLine="720"/>
        <w:jc w:val="center"/>
      </w:pPr>
      <w:r w:rsidRPr="001B6579">
        <w:rPr>
          <w:rFonts w:ascii="Times New Roman" w:hAnsi="Times New Roman" w:cs="Times New Roman"/>
        </w:rPr>
        <w:drawing>
          <wp:inline distT="0" distB="0" distL="0" distR="0" wp14:anchorId="614B172B" wp14:editId="4E6B7360">
            <wp:extent cx="1764564" cy="2463800"/>
            <wp:effectExtent l="0" t="0" r="7620" b="0"/>
            <wp:docPr id="1229890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890766" name=""/>
                    <pic:cNvPicPr/>
                  </pic:nvPicPr>
                  <pic:blipFill>
                    <a:blip r:embed="rId9"/>
                    <a:stretch>
                      <a:fillRect/>
                    </a:stretch>
                  </pic:blipFill>
                  <pic:spPr>
                    <a:xfrm>
                      <a:off x="0" y="0"/>
                      <a:ext cx="1771580" cy="2473596"/>
                    </a:xfrm>
                    <a:prstGeom prst="rect">
                      <a:avLst/>
                    </a:prstGeom>
                  </pic:spPr>
                </pic:pic>
              </a:graphicData>
            </a:graphic>
          </wp:inline>
        </w:drawing>
      </w:r>
    </w:p>
    <w:p w14:paraId="5FE6A43A" w14:textId="2F7BAA38" w:rsidR="00152969" w:rsidRDefault="00152969" w:rsidP="002565FF">
      <w:pPr>
        <w:pStyle w:val="Caption"/>
        <w:jc w:val="center"/>
      </w:pPr>
      <w:r>
        <w:t xml:space="preserve">Table </w:t>
      </w:r>
      <w:fldSimple w:instr=" SEQ Table \* ARABIC ">
        <w:r w:rsidR="001E6151">
          <w:rPr>
            <w:noProof/>
          </w:rPr>
          <w:t>1</w:t>
        </w:r>
      </w:fldSimple>
      <w:r>
        <w:t>. Input Voltage (ranging from 0-2V) and Digital output of 0 or 1.</w:t>
      </w:r>
    </w:p>
    <w:p w14:paraId="60862258" w14:textId="4F1A244F" w:rsidR="00152969" w:rsidRDefault="001B6579" w:rsidP="003126D6">
      <w:pPr>
        <w:keepNext/>
        <w:ind w:left="720" w:firstLine="720"/>
        <w:rPr>
          <w:noProof/>
        </w:rPr>
      </w:pPr>
      <w:r w:rsidRPr="001B6579">
        <w:rPr>
          <w:noProof/>
        </w:rPr>
        <w:t xml:space="preserve"> </w:t>
      </w:r>
    </w:p>
    <w:p w14:paraId="002B04D3" w14:textId="6B03D4D6" w:rsidR="00152969" w:rsidRDefault="00152969" w:rsidP="00152969">
      <w:pPr>
        <w:keepNext/>
        <w:rPr>
          <w:noProof/>
        </w:rPr>
      </w:pPr>
    </w:p>
    <w:p w14:paraId="44615B70" w14:textId="77777777" w:rsidR="00A50719" w:rsidRDefault="001B6579" w:rsidP="002565FF">
      <w:pPr>
        <w:keepNext/>
        <w:jc w:val="center"/>
      </w:pPr>
      <w:r>
        <w:rPr>
          <w:noProof/>
        </w:rPr>
        <w:drawing>
          <wp:inline distT="0" distB="0" distL="0" distR="0" wp14:anchorId="199C6347" wp14:editId="0C329C70">
            <wp:extent cx="3600450" cy="2355850"/>
            <wp:effectExtent l="0" t="0" r="0" b="6350"/>
            <wp:docPr id="262770252" name="Chart 1">
              <a:extLst xmlns:a="http://schemas.openxmlformats.org/drawingml/2006/main">
                <a:ext uri="{FF2B5EF4-FFF2-40B4-BE49-F238E27FC236}">
                  <a16:creationId xmlns:a16="http://schemas.microsoft.com/office/drawing/2014/main" id="{615C1630-EE37-D7EA-C2DC-0BC715E16AFD}"/>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2C451A44" w14:textId="71AA63BA" w:rsidR="001B6579" w:rsidRPr="00C41BB5" w:rsidRDefault="00A50719" w:rsidP="00A50719">
      <w:pPr>
        <w:pStyle w:val="Caption"/>
        <w:rPr>
          <w:rFonts w:ascii="Times New Roman" w:hAnsi="Times New Roman" w:cs="Times New Roman"/>
        </w:rPr>
      </w:pPr>
      <w:r>
        <w:t xml:space="preserve">Figure </w:t>
      </w:r>
      <w:fldSimple w:instr=" SEQ Figure \* ARABIC ">
        <w:r w:rsidR="001E6151">
          <w:rPr>
            <w:noProof/>
          </w:rPr>
          <w:t>2</w:t>
        </w:r>
      </w:fldSimple>
      <w:r>
        <w:t xml:space="preserve">. </w:t>
      </w:r>
      <w:r w:rsidRPr="002721BF">
        <w:t>Digital input calibration graph of the DAQ board. Depicts input voltage versus digital output (0 or 1). The threshold voltage hits around 1.745V.</w:t>
      </w:r>
    </w:p>
    <w:p w14:paraId="3C37E730" w14:textId="1D92ECD4" w:rsidR="000A4CA0" w:rsidRDefault="001B6579" w:rsidP="00283DA4">
      <w:pPr>
        <w:keepNext/>
        <w:ind w:left="720" w:firstLine="720"/>
        <w:rPr>
          <w:rFonts w:ascii="Times New Roman" w:hAnsi="Times New Roman" w:cs="Times New Roman"/>
          <w:b/>
          <w:bCs/>
        </w:rPr>
      </w:pPr>
      <w:r>
        <w:rPr>
          <w:rFonts w:ascii="Times New Roman" w:hAnsi="Times New Roman" w:cs="Times New Roman"/>
          <w:b/>
          <w:bCs/>
        </w:rPr>
        <w:lastRenderedPageBreak/>
        <w:t xml:space="preserve">3.5 Objective 3: Digital Output Characteristics </w:t>
      </w:r>
    </w:p>
    <w:p w14:paraId="5D042586" w14:textId="2CD1C415" w:rsidR="001B6579" w:rsidRDefault="001B6579" w:rsidP="00283DA4">
      <w:pPr>
        <w:keepNext/>
        <w:ind w:left="720" w:firstLine="720"/>
        <w:rPr>
          <w:rFonts w:ascii="Times New Roman" w:hAnsi="Times New Roman" w:cs="Times New Roman"/>
        </w:rPr>
      </w:pPr>
      <w:r w:rsidRPr="001E6151">
        <w:rPr>
          <w:rFonts w:ascii="Times New Roman" w:hAnsi="Times New Roman" w:cs="Times New Roman"/>
        </w:rPr>
        <w:t>Utilizing a second DAQ assistant on LabVIEW, configured as a digital output on another port that is connected</w:t>
      </w:r>
      <w:r w:rsidR="00991D6E" w:rsidRPr="001E6151">
        <w:rPr>
          <w:rFonts w:ascii="Times New Roman" w:hAnsi="Times New Roman" w:cs="Times New Roman"/>
        </w:rPr>
        <w:t xml:space="preserve"> by a BNC.  Using a multimeter to measure the voltage that corresponds to each Boolean state, which would show if the voltage would return a True or False output. </w:t>
      </w:r>
      <w:r w:rsidR="001E6151">
        <w:rPr>
          <w:rFonts w:ascii="Times New Roman" w:hAnsi="Times New Roman" w:cs="Times New Roman"/>
        </w:rPr>
        <w:t xml:space="preserve">We recorded </w:t>
      </w:r>
      <w:proofErr w:type="gramStart"/>
      <w:r w:rsidR="001E6151">
        <w:rPr>
          <w:rFonts w:ascii="Times New Roman" w:hAnsi="Times New Roman" w:cs="Times New Roman"/>
        </w:rPr>
        <w:t>the a</w:t>
      </w:r>
      <w:proofErr w:type="gramEnd"/>
      <w:r w:rsidR="001E6151">
        <w:rPr>
          <w:rFonts w:ascii="Times New Roman" w:hAnsi="Times New Roman" w:cs="Times New Roman"/>
        </w:rPr>
        <w:t xml:space="preserve"> value of 0.012V as False and 5.051V for an output of True.</w:t>
      </w:r>
    </w:p>
    <w:p w14:paraId="778F0D8C" w14:textId="77777777" w:rsidR="001E6151" w:rsidRDefault="001E6151" w:rsidP="002565FF">
      <w:pPr>
        <w:keepNext/>
        <w:ind w:left="720" w:firstLine="720"/>
        <w:jc w:val="center"/>
      </w:pPr>
      <w:r w:rsidRPr="001E6151">
        <w:rPr>
          <w:rFonts w:ascii="Times New Roman" w:hAnsi="Times New Roman" w:cs="Times New Roman"/>
        </w:rPr>
        <w:drawing>
          <wp:inline distT="0" distB="0" distL="0" distR="0" wp14:anchorId="25E4CF9D" wp14:editId="76A8FDB0">
            <wp:extent cx="1911350" cy="538808"/>
            <wp:effectExtent l="0" t="0" r="0" b="0"/>
            <wp:docPr id="627040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40852" name=""/>
                    <pic:cNvPicPr/>
                  </pic:nvPicPr>
                  <pic:blipFill>
                    <a:blip r:embed="rId11"/>
                    <a:stretch>
                      <a:fillRect/>
                    </a:stretch>
                  </pic:blipFill>
                  <pic:spPr>
                    <a:xfrm>
                      <a:off x="0" y="0"/>
                      <a:ext cx="1922772" cy="542028"/>
                    </a:xfrm>
                    <a:prstGeom prst="rect">
                      <a:avLst/>
                    </a:prstGeom>
                  </pic:spPr>
                </pic:pic>
              </a:graphicData>
            </a:graphic>
          </wp:inline>
        </w:drawing>
      </w:r>
    </w:p>
    <w:p w14:paraId="5EDAB85A" w14:textId="7941462A" w:rsidR="00991D6E" w:rsidRPr="001E6151" w:rsidRDefault="001E6151" w:rsidP="002565FF">
      <w:pPr>
        <w:pStyle w:val="Caption"/>
        <w:ind w:firstLine="720"/>
        <w:jc w:val="center"/>
        <w:rPr>
          <w:rFonts w:ascii="Times New Roman" w:hAnsi="Times New Roman" w:cs="Times New Roman"/>
        </w:rPr>
      </w:pPr>
      <w:r>
        <w:t xml:space="preserve">Table </w:t>
      </w:r>
      <w:fldSimple w:instr=" SEQ Table \* ARABIC ">
        <w:r>
          <w:rPr>
            <w:noProof/>
          </w:rPr>
          <w:t>2</w:t>
        </w:r>
      </w:fldSimple>
      <w:r>
        <w:t xml:space="preserve">. </w:t>
      </w:r>
      <w:r w:rsidRPr="00FD6756">
        <w:t xml:space="preserve">measured digital outputs from BNC </w:t>
      </w:r>
      <w:r w:rsidR="002565FF">
        <w:t>line</w:t>
      </w:r>
      <w:r w:rsidRPr="00FD6756">
        <w:t xml:space="preserve"> on the DAQ board.</w:t>
      </w:r>
    </w:p>
    <w:p w14:paraId="02E37DA3" w14:textId="41E87763" w:rsidR="00991D6E" w:rsidRPr="002565FF" w:rsidRDefault="00991D6E" w:rsidP="00991D6E">
      <w:pPr>
        <w:keepNext/>
        <w:rPr>
          <w:rFonts w:ascii="Times New Roman" w:hAnsi="Times New Roman" w:cs="Times New Roman"/>
          <w:u w:val="single"/>
        </w:rPr>
      </w:pPr>
      <w:r>
        <w:rPr>
          <w:rFonts w:ascii="Times New Roman" w:hAnsi="Times New Roman" w:cs="Times New Roman"/>
          <w:b/>
          <w:bCs/>
        </w:rPr>
        <w:tab/>
      </w:r>
      <w:r w:rsidRPr="002565FF">
        <w:rPr>
          <w:rFonts w:ascii="Times New Roman" w:hAnsi="Times New Roman" w:cs="Times New Roman"/>
          <w:u w:val="single"/>
        </w:rPr>
        <w:t>3.6 Objective 4. Buzzer VI game</w:t>
      </w:r>
    </w:p>
    <w:p w14:paraId="3567371C" w14:textId="46FF5D1C" w:rsidR="00991D6E" w:rsidRPr="002565FF" w:rsidRDefault="00991D6E" w:rsidP="00991D6E">
      <w:pPr>
        <w:keepNext/>
        <w:rPr>
          <w:rFonts w:ascii="Times New Roman" w:hAnsi="Times New Roman" w:cs="Times New Roman"/>
        </w:rPr>
      </w:pPr>
      <w:r>
        <w:rPr>
          <w:rFonts w:ascii="Times New Roman" w:hAnsi="Times New Roman" w:cs="Times New Roman"/>
          <w:b/>
          <w:bCs/>
        </w:rPr>
        <w:tab/>
      </w:r>
      <w:r>
        <w:rPr>
          <w:rFonts w:ascii="Times New Roman" w:hAnsi="Times New Roman" w:cs="Times New Roman"/>
          <w:b/>
          <w:bCs/>
        </w:rPr>
        <w:tab/>
      </w:r>
      <w:r w:rsidRPr="002565FF">
        <w:rPr>
          <w:rFonts w:ascii="Times New Roman" w:hAnsi="Times New Roman" w:cs="Times New Roman"/>
        </w:rPr>
        <w:t>Hardware setup</w:t>
      </w:r>
    </w:p>
    <w:p w14:paraId="2955A188" w14:textId="77777777" w:rsidR="002565FF" w:rsidRDefault="00991D6E" w:rsidP="00991D6E">
      <w:pPr>
        <w:keepNext/>
        <w:rPr>
          <w:rFonts w:ascii="Times New Roman" w:hAnsi="Times New Roman" w:cs="Times New Roman"/>
        </w:rPr>
      </w:pPr>
      <w:r w:rsidRPr="002565FF">
        <w:rPr>
          <w:rFonts w:ascii="Times New Roman" w:hAnsi="Times New Roman" w:cs="Times New Roman"/>
        </w:rPr>
        <w:tab/>
        <w:t xml:space="preserve">The two switches were connected between the +5V and the digital input lines were plugged into the P0.0 &amp; P0.1 of the DAQ device. The switches will serve as the inputs of Player 1 and 2, with the buzzer being connected to ground and P0.3, that will activate when the digital output is True (the buzzer will get a Boolean signal from </w:t>
      </w:r>
      <w:r w:rsidR="002565FF" w:rsidRPr="002565FF">
        <w:rPr>
          <w:rFonts w:ascii="Times New Roman" w:hAnsi="Times New Roman" w:cs="Times New Roman"/>
        </w:rPr>
        <w:t>either</w:t>
      </w:r>
      <w:r w:rsidRPr="002565FF">
        <w:rPr>
          <w:rFonts w:ascii="Times New Roman" w:hAnsi="Times New Roman" w:cs="Times New Roman"/>
        </w:rPr>
        <w:t xml:space="preserve"> switch).</w:t>
      </w:r>
    </w:p>
    <w:p w14:paraId="11580392" w14:textId="3244C8B5" w:rsidR="00991D6E" w:rsidRPr="002565FF" w:rsidRDefault="002565FF" w:rsidP="00991D6E">
      <w:pPr>
        <w:keepNext/>
        <w:rPr>
          <w:rFonts w:ascii="Times New Roman" w:hAnsi="Times New Roman" w:cs="Times New Roman"/>
        </w:rPr>
      </w:pPr>
      <w:r>
        <w:rPr>
          <w:rFonts w:ascii="Times New Roman" w:hAnsi="Times New Roman" w:cs="Times New Roman"/>
        </w:rPr>
        <w:tab/>
      </w:r>
      <w:r>
        <w:rPr>
          <w:rFonts w:ascii="Times New Roman" w:hAnsi="Times New Roman" w:cs="Times New Roman"/>
        </w:rPr>
        <w:tab/>
        <w:t>Block Diagram</w:t>
      </w:r>
      <w:r w:rsidR="00991D6E" w:rsidRPr="002565FF">
        <w:rPr>
          <w:rFonts w:ascii="Times New Roman" w:hAnsi="Times New Roman" w:cs="Times New Roman"/>
          <w:u w:val="single"/>
        </w:rPr>
        <w:t xml:space="preserve"> </w:t>
      </w:r>
    </w:p>
    <w:p w14:paraId="5BCB9E01" w14:textId="01A59665" w:rsidR="00A50719" w:rsidRDefault="002565FF" w:rsidP="002565FF">
      <w:pPr>
        <w:keepNext/>
        <w:jc w:val="center"/>
      </w:pPr>
      <w:r w:rsidRPr="002565FF">
        <w:rPr>
          <w:rFonts w:ascii="Times New Roman" w:hAnsi="Times New Roman" w:cs="Times New Roman"/>
          <w:b/>
          <w:bCs/>
        </w:rPr>
        <w:drawing>
          <wp:inline distT="0" distB="0" distL="0" distR="0" wp14:anchorId="54616184" wp14:editId="0FAEEBD8">
            <wp:extent cx="6605332" cy="3498850"/>
            <wp:effectExtent l="0" t="0" r="5080" b="6350"/>
            <wp:docPr id="1474704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04214" name=""/>
                    <pic:cNvPicPr/>
                  </pic:nvPicPr>
                  <pic:blipFill>
                    <a:blip r:embed="rId12"/>
                    <a:stretch>
                      <a:fillRect/>
                    </a:stretch>
                  </pic:blipFill>
                  <pic:spPr>
                    <a:xfrm>
                      <a:off x="0" y="0"/>
                      <a:ext cx="6612069" cy="3502419"/>
                    </a:xfrm>
                    <a:prstGeom prst="rect">
                      <a:avLst/>
                    </a:prstGeom>
                  </pic:spPr>
                </pic:pic>
              </a:graphicData>
            </a:graphic>
          </wp:inline>
        </w:drawing>
      </w:r>
    </w:p>
    <w:p w14:paraId="1301F7A9" w14:textId="36794036" w:rsidR="00757613" w:rsidRDefault="00A50719" w:rsidP="00A50719">
      <w:pPr>
        <w:pStyle w:val="Caption"/>
        <w:rPr>
          <w:rFonts w:ascii="Times New Roman" w:hAnsi="Times New Roman" w:cs="Times New Roman"/>
          <w:b/>
          <w:bCs/>
        </w:rPr>
      </w:pPr>
      <w:r>
        <w:t xml:space="preserve">Figure </w:t>
      </w:r>
      <w:fldSimple w:instr=" SEQ Figure \* ARABIC ">
        <w:r w:rsidR="001E6151">
          <w:rPr>
            <w:noProof/>
          </w:rPr>
          <w:t>3</w:t>
        </w:r>
      </w:fldSimple>
      <w:r>
        <w:t xml:space="preserve">. </w:t>
      </w:r>
      <w:r w:rsidRPr="00F40632">
        <w:t>Block diagram of the modified buzzer game.</w:t>
      </w:r>
    </w:p>
    <w:p w14:paraId="2A2FCD8B" w14:textId="2A6B85C4" w:rsidR="00991D6E" w:rsidRPr="002565FF" w:rsidRDefault="00991D6E" w:rsidP="00991D6E">
      <w:pPr>
        <w:keepNext/>
        <w:rPr>
          <w:rFonts w:ascii="Times New Roman" w:hAnsi="Times New Roman" w:cs="Times New Roman"/>
        </w:rPr>
      </w:pPr>
      <w:r>
        <w:rPr>
          <w:rFonts w:ascii="Times New Roman" w:hAnsi="Times New Roman" w:cs="Times New Roman"/>
          <w:b/>
          <w:bCs/>
        </w:rPr>
        <w:lastRenderedPageBreak/>
        <w:tab/>
      </w:r>
      <w:r w:rsidRPr="002565FF">
        <w:rPr>
          <w:rFonts w:ascii="Times New Roman" w:hAnsi="Times New Roman" w:cs="Times New Roman"/>
        </w:rPr>
        <w:t xml:space="preserve">The block diagram of the modified buzzer game runs by the Flat Sequence Structure, which consists of 5 frames. These frames are each executed in the order from left to right, with frames 1 &amp; 3 having while loops inside. </w:t>
      </w:r>
      <w:r w:rsidR="00757613" w:rsidRPr="002565FF">
        <w:rPr>
          <w:rFonts w:ascii="Times New Roman" w:hAnsi="Times New Roman" w:cs="Times New Roman"/>
        </w:rPr>
        <w:t>Additionally</w:t>
      </w:r>
      <w:r w:rsidRPr="002565FF">
        <w:rPr>
          <w:rFonts w:ascii="Times New Roman" w:hAnsi="Times New Roman" w:cs="Times New Roman"/>
        </w:rPr>
        <w:t>, the entire frame structures are inside another while loop, which will run until the user chooses to stop running the game (if not the while loop allows for the game to repeat continuously).</w:t>
      </w:r>
      <w:r w:rsidR="00757613" w:rsidRPr="002565FF">
        <w:rPr>
          <w:rFonts w:ascii="Times New Roman" w:hAnsi="Times New Roman" w:cs="Times New Roman"/>
        </w:rPr>
        <w:t xml:space="preserve"> The most notable modification in this setup is the use of the shift register that is connected to the frames and keeps count of each </w:t>
      </w:r>
      <w:r w:rsidR="002565FF" w:rsidRPr="002565FF">
        <w:rPr>
          <w:rFonts w:ascii="Times New Roman" w:hAnsi="Times New Roman" w:cs="Times New Roman"/>
        </w:rPr>
        <w:t>player’s</w:t>
      </w:r>
      <w:r w:rsidR="00757613" w:rsidRPr="002565FF">
        <w:rPr>
          <w:rFonts w:ascii="Times New Roman" w:hAnsi="Times New Roman" w:cs="Times New Roman"/>
        </w:rPr>
        <w:t xml:space="preserve"> wins. Although a bit complicated, using the selector comparison </w:t>
      </w:r>
      <w:r w:rsidR="002565FF" w:rsidRPr="002565FF">
        <w:rPr>
          <w:rFonts w:ascii="Times New Roman" w:hAnsi="Times New Roman" w:cs="Times New Roman"/>
        </w:rPr>
        <w:t>function</w:t>
      </w:r>
      <w:r w:rsidR="00757613" w:rsidRPr="002565FF">
        <w:rPr>
          <w:rFonts w:ascii="Times New Roman" w:hAnsi="Times New Roman" w:cs="Times New Roman"/>
        </w:rPr>
        <w:t xml:space="preserve"> allows for the count of a win for </w:t>
      </w:r>
      <w:proofErr w:type="gramStart"/>
      <w:r w:rsidR="00757613" w:rsidRPr="002565FF">
        <w:rPr>
          <w:rFonts w:ascii="Times New Roman" w:hAnsi="Times New Roman" w:cs="Times New Roman"/>
        </w:rPr>
        <w:t>either players</w:t>
      </w:r>
      <w:proofErr w:type="gramEnd"/>
      <w:r w:rsidR="00757613" w:rsidRPr="002565FF">
        <w:rPr>
          <w:rFonts w:ascii="Times New Roman" w:hAnsi="Times New Roman" w:cs="Times New Roman"/>
        </w:rPr>
        <w:t xml:space="preserve">, which is then </w:t>
      </w:r>
      <w:r w:rsidR="00A50719" w:rsidRPr="002565FF">
        <w:rPr>
          <w:rFonts w:ascii="Times New Roman" w:hAnsi="Times New Roman" w:cs="Times New Roman"/>
        </w:rPr>
        <w:t>used in the shift register until the while loop stops which will have the total amount of wins for each player that is shown on each player’s indicator on the front panel.</w:t>
      </w:r>
      <w:r w:rsidR="002565FF">
        <w:rPr>
          <w:rFonts w:ascii="Times New Roman" w:hAnsi="Times New Roman" w:cs="Times New Roman"/>
        </w:rPr>
        <w:t xml:space="preserve"> The program has the shift register start with a value of 0 when the game begins.</w:t>
      </w:r>
    </w:p>
    <w:p w14:paraId="74A1E047" w14:textId="77777777" w:rsidR="00A50719" w:rsidRDefault="00757613" w:rsidP="002565FF">
      <w:pPr>
        <w:keepNext/>
        <w:jc w:val="center"/>
      </w:pPr>
      <w:r w:rsidRPr="00757613">
        <w:rPr>
          <w:rFonts w:ascii="Times New Roman" w:hAnsi="Times New Roman" w:cs="Times New Roman"/>
          <w:b/>
          <w:bCs/>
        </w:rPr>
        <w:drawing>
          <wp:inline distT="0" distB="0" distL="0" distR="0" wp14:anchorId="6846031C" wp14:editId="188F69F6">
            <wp:extent cx="2101850" cy="3166030"/>
            <wp:effectExtent l="0" t="0" r="0" b="0"/>
            <wp:docPr id="21844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446344" name=""/>
                    <pic:cNvPicPr/>
                  </pic:nvPicPr>
                  <pic:blipFill>
                    <a:blip r:embed="rId13"/>
                    <a:stretch>
                      <a:fillRect/>
                    </a:stretch>
                  </pic:blipFill>
                  <pic:spPr>
                    <a:xfrm>
                      <a:off x="0" y="0"/>
                      <a:ext cx="2105388" cy="3171359"/>
                    </a:xfrm>
                    <a:prstGeom prst="rect">
                      <a:avLst/>
                    </a:prstGeom>
                  </pic:spPr>
                </pic:pic>
              </a:graphicData>
            </a:graphic>
          </wp:inline>
        </w:drawing>
      </w:r>
    </w:p>
    <w:p w14:paraId="12027FA5" w14:textId="6F2B034E" w:rsidR="00991D6E" w:rsidRDefault="00A50719" w:rsidP="00A50719">
      <w:pPr>
        <w:pStyle w:val="Caption"/>
        <w:rPr>
          <w:rFonts w:ascii="Times New Roman" w:hAnsi="Times New Roman" w:cs="Times New Roman"/>
          <w:b/>
          <w:bCs/>
        </w:rPr>
      </w:pPr>
      <w:r>
        <w:t xml:space="preserve">Figure </w:t>
      </w:r>
      <w:fldSimple w:instr=" SEQ Figure \* ARABIC ">
        <w:r w:rsidR="001E6151">
          <w:rPr>
            <w:noProof/>
          </w:rPr>
          <w:t>4</w:t>
        </w:r>
      </w:fldSimple>
      <w:r>
        <w:t xml:space="preserve">. </w:t>
      </w:r>
      <w:r w:rsidRPr="00235C46">
        <w:t>Closer look of frame 1</w:t>
      </w:r>
    </w:p>
    <w:p w14:paraId="7DB88537" w14:textId="7B736441" w:rsidR="00C25EA5" w:rsidRPr="002565FF" w:rsidRDefault="00991D6E" w:rsidP="009C00A7">
      <w:pPr>
        <w:keepNext/>
        <w:rPr>
          <w:rFonts w:ascii="Times New Roman" w:hAnsi="Times New Roman" w:cs="Times New Roman"/>
        </w:rPr>
      </w:pPr>
      <w:r w:rsidRPr="002565FF">
        <w:rPr>
          <w:rFonts w:ascii="Times New Roman" w:hAnsi="Times New Roman" w:cs="Times New Roman"/>
        </w:rPr>
        <w:t>The first frame</w:t>
      </w:r>
      <w:r w:rsidR="004F60A5" w:rsidRPr="002565FF">
        <w:rPr>
          <w:rFonts w:ascii="Times New Roman" w:hAnsi="Times New Roman" w:cs="Times New Roman"/>
        </w:rPr>
        <w:t xml:space="preserve">, which is executed </w:t>
      </w:r>
      <w:r w:rsidR="009C00A7" w:rsidRPr="002565FF">
        <w:rPr>
          <w:rFonts w:ascii="Times New Roman" w:hAnsi="Times New Roman" w:cs="Times New Roman"/>
        </w:rPr>
        <w:t>first,</w:t>
      </w:r>
      <w:r w:rsidR="004F60A5" w:rsidRPr="002565FF">
        <w:rPr>
          <w:rFonts w:ascii="Times New Roman" w:hAnsi="Times New Roman" w:cs="Times New Roman"/>
        </w:rPr>
        <w:t xml:space="preserve"> is responsible for ensuring that both characters are ready, with the DAQ reading the </w:t>
      </w:r>
      <w:proofErr w:type="gramStart"/>
      <w:r w:rsidR="004F60A5" w:rsidRPr="002565FF">
        <w:rPr>
          <w:rFonts w:ascii="Times New Roman" w:hAnsi="Times New Roman" w:cs="Times New Roman"/>
        </w:rPr>
        <w:t>two input</w:t>
      </w:r>
      <w:proofErr w:type="gramEnd"/>
      <w:r w:rsidR="004F60A5" w:rsidRPr="002565FF">
        <w:rPr>
          <w:rFonts w:ascii="Times New Roman" w:hAnsi="Times New Roman" w:cs="Times New Roman"/>
        </w:rPr>
        <w:t xml:space="preserve"> line (the two switches</w:t>
      </w:r>
      <w:r w:rsidR="00A50719" w:rsidRPr="002565FF">
        <w:rPr>
          <w:rFonts w:ascii="Times New Roman" w:hAnsi="Times New Roman" w:cs="Times New Roman"/>
        </w:rPr>
        <w:t xml:space="preserve"> connected to the DAQ board</w:t>
      </w:r>
      <w:r w:rsidR="004F60A5" w:rsidRPr="002565FF">
        <w:rPr>
          <w:rFonts w:ascii="Times New Roman" w:hAnsi="Times New Roman" w:cs="Times New Roman"/>
        </w:rPr>
        <w:t xml:space="preserve">). Each signal will then pass through the add array element, and then an AND element that will be True when both player’s switches are closed, which results in two digital Highs. The last element in this </w:t>
      </w:r>
      <w:r w:rsidR="002565FF" w:rsidRPr="002565FF">
        <w:rPr>
          <w:rFonts w:ascii="Times New Roman" w:hAnsi="Times New Roman" w:cs="Times New Roman"/>
        </w:rPr>
        <w:t>frame</w:t>
      </w:r>
      <w:r w:rsidR="004F60A5" w:rsidRPr="002565FF">
        <w:rPr>
          <w:rFonts w:ascii="Times New Roman" w:hAnsi="Times New Roman" w:cs="Times New Roman"/>
        </w:rPr>
        <w:t xml:space="preserve"> is the while loop, which will keep the </w:t>
      </w:r>
      <w:proofErr w:type="gramStart"/>
      <w:r w:rsidR="004F60A5" w:rsidRPr="002565FF">
        <w:rPr>
          <w:rFonts w:ascii="Times New Roman" w:hAnsi="Times New Roman" w:cs="Times New Roman"/>
        </w:rPr>
        <w:t>aforementioned elements</w:t>
      </w:r>
      <w:proofErr w:type="gramEnd"/>
      <w:r w:rsidR="004F60A5" w:rsidRPr="002565FF">
        <w:rPr>
          <w:rFonts w:ascii="Times New Roman" w:hAnsi="Times New Roman" w:cs="Times New Roman"/>
        </w:rPr>
        <w:t xml:space="preserve"> to </w:t>
      </w:r>
      <w:r w:rsidR="009C00A7" w:rsidRPr="002565FF">
        <w:rPr>
          <w:rFonts w:ascii="Times New Roman" w:hAnsi="Times New Roman" w:cs="Times New Roman"/>
        </w:rPr>
        <w:t>continue</w:t>
      </w:r>
      <w:r w:rsidR="004F60A5" w:rsidRPr="002565FF">
        <w:rPr>
          <w:rFonts w:ascii="Times New Roman" w:hAnsi="Times New Roman" w:cs="Times New Roman"/>
        </w:rPr>
        <w:t xml:space="preserve"> running</w:t>
      </w:r>
      <w:r w:rsidR="00A50719" w:rsidRPr="002565FF">
        <w:rPr>
          <w:rFonts w:ascii="Times New Roman" w:hAnsi="Times New Roman" w:cs="Times New Roman"/>
        </w:rPr>
        <w:t xml:space="preserve"> </w:t>
      </w:r>
      <w:r w:rsidR="00A50719" w:rsidRPr="002565FF">
        <w:rPr>
          <w:rFonts w:ascii="Times New Roman" w:hAnsi="Times New Roman" w:cs="Times New Roman"/>
        </w:rPr>
        <w:lastRenderedPageBreak/>
        <w:t>continuously</w:t>
      </w:r>
      <w:r w:rsidR="004F60A5" w:rsidRPr="002565FF">
        <w:rPr>
          <w:rFonts w:ascii="Times New Roman" w:hAnsi="Times New Roman" w:cs="Times New Roman"/>
        </w:rPr>
        <w:t xml:space="preserve"> (like the DAQ reading the player’s switches), and will stop once both switches </w:t>
      </w:r>
      <w:r w:rsidR="002565FF" w:rsidRPr="00757613">
        <w:rPr>
          <w:rFonts w:ascii="Times New Roman" w:hAnsi="Times New Roman" w:cs="Times New Roman"/>
          <w:b/>
          <w:bCs/>
        </w:rPr>
        <w:drawing>
          <wp:anchor distT="0" distB="0" distL="114300" distR="114300" simplePos="0" relativeHeight="251658240" behindDoc="0" locked="0" layoutInCell="1" allowOverlap="1" wp14:anchorId="7881F745" wp14:editId="49F4D25D">
            <wp:simplePos x="0" y="0"/>
            <wp:positionH relativeFrom="column">
              <wp:posOffset>1955800</wp:posOffset>
            </wp:positionH>
            <wp:positionV relativeFrom="paragraph">
              <wp:posOffset>437515</wp:posOffset>
            </wp:positionV>
            <wp:extent cx="1797050" cy="3016735"/>
            <wp:effectExtent l="0" t="0" r="0" b="0"/>
            <wp:wrapSquare wrapText="bothSides"/>
            <wp:docPr id="1907972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972196"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797050" cy="3016735"/>
                    </a:xfrm>
                    <a:prstGeom prst="rect">
                      <a:avLst/>
                    </a:prstGeom>
                  </pic:spPr>
                </pic:pic>
              </a:graphicData>
            </a:graphic>
          </wp:anchor>
        </w:drawing>
      </w:r>
      <w:r w:rsidR="004F60A5" w:rsidRPr="002565FF">
        <w:rPr>
          <w:rFonts w:ascii="Times New Roman" w:hAnsi="Times New Roman" w:cs="Times New Roman"/>
        </w:rPr>
        <w:t>return True when closed.</w:t>
      </w:r>
      <w:r w:rsidRPr="002565FF">
        <w:rPr>
          <w:rFonts w:ascii="Times New Roman" w:hAnsi="Times New Roman" w:cs="Times New Roman"/>
        </w:rPr>
        <w:t xml:space="preserve"> </w:t>
      </w:r>
    </w:p>
    <w:p w14:paraId="01523B6A" w14:textId="54EDF126" w:rsidR="00757613" w:rsidRDefault="00757613" w:rsidP="009C00A7">
      <w:pPr>
        <w:keepNext/>
        <w:rPr>
          <w:rFonts w:ascii="Times New Roman" w:hAnsi="Times New Roman" w:cs="Times New Roman"/>
          <w:b/>
          <w:bCs/>
        </w:rPr>
      </w:pPr>
    </w:p>
    <w:p w14:paraId="7736A4B1" w14:textId="77777777" w:rsidR="00757613" w:rsidRPr="00757613" w:rsidRDefault="00757613" w:rsidP="00757613">
      <w:pPr>
        <w:rPr>
          <w:rFonts w:ascii="Times New Roman" w:hAnsi="Times New Roman" w:cs="Times New Roman"/>
        </w:rPr>
      </w:pPr>
    </w:p>
    <w:p w14:paraId="20A2F7E9" w14:textId="77777777" w:rsidR="00757613" w:rsidRPr="00757613" w:rsidRDefault="00757613" w:rsidP="00757613">
      <w:pPr>
        <w:rPr>
          <w:rFonts w:ascii="Times New Roman" w:hAnsi="Times New Roman" w:cs="Times New Roman"/>
        </w:rPr>
      </w:pPr>
    </w:p>
    <w:p w14:paraId="471520F1" w14:textId="77777777" w:rsidR="00757613" w:rsidRPr="00757613" w:rsidRDefault="00757613" w:rsidP="00757613">
      <w:pPr>
        <w:rPr>
          <w:rFonts w:ascii="Times New Roman" w:hAnsi="Times New Roman" w:cs="Times New Roman"/>
        </w:rPr>
      </w:pPr>
    </w:p>
    <w:p w14:paraId="07F3D272" w14:textId="77777777" w:rsidR="00757613" w:rsidRPr="00757613" w:rsidRDefault="00757613" w:rsidP="00757613">
      <w:pPr>
        <w:rPr>
          <w:rFonts w:ascii="Times New Roman" w:hAnsi="Times New Roman" w:cs="Times New Roman"/>
        </w:rPr>
      </w:pPr>
    </w:p>
    <w:p w14:paraId="4E3071C0" w14:textId="77777777" w:rsidR="00757613" w:rsidRPr="00757613" w:rsidRDefault="00757613" w:rsidP="00757613">
      <w:pPr>
        <w:rPr>
          <w:rFonts w:ascii="Times New Roman" w:hAnsi="Times New Roman" w:cs="Times New Roman"/>
        </w:rPr>
      </w:pPr>
    </w:p>
    <w:p w14:paraId="1F3D786A" w14:textId="77777777" w:rsidR="00757613" w:rsidRPr="00757613" w:rsidRDefault="00757613" w:rsidP="00757613">
      <w:pPr>
        <w:rPr>
          <w:rFonts w:ascii="Times New Roman" w:hAnsi="Times New Roman" w:cs="Times New Roman"/>
        </w:rPr>
      </w:pPr>
    </w:p>
    <w:p w14:paraId="271D2539" w14:textId="77777777" w:rsidR="00757613" w:rsidRDefault="00757613" w:rsidP="00757613">
      <w:pPr>
        <w:rPr>
          <w:rFonts w:ascii="Times New Roman" w:hAnsi="Times New Roman" w:cs="Times New Roman"/>
        </w:rPr>
      </w:pPr>
    </w:p>
    <w:p w14:paraId="5874E277" w14:textId="77777777" w:rsidR="00A50719" w:rsidRDefault="00A50719" w:rsidP="00757613">
      <w:pPr>
        <w:rPr>
          <w:rFonts w:ascii="Times New Roman" w:hAnsi="Times New Roman" w:cs="Times New Roman"/>
        </w:rPr>
      </w:pPr>
    </w:p>
    <w:p w14:paraId="640A3874" w14:textId="77777777" w:rsidR="00A50719" w:rsidRDefault="00A50719" w:rsidP="00757613">
      <w:pPr>
        <w:rPr>
          <w:rFonts w:ascii="Times New Roman" w:hAnsi="Times New Roman" w:cs="Times New Roman"/>
        </w:rPr>
      </w:pPr>
    </w:p>
    <w:p w14:paraId="541F5565" w14:textId="47491A4B" w:rsidR="00A50719" w:rsidRDefault="002565FF" w:rsidP="00757613">
      <w:pPr>
        <w:rPr>
          <w:rFonts w:ascii="Times New Roman" w:hAnsi="Times New Roman" w:cs="Times New Roman"/>
        </w:rPr>
      </w:pPr>
      <w:r>
        <w:rPr>
          <w:noProof/>
        </w:rPr>
        <mc:AlternateContent>
          <mc:Choice Requires="wps">
            <w:drawing>
              <wp:anchor distT="0" distB="0" distL="114300" distR="114300" simplePos="0" relativeHeight="251660288" behindDoc="0" locked="0" layoutInCell="1" allowOverlap="1" wp14:anchorId="103A608B" wp14:editId="42893E2A">
                <wp:simplePos x="0" y="0"/>
                <wp:positionH relativeFrom="column">
                  <wp:posOffset>1974850</wp:posOffset>
                </wp:positionH>
                <wp:positionV relativeFrom="paragraph">
                  <wp:posOffset>8255</wp:posOffset>
                </wp:positionV>
                <wp:extent cx="1797050" cy="635"/>
                <wp:effectExtent l="0" t="0" r="0" b="0"/>
                <wp:wrapSquare wrapText="bothSides"/>
                <wp:docPr id="995926657" name="Text Box 1"/>
                <wp:cNvGraphicFramePr/>
                <a:graphic xmlns:a="http://schemas.openxmlformats.org/drawingml/2006/main">
                  <a:graphicData uri="http://schemas.microsoft.com/office/word/2010/wordprocessingShape">
                    <wps:wsp>
                      <wps:cNvSpPr txBox="1"/>
                      <wps:spPr>
                        <a:xfrm>
                          <a:off x="0" y="0"/>
                          <a:ext cx="1797050" cy="635"/>
                        </a:xfrm>
                        <a:prstGeom prst="rect">
                          <a:avLst/>
                        </a:prstGeom>
                        <a:solidFill>
                          <a:prstClr val="white"/>
                        </a:solidFill>
                        <a:ln>
                          <a:noFill/>
                        </a:ln>
                      </wps:spPr>
                      <wps:txbx>
                        <w:txbxContent>
                          <w:p w14:paraId="1E451EE0" w14:textId="41E19F3E" w:rsidR="00A50719" w:rsidRPr="00DE2763" w:rsidRDefault="00A50719" w:rsidP="002565FF">
                            <w:pPr>
                              <w:pStyle w:val="Caption"/>
                              <w:jc w:val="center"/>
                              <w:rPr>
                                <w:rFonts w:ascii="Times New Roman" w:hAnsi="Times New Roman" w:cs="Times New Roman"/>
                                <w:b/>
                                <w:bCs/>
                              </w:rPr>
                            </w:pPr>
                            <w:r>
                              <w:t xml:space="preserve">Figure </w:t>
                            </w:r>
                            <w:fldSimple w:instr=" SEQ Figure \* ARABIC ">
                              <w:r w:rsidR="001E6151">
                                <w:rPr>
                                  <w:noProof/>
                                </w:rPr>
                                <w:t>5</w:t>
                              </w:r>
                            </w:fldSimple>
                            <w:r>
                              <w:t>. Closer look at frame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03A608B" id="_x0000_t202" coordsize="21600,21600" o:spt="202" path="m,l,21600r21600,l21600,xe">
                <v:stroke joinstyle="miter"/>
                <v:path gradientshapeok="t" o:connecttype="rect"/>
              </v:shapetype>
              <v:shape id="Text Box 1" o:spid="_x0000_s1026" type="#_x0000_t202" style="position:absolute;margin-left:155.5pt;margin-top:.65pt;width:141.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" stroked="f">
                <v:textbox style="mso-fit-shape-to-text:t" inset="0,0,0,0">
                  <w:txbxContent>
                    <w:p w14:paraId="1E451EE0" w14:textId="41E19F3E" w:rsidR="00A50719" w:rsidRPr="00DE2763" w:rsidRDefault="00A50719" w:rsidP="002565FF">
                      <w:pPr>
                        <w:pStyle w:val="Caption"/>
                        <w:jc w:val="center"/>
                        <w:rPr>
                          <w:rFonts w:ascii="Times New Roman" w:hAnsi="Times New Roman" w:cs="Times New Roman"/>
                          <w:b/>
                          <w:bCs/>
                        </w:rPr>
                      </w:pPr>
                      <w:r>
                        <w:t xml:space="preserve">Figure </w:t>
                      </w:r>
                      <w:fldSimple w:instr=" SEQ Figure \* ARABIC ">
                        <w:r w:rsidR="001E6151">
                          <w:rPr>
                            <w:noProof/>
                          </w:rPr>
                          <w:t>5</w:t>
                        </w:r>
                      </w:fldSimple>
                      <w:r>
                        <w:t>. Closer look at frame 2</w:t>
                      </w:r>
                    </w:p>
                  </w:txbxContent>
                </v:textbox>
                <w10:wrap type="square"/>
              </v:shape>
            </w:pict>
          </mc:Fallback>
        </mc:AlternateContent>
      </w:r>
    </w:p>
    <w:p w14:paraId="3536BA45" w14:textId="57C49978" w:rsidR="00A50719" w:rsidRPr="00757613" w:rsidRDefault="00A50719" w:rsidP="00757613">
      <w:pPr>
        <w:rPr>
          <w:rFonts w:ascii="Times New Roman" w:hAnsi="Times New Roman" w:cs="Times New Roman"/>
        </w:rPr>
      </w:pPr>
      <w:r>
        <w:rPr>
          <w:rFonts w:ascii="Times New Roman" w:hAnsi="Times New Roman" w:cs="Times New Roman"/>
        </w:rPr>
        <w:t xml:space="preserve">The second frame is responsible for a delay that is imposed between each iteration. This delay is used </w:t>
      </w:r>
      <w:proofErr w:type="gramStart"/>
      <w:r>
        <w:rPr>
          <w:rFonts w:ascii="Times New Roman" w:hAnsi="Times New Roman" w:cs="Times New Roman"/>
        </w:rPr>
        <w:t>in order to</w:t>
      </w:r>
      <w:proofErr w:type="gramEnd"/>
      <w:r>
        <w:rPr>
          <w:rFonts w:ascii="Times New Roman" w:hAnsi="Times New Roman" w:cs="Times New Roman"/>
        </w:rPr>
        <w:t xml:space="preserve"> prevent cheating from players by generating a random number between 0-1, which has a multiplier of 3000</w:t>
      </w:r>
      <w:r w:rsidR="002565FF">
        <w:rPr>
          <w:rFonts w:ascii="Times New Roman" w:hAnsi="Times New Roman" w:cs="Times New Roman"/>
        </w:rPr>
        <w:t xml:space="preserve"> and adds 2000 (which makes the delay between 2-5 seconds)</w:t>
      </w:r>
      <w:r>
        <w:rPr>
          <w:rFonts w:ascii="Times New Roman" w:hAnsi="Times New Roman" w:cs="Times New Roman"/>
        </w:rPr>
        <w:t>. This makes the delay from the Action buzzer</w:t>
      </w:r>
      <w:r w:rsidR="002565FF">
        <w:rPr>
          <w:rFonts w:ascii="Times New Roman" w:hAnsi="Times New Roman" w:cs="Times New Roman"/>
        </w:rPr>
        <w:t xml:space="preserve"> turning on to</w:t>
      </w:r>
      <w:r>
        <w:rPr>
          <w:rFonts w:ascii="Times New Roman" w:hAnsi="Times New Roman" w:cs="Times New Roman"/>
        </w:rPr>
        <w:t xml:space="preserve"> always be different in each run. A different delay for each run prevents cheating, because players </w:t>
      </w:r>
      <w:proofErr w:type="gramStart"/>
      <w:r>
        <w:rPr>
          <w:rFonts w:ascii="Times New Roman" w:hAnsi="Times New Roman" w:cs="Times New Roman"/>
        </w:rPr>
        <w:t>can not</w:t>
      </w:r>
      <w:proofErr w:type="gramEnd"/>
      <w:r>
        <w:rPr>
          <w:rFonts w:ascii="Times New Roman" w:hAnsi="Times New Roman" w:cs="Times New Roman"/>
        </w:rPr>
        <w:t xml:space="preserve"> begin the game by guessing when the action button turns on. The DAQ in this frame accepts an input value of the players and then converts the data from an array to a cluster with the next function. </w:t>
      </w:r>
      <w:r w:rsidR="00DF39D4">
        <w:rPr>
          <w:rFonts w:ascii="Times New Roman" w:hAnsi="Times New Roman" w:cs="Times New Roman"/>
        </w:rPr>
        <w:t>These then get placed into each player’s button state, and using the NOT logic, the value is the inverse of what the input is. This means that if Player 1 opened their switch before the action LED is on, then the program will know that player 1 had cheated</w:t>
      </w:r>
      <w:r w:rsidR="002565FF">
        <w:rPr>
          <w:rFonts w:ascii="Times New Roman" w:hAnsi="Times New Roman" w:cs="Times New Roman"/>
        </w:rPr>
        <w:t xml:space="preserve"> and it will have marked Player 1’s state as False (which is later used in frame 3).</w:t>
      </w:r>
    </w:p>
    <w:p w14:paraId="739351CC" w14:textId="77777777" w:rsidR="00757613" w:rsidRDefault="00757613" w:rsidP="009C00A7">
      <w:pPr>
        <w:keepNext/>
        <w:rPr>
          <w:rFonts w:ascii="Times New Roman" w:hAnsi="Times New Roman" w:cs="Times New Roman"/>
          <w:b/>
          <w:bCs/>
        </w:rPr>
      </w:pPr>
    </w:p>
    <w:p w14:paraId="5F6170A4" w14:textId="77777777" w:rsidR="00757613" w:rsidRDefault="00757613" w:rsidP="009C00A7">
      <w:pPr>
        <w:keepNext/>
        <w:rPr>
          <w:rFonts w:ascii="Times New Roman" w:hAnsi="Times New Roman" w:cs="Times New Roman"/>
          <w:b/>
          <w:bCs/>
        </w:rPr>
      </w:pPr>
    </w:p>
    <w:p w14:paraId="0F334D07" w14:textId="77777777" w:rsidR="00DF39D4" w:rsidRDefault="00757613" w:rsidP="002565FF">
      <w:pPr>
        <w:keepNext/>
        <w:jc w:val="center"/>
      </w:pPr>
      <w:r w:rsidRPr="00757613">
        <w:rPr>
          <w:rFonts w:ascii="Times New Roman" w:hAnsi="Times New Roman" w:cs="Times New Roman"/>
          <w:b/>
          <w:bCs/>
        </w:rPr>
        <w:drawing>
          <wp:inline distT="0" distB="0" distL="0" distR="0" wp14:anchorId="74F502E2" wp14:editId="72BE211A">
            <wp:extent cx="2717800" cy="2817685"/>
            <wp:effectExtent l="0" t="0" r="6350" b="1905"/>
            <wp:docPr id="202823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239126" name=""/>
                    <pic:cNvPicPr/>
                  </pic:nvPicPr>
                  <pic:blipFill>
                    <a:blip r:embed="rId15"/>
                    <a:stretch>
                      <a:fillRect/>
                    </a:stretch>
                  </pic:blipFill>
                  <pic:spPr>
                    <a:xfrm>
                      <a:off x="0" y="0"/>
                      <a:ext cx="2720848" cy="2820845"/>
                    </a:xfrm>
                    <a:prstGeom prst="rect">
                      <a:avLst/>
                    </a:prstGeom>
                  </pic:spPr>
                </pic:pic>
              </a:graphicData>
            </a:graphic>
          </wp:inline>
        </w:drawing>
      </w:r>
    </w:p>
    <w:p w14:paraId="04428AC8" w14:textId="28546458" w:rsidR="00757613" w:rsidRDefault="00DF39D4" w:rsidP="002565FF">
      <w:pPr>
        <w:pStyle w:val="Caption"/>
        <w:jc w:val="center"/>
      </w:pPr>
      <w:r>
        <w:t xml:space="preserve">Figure </w:t>
      </w:r>
      <w:fldSimple w:instr=" SEQ Figure \* ARABIC ">
        <w:r w:rsidR="001E6151">
          <w:rPr>
            <w:noProof/>
          </w:rPr>
          <w:t>6</w:t>
        </w:r>
      </w:fldSimple>
      <w:r>
        <w:t>. Closer look at frame 3</w:t>
      </w:r>
    </w:p>
    <w:p w14:paraId="75A88AE2" w14:textId="56F3513A" w:rsidR="00354D9F" w:rsidRDefault="00DF39D4" w:rsidP="00354D9F">
      <w:pPr>
        <w:ind w:firstLine="720"/>
      </w:pPr>
      <w:r>
        <w:t xml:space="preserve">Frame 3 has the most </w:t>
      </w:r>
      <w:proofErr w:type="gramStart"/>
      <w:r>
        <w:t>amount of logic</w:t>
      </w:r>
      <w:proofErr w:type="gramEnd"/>
      <w:r>
        <w:t xml:space="preserve"> involved in the data </w:t>
      </w:r>
      <w:r w:rsidR="00704C2D">
        <w:t>flow</w:t>
      </w:r>
      <w:r>
        <w:t xml:space="preserve">, but the purpose of frame 3 is to record which of the two players </w:t>
      </w:r>
      <w:r w:rsidR="00354D9F">
        <w:t>react</w:t>
      </w:r>
      <w:r>
        <w:t xml:space="preserve"> first and note them as a winner for the round. Additionally, from frame 2 it is ensuring that the win was achieved without cheating. </w:t>
      </w:r>
    </w:p>
    <w:p w14:paraId="107E140E" w14:textId="3D65638A" w:rsidR="00DF39D4" w:rsidRPr="00DF39D4" w:rsidRDefault="00600497" w:rsidP="00354D9F">
      <w:pPr>
        <w:ind w:firstLine="720"/>
      </w:pPr>
      <w:r>
        <w:t xml:space="preserve">The while loop in this frame serves to make the DAQ read the input signals and will only stop once the stop button or when a player releases their switch (due to the NOT changing the data from False to True). Once a player releases their switch and the while loop ends, the program records the False and True statements of the players in that </w:t>
      </w:r>
      <w:proofErr w:type="gramStart"/>
      <w:r>
        <w:t>iteration</w:t>
      </w:r>
      <w:proofErr w:type="gramEnd"/>
      <w:r>
        <w:t xml:space="preserve"> and the data goes through the Array to Cluster where the data is used twice. The data for Player one goes into one AND terminal and into a NOT that is then put into the terminal of the other AND logic gate. The same is done for the data on Player two’s state. This logic gate works as it will have one player  (who released their switch) have a false statement go into the NOT gate making it True, and the other player’s switch state (also True), which will have the AND gate become True, while the other player would have two False, resulting in the AND gate having a False </w:t>
      </w:r>
      <w:proofErr w:type="spellStart"/>
      <w:r>
        <w:t>boolean</w:t>
      </w:r>
      <w:proofErr w:type="spellEnd"/>
      <w:r>
        <w:t xml:space="preserve">. These values are then giving one Player a value of 1 (if True) or 0 </w:t>
      </w:r>
      <w:proofErr w:type="gramStart"/>
      <w:r>
        <w:t>( if</w:t>
      </w:r>
      <w:proofErr w:type="gramEnd"/>
      <w:r>
        <w:t xml:space="preserve"> false). It is important to note the AND gate before each Selector, as it requires frame 2 to have a True statement (which would mean the Player is not cheating), and the Player released their switch first </w:t>
      </w:r>
      <w:proofErr w:type="gramStart"/>
      <w:r>
        <w:t>in order for</w:t>
      </w:r>
      <w:proofErr w:type="gramEnd"/>
      <w:r>
        <w:t xml:space="preserve"> the player to win. The </w:t>
      </w:r>
      <w:r w:rsidR="00354D9F">
        <w:t xml:space="preserve">Value is then connected to shift registers that record each point (player’s win count) until the iteration stops. </w:t>
      </w:r>
    </w:p>
    <w:p w14:paraId="635EE7BD" w14:textId="77777777" w:rsidR="00354D9F" w:rsidRDefault="00757613" w:rsidP="00354D9F">
      <w:pPr>
        <w:keepNext/>
      </w:pPr>
      <w:r w:rsidRPr="00757613">
        <w:rPr>
          <w:rFonts w:ascii="Times New Roman" w:hAnsi="Times New Roman" w:cs="Times New Roman"/>
          <w:b/>
          <w:bCs/>
        </w:rPr>
        <w:lastRenderedPageBreak/>
        <w:drawing>
          <wp:inline distT="0" distB="0" distL="0" distR="0" wp14:anchorId="65E7A172" wp14:editId="106F7522">
            <wp:extent cx="1550271" cy="3797300"/>
            <wp:effectExtent l="0" t="0" r="0" b="0"/>
            <wp:docPr id="1400606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606493" name=""/>
                    <pic:cNvPicPr/>
                  </pic:nvPicPr>
                  <pic:blipFill>
                    <a:blip r:embed="rId16"/>
                    <a:stretch>
                      <a:fillRect/>
                    </a:stretch>
                  </pic:blipFill>
                  <pic:spPr>
                    <a:xfrm>
                      <a:off x="0" y="0"/>
                      <a:ext cx="1552580" cy="3802957"/>
                    </a:xfrm>
                    <a:prstGeom prst="rect">
                      <a:avLst/>
                    </a:prstGeom>
                  </pic:spPr>
                </pic:pic>
              </a:graphicData>
            </a:graphic>
          </wp:inline>
        </w:drawing>
      </w:r>
    </w:p>
    <w:p w14:paraId="4AED31B9" w14:textId="0876FBA7" w:rsidR="00354D9F" w:rsidRDefault="00354D9F" w:rsidP="00354D9F">
      <w:pPr>
        <w:pStyle w:val="Caption"/>
      </w:pPr>
      <w:r>
        <w:t xml:space="preserve">Figure </w:t>
      </w:r>
      <w:fldSimple w:instr=" SEQ Figure \* ARABIC ">
        <w:r w:rsidR="001E6151">
          <w:rPr>
            <w:noProof/>
          </w:rPr>
          <w:t>7</w:t>
        </w:r>
      </w:fldSimple>
      <w:r>
        <w:t xml:space="preserve">. frames 4 and 5, On and </w:t>
      </w:r>
      <w:proofErr w:type="gramStart"/>
      <w:r>
        <w:t>off of</w:t>
      </w:r>
      <w:proofErr w:type="gramEnd"/>
      <w:r>
        <w:t xml:space="preserve"> the buzzer</w:t>
      </w:r>
    </w:p>
    <w:p w14:paraId="39DBB92A" w14:textId="77777777" w:rsidR="00354D9F" w:rsidRDefault="00354D9F" w:rsidP="00354D9F">
      <w:r>
        <w:tab/>
        <w:t xml:space="preserve">Frames 4 and 5 deal with the buzzer that is an output signal. Frame four sends a signal at the end of the round (that is a True Boolean) to the buzzer port. This results in the buzzer turning on and sounding for a duration of 2000 </w:t>
      </w:r>
      <w:proofErr w:type="spellStart"/>
      <w:r>
        <w:t>ms</w:t>
      </w:r>
      <w:proofErr w:type="spellEnd"/>
      <w:r>
        <w:t xml:space="preserve"> (or 2 seconds).</w:t>
      </w:r>
    </w:p>
    <w:p w14:paraId="63B33320" w14:textId="77777777" w:rsidR="00354D9F" w:rsidRDefault="00354D9F" w:rsidP="00354D9F">
      <w:r>
        <w:tab/>
        <w:t>Frame 5 deals with the inverse of frame 4, which is sending a false Boolean to the buzzer’s port, which results in the buzzer turning off.</w:t>
      </w:r>
    </w:p>
    <w:p w14:paraId="5BEE6020" w14:textId="3EF7D84B" w:rsidR="00757613" w:rsidRPr="00354D9F" w:rsidRDefault="00354D9F" w:rsidP="00354D9F">
      <w:r>
        <w:tab/>
        <w:t xml:space="preserve">Overall, after each frame is completed sequentially and the while loop outside of the Stacked Sequence Structure ends, then the values of each player’s wins that </w:t>
      </w:r>
      <w:proofErr w:type="gramStart"/>
      <w:r>
        <w:t>is</w:t>
      </w:r>
      <w:proofErr w:type="gramEnd"/>
      <w:r>
        <w:t xml:space="preserve"> recorded on the shift register is set to the number indicator that is displayed on the front panel. </w:t>
      </w:r>
    </w:p>
    <w:p w14:paraId="69832173" w14:textId="237A2C1E" w:rsidR="00C25EA5" w:rsidRPr="00CC3CD9" w:rsidRDefault="00A25A92" w:rsidP="00AC3397">
      <w:pPr>
        <w:ind w:left="720"/>
        <w:rPr>
          <w:rFonts w:ascii="Times New Roman" w:hAnsi="Times New Roman" w:cs="Times New Roman"/>
          <w:b/>
          <w:bCs/>
        </w:rPr>
      </w:pPr>
      <w:r w:rsidRPr="00CC3CD9">
        <w:rPr>
          <w:rFonts w:ascii="Times New Roman" w:hAnsi="Times New Roman" w:cs="Times New Roman"/>
          <w:b/>
          <w:bCs/>
        </w:rPr>
        <w:t>4.0 Conclusions</w:t>
      </w:r>
    </w:p>
    <w:p w14:paraId="6701B056" w14:textId="41A112AC" w:rsidR="00704C2D" w:rsidRDefault="00152969" w:rsidP="00152969">
      <w:pPr>
        <w:ind w:firstLine="720"/>
        <w:rPr>
          <w:rFonts w:ascii="Times New Roman" w:hAnsi="Times New Roman" w:cs="Times New Roman"/>
        </w:rPr>
      </w:pPr>
      <w:r>
        <w:rPr>
          <w:rFonts w:ascii="Times New Roman" w:hAnsi="Times New Roman" w:cs="Times New Roman"/>
        </w:rPr>
        <w:t xml:space="preserve">The DAQ board </w:t>
      </w:r>
      <w:r w:rsidR="00704C2D">
        <w:rPr>
          <w:rFonts w:ascii="Times New Roman" w:hAnsi="Times New Roman" w:cs="Times New Roman"/>
        </w:rPr>
        <w:t xml:space="preserve">shows nice digital I/O capabilities as it allowed LabVIEW to interact with it directly, which was connected to external hardware that could give or receive digital </w:t>
      </w:r>
      <w:proofErr w:type="gramStart"/>
      <w:r w:rsidR="00704C2D">
        <w:rPr>
          <w:rFonts w:ascii="Times New Roman" w:hAnsi="Times New Roman" w:cs="Times New Roman"/>
        </w:rPr>
        <w:t>information(</w:t>
      </w:r>
      <w:proofErr w:type="gramEnd"/>
      <w:r w:rsidR="00704C2D">
        <w:rPr>
          <w:rFonts w:ascii="Times New Roman" w:hAnsi="Times New Roman" w:cs="Times New Roman"/>
        </w:rPr>
        <w:t xml:space="preserve">true or false). The system made in this lab </w:t>
      </w:r>
      <w:r w:rsidR="0021566A">
        <w:rPr>
          <w:rFonts w:ascii="Times New Roman" w:hAnsi="Times New Roman" w:cs="Times New Roman"/>
        </w:rPr>
        <w:t>directly</w:t>
      </w:r>
      <w:r w:rsidR="00704C2D">
        <w:rPr>
          <w:rFonts w:ascii="Times New Roman" w:hAnsi="Times New Roman" w:cs="Times New Roman"/>
        </w:rPr>
        <w:t xml:space="preserve"> convert</w:t>
      </w:r>
      <w:r w:rsidR="0021566A">
        <w:rPr>
          <w:rFonts w:ascii="Times New Roman" w:hAnsi="Times New Roman" w:cs="Times New Roman"/>
        </w:rPr>
        <w:t>ed</w:t>
      </w:r>
      <w:r w:rsidR="00704C2D">
        <w:rPr>
          <w:rFonts w:ascii="Times New Roman" w:hAnsi="Times New Roman" w:cs="Times New Roman"/>
        </w:rPr>
        <w:t xml:space="preserve"> the voltage signals into True and False values and used the values on the hardware. From the input voltage calibration, the input voltages </w:t>
      </w:r>
      <w:proofErr w:type="gramStart"/>
      <w:r w:rsidR="00704C2D">
        <w:rPr>
          <w:rFonts w:ascii="Times New Roman" w:hAnsi="Times New Roman" w:cs="Times New Roman"/>
        </w:rPr>
        <w:t>measured voltages</w:t>
      </w:r>
      <w:proofErr w:type="gramEnd"/>
      <w:r w:rsidR="00704C2D">
        <w:rPr>
          <w:rFonts w:ascii="Times New Roman" w:hAnsi="Times New Roman" w:cs="Times New Roman"/>
        </w:rPr>
        <w:t xml:space="preserve"> below 1.475V resulted in False values when decreasing the voltage, whilst voltages above 1.745V resulted in True when gradually increasing the voltage. </w:t>
      </w:r>
      <w:r w:rsidR="00704C2D">
        <w:rPr>
          <w:rFonts w:ascii="Times New Roman" w:hAnsi="Times New Roman" w:cs="Times New Roman"/>
        </w:rPr>
        <w:lastRenderedPageBreak/>
        <w:t xml:space="preserve">For the digital output portion of the lab, the 0.012V had a False value correlated with it, while the 5.051V had a True value correlated with it. </w:t>
      </w:r>
    </w:p>
    <w:p w14:paraId="18048988" w14:textId="6A421CE6" w:rsidR="00664D93" w:rsidRPr="00152969" w:rsidRDefault="00704C2D" w:rsidP="00704C2D">
      <w:pPr>
        <w:ind w:firstLine="720"/>
        <w:rPr>
          <w:rFonts w:ascii="Times New Roman" w:hAnsi="Times New Roman" w:cs="Times New Roman"/>
        </w:rPr>
      </w:pPr>
      <w:r>
        <w:rPr>
          <w:rFonts w:ascii="Times New Roman" w:hAnsi="Times New Roman" w:cs="Times New Roman"/>
        </w:rPr>
        <w:t xml:space="preserve">Using LabVIEW with the DAQ board also let us use the Flat Sequence Structure, which </w:t>
      </w:r>
      <w:proofErr w:type="gramStart"/>
      <w:r>
        <w:rPr>
          <w:rFonts w:ascii="Times New Roman" w:hAnsi="Times New Roman" w:cs="Times New Roman"/>
        </w:rPr>
        <w:t>showed  to</w:t>
      </w:r>
      <w:proofErr w:type="gramEnd"/>
      <w:r>
        <w:rPr>
          <w:rFonts w:ascii="Times New Roman" w:hAnsi="Times New Roman" w:cs="Times New Roman"/>
        </w:rPr>
        <w:t xml:space="preserve"> have reliable and good sequencing when the reaction game ran. LabVIEW was able to execute multiple frames sequentially and kept track of all the </w:t>
      </w:r>
      <w:proofErr w:type="gramStart"/>
      <w:r>
        <w:rPr>
          <w:rFonts w:ascii="Times New Roman" w:hAnsi="Times New Roman" w:cs="Times New Roman"/>
        </w:rPr>
        <w:t>data(</w:t>
      </w:r>
      <w:proofErr w:type="gramEnd"/>
      <w:r>
        <w:rPr>
          <w:rFonts w:ascii="Times New Roman" w:hAnsi="Times New Roman" w:cs="Times New Roman"/>
        </w:rPr>
        <w:t xml:space="preserve">most notably the amount of player wins). </w:t>
      </w:r>
      <w:r w:rsidR="0021566A">
        <w:rPr>
          <w:rFonts w:ascii="Times New Roman" w:hAnsi="Times New Roman" w:cs="Times New Roman"/>
        </w:rPr>
        <w:t xml:space="preserve">Overall, using LabVIEW and the DAQ worked nicely and is straightforward when configured correctly. </w:t>
      </w:r>
    </w:p>
    <w:sectPr w:rsidR="00664D93" w:rsidRPr="00152969" w:rsidSect="00664D93">
      <w:foot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3423D3" w14:textId="77777777" w:rsidR="00175202" w:rsidRDefault="00175202" w:rsidP="00664D93">
      <w:pPr>
        <w:spacing w:after="0" w:line="240" w:lineRule="auto"/>
      </w:pPr>
      <w:r>
        <w:separator/>
      </w:r>
    </w:p>
  </w:endnote>
  <w:endnote w:type="continuationSeparator" w:id="0">
    <w:p w14:paraId="2B41B3E1" w14:textId="77777777" w:rsidR="00175202" w:rsidRDefault="00175202" w:rsidP="00664D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307479"/>
      <w:docPartObj>
        <w:docPartGallery w:val="Page Numbers (Bottom of Page)"/>
        <w:docPartUnique/>
      </w:docPartObj>
    </w:sdtPr>
    <w:sdtContent>
      <w:p w14:paraId="0B860011" w14:textId="2B6570AE" w:rsidR="00664D93" w:rsidRDefault="00664D93">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FCDE477" w14:textId="77777777" w:rsidR="00664D93" w:rsidRDefault="00664D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0B587" w14:textId="77777777" w:rsidR="00175202" w:rsidRDefault="00175202" w:rsidP="00664D93">
      <w:pPr>
        <w:spacing w:after="0" w:line="240" w:lineRule="auto"/>
      </w:pPr>
      <w:r>
        <w:separator/>
      </w:r>
    </w:p>
  </w:footnote>
  <w:footnote w:type="continuationSeparator" w:id="0">
    <w:p w14:paraId="03581309" w14:textId="77777777" w:rsidR="00175202" w:rsidRDefault="00175202" w:rsidP="00664D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248EB"/>
    <w:multiLevelType w:val="hybridMultilevel"/>
    <w:tmpl w:val="2676F0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BFD7B58"/>
    <w:multiLevelType w:val="hybridMultilevel"/>
    <w:tmpl w:val="8A0A4B1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664283482">
    <w:abstractNumId w:val="1"/>
  </w:num>
  <w:num w:numId="2" w16cid:durableId="601886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A92"/>
    <w:rsid w:val="000A4CA0"/>
    <w:rsid w:val="000A5578"/>
    <w:rsid w:val="00152969"/>
    <w:rsid w:val="001536AF"/>
    <w:rsid w:val="00157879"/>
    <w:rsid w:val="00175202"/>
    <w:rsid w:val="001B6579"/>
    <w:rsid w:val="001C13E8"/>
    <w:rsid w:val="001E6151"/>
    <w:rsid w:val="0021566A"/>
    <w:rsid w:val="002565FF"/>
    <w:rsid w:val="00283DA4"/>
    <w:rsid w:val="00297B44"/>
    <w:rsid w:val="002A076F"/>
    <w:rsid w:val="002A2404"/>
    <w:rsid w:val="002C3A87"/>
    <w:rsid w:val="00300E07"/>
    <w:rsid w:val="003126D6"/>
    <w:rsid w:val="00354D9F"/>
    <w:rsid w:val="003F7580"/>
    <w:rsid w:val="00464CD1"/>
    <w:rsid w:val="004D5652"/>
    <w:rsid w:val="004F60A5"/>
    <w:rsid w:val="005D1A93"/>
    <w:rsid w:val="00600497"/>
    <w:rsid w:val="00643EF7"/>
    <w:rsid w:val="00664D93"/>
    <w:rsid w:val="00704C2D"/>
    <w:rsid w:val="007560E2"/>
    <w:rsid w:val="00757613"/>
    <w:rsid w:val="00825F3E"/>
    <w:rsid w:val="0084619C"/>
    <w:rsid w:val="008B513C"/>
    <w:rsid w:val="00991D6E"/>
    <w:rsid w:val="009C00A7"/>
    <w:rsid w:val="00A25A92"/>
    <w:rsid w:val="00A50719"/>
    <w:rsid w:val="00AC3397"/>
    <w:rsid w:val="00B05404"/>
    <w:rsid w:val="00C25EA5"/>
    <w:rsid w:val="00C41BB5"/>
    <w:rsid w:val="00CC3CD9"/>
    <w:rsid w:val="00DF39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EA2A5"/>
  <w15:chartTrackingRefBased/>
  <w15:docId w15:val="{917D7D85-92B8-4C8B-8219-7A3B6BC5E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5A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5A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5A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5A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5A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5A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5A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5A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5A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A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5A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5A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5A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5A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5A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5A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5A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5A92"/>
    <w:rPr>
      <w:rFonts w:eastAsiaTheme="majorEastAsia" w:cstheme="majorBidi"/>
      <w:color w:val="272727" w:themeColor="text1" w:themeTint="D8"/>
    </w:rPr>
  </w:style>
  <w:style w:type="paragraph" w:styleId="Title">
    <w:name w:val="Title"/>
    <w:basedOn w:val="Normal"/>
    <w:next w:val="Normal"/>
    <w:link w:val="TitleChar"/>
    <w:uiPriority w:val="10"/>
    <w:qFormat/>
    <w:rsid w:val="00A25A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5A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5A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5A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5A92"/>
    <w:pPr>
      <w:spacing w:before="160"/>
      <w:jc w:val="center"/>
    </w:pPr>
    <w:rPr>
      <w:i/>
      <w:iCs/>
      <w:color w:val="404040" w:themeColor="text1" w:themeTint="BF"/>
    </w:rPr>
  </w:style>
  <w:style w:type="character" w:customStyle="1" w:styleId="QuoteChar">
    <w:name w:val="Quote Char"/>
    <w:basedOn w:val="DefaultParagraphFont"/>
    <w:link w:val="Quote"/>
    <w:uiPriority w:val="29"/>
    <w:rsid w:val="00A25A92"/>
    <w:rPr>
      <w:i/>
      <w:iCs/>
      <w:color w:val="404040" w:themeColor="text1" w:themeTint="BF"/>
    </w:rPr>
  </w:style>
  <w:style w:type="paragraph" w:styleId="ListParagraph">
    <w:name w:val="List Paragraph"/>
    <w:basedOn w:val="Normal"/>
    <w:uiPriority w:val="34"/>
    <w:qFormat/>
    <w:rsid w:val="00A25A92"/>
    <w:pPr>
      <w:ind w:left="720"/>
      <w:contextualSpacing/>
    </w:pPr>
  </w:style>
  <w:style w:type="character" w:styleId="IntenseEmphasis">
    <w:name w:val="Intense Emphasis"/>
    <w:basedOn w:val="DefaultParagraphFont"/>
    <w:uiPriority w:val="21"/>
    <w:qFormat/>
    <w:rsid w:val="00A25A92"/>
    <w:rPr>
      <w:i/>
      <w:iCs/>
      <w:color w:val="0F4761" w:themeColor="accent1" w:themeShade="BF"/>
    </w:rPr>
  </w:style>
  <w:style w:type="paragraph" w:styleId="IntenseQuote">
    <w:name w:val="Intense Quote"/>
    <w:basedOn w:val="Normal"/>
    <w:next w:val="Normal"/>
    <w:link w:val="IntenseQuoteChar"/>
    <w:uiPriority w:val="30"/>
    <w:qFormat/>
    <w:rsid w:val="00A25A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5A92"/>
    <w:rPr>
      <w:i/>
      <w:iCs/>
      <w:color w:val="0F4761" w:themeColor="accent1" w:themeShade="BF"/>
    </w:rPr>
  </w:style>
  <w:style w:type="character" w:styleId="IntenseReference">
    <w:name w:val="Intense Reference"/>
    <w:basedOn w:val="DefaultParagraphFont"/>
    <w:uiPriority w:val="32"/>
    <w:qFormat/>
    <w:rsid w:val="00A25A92"/>
    <w:rPr>
      <w:b/>
      <w:bCs/>
      <w:smallCaps/>
      <w:color w:val="0F4761" w:themeColor="accent1" w:themeShade="BF"/>
      <w:spacing w:val="5"/>
    </w:rPr>
  </w:style>
  <w:style w:type="character" w:styleId="LineNumber">
    <w:name w:val="line number"/>
    <w:basedOn w:val="DefaultParagraphFont"/>
    <w:uiPriority w:val="99"/>
    <w:semiHidden/>
    <w:unhideWhenUsed/>
    <w:rsid w:val="00664D93"/>
  </w:style>
  <w:style w:type="paragraph" w:styleId="Header">
    <w:name w:val="header"/>
    <w:basedOn w:val="Normal"/>
    <w:link w:val="HeaderChar"/>
    <w:uiPriority w:val="99"/>
    <w:unhideWhenUsed/>
    <w:rsid w:val="00664D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4D93"/>
  </w:style>
  <w:style w:type="paragraph" w:styleId="Footer">
    <w:name w:val="footer"/>
    <w:basedOn w:val="Normal"/>
    <w:link w:val="FooterChar"/>
    <w:uiPriority w:val="99"/>
    <w:unhideWhenUsed/>
    <w:rsid w:val="00664D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4D93"/>
  </w:style>
  <w:style w:type="paragraph" w:styleId="Caption">
    <w:name w:val="caption"/>
    <w:basedOn w:val="Normal"/>
    <w:next w:val="Normal"/>
    <w:uiPriority w:val="35"/>
    <w:unhideWhenUsed/>
    <w:qFormat/>
    <w:rsid w:val="00283DA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chart" Target="charts/chart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charts/_rels/chart1.xml.rels><?xml version="1.0" encoding="UTF-8" standalone="yes"?>
<Relationships xmlns="http://schemas.openxmlformats.org/package/2006/relationships"><Relationship Id="rId3" Type="http://schemas.openxmlformats.org/officeDocument/2006/relationships/oleObject" Target="Book1"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scatterChart>
        <c:scatterStyle val="lineMarker"/>
        <c:varyColors val="0"/>
        <c:ser>
          <c:idx val="0"/>
          <c:order val="0"/>
          <c:tx>
            <c:strRef>
              <c:f>Sheet1!$P$8</c:f>
              <c:strCache>
                <c:ptCount val="1"/>
                <c:pt idx="0">
                  <c:v>Digital Output</c:v>
                </c:pt>
              </c:strCache>
            </c:strRef>
          </c:tx>
          <c:spPr>
            <a:ln w="19050" cap="rnd">
              <a:solidFill>
                <a:schemeClr val="accent1"/>
              </a:solidFill>
              <a:round/>
            </a:ln>
            <a:effectLst/>
          </c:spPr>
          <c:marker>
            <c:symbol val="circle"/>
            <c:size val="5"/>
            <c:spPr>
              <a:solidFill>
                <a:schemeClr val="accent1"/>
              </a:solidFill>
              <a:ln w="9525">
                <a:solidFill>
                  <a:schemeClr val="accent1"/>
                </a:solidFill>
              </a:ln>
              <a:effectLst/>
            </c:spPr>
          </c:marker>
          <c:xVal>
            <c:numRef>
              <c:f>Sheet1!$O$9:$O$29</c:f>
              <c:numCache>
                <c:formatCode>General</c:formatCode>
                <c:ptCount val="21"/>
                <c:pt idx="0">
                  <c:v>0</c:v>
                </c:pt>
                <c:pt idx="1">
                  <c:v>1</c:v>
                </c:pt>
                <c:pt idx="2">
                  <c:v>1.1000000000000001</c:v>
                </c:pt>
                <c:pt idx="3">
                  <c:v>1.2</c:v>
                </c:pt>
                <c:pt idx="4">
                  <c:v>1.3</c:v>
                </c:pt>
                <c:pt idx="5">
                  <c:v>1.4</c:v>
                </c:pt>
                <c:pt idx="6">
                  <c:v>1.5</c:v>
                </c:pt>
                <c:pt idx="7">
                  <c:v>1.6</c:v>
                </c:pt>
                <c:pt idx="8">
                  <c:v>1.7</c:v>
                </c:pt>
                <c:pt idx="9">
                  <c:v>1.71</c:v>
                </c:pt>
                <c:pt idx="10">
                  <c:v>1.72</c:v>
                </c:pt>
                <c:pt idx="11">
                  <c:v>1.73</c:v>
                </c:pt>
                <c:pt idx="12">
                  <c:v>1.74</c:v>
                </c:pt>
                <c:pt idx="13">
                  <c:v>1.7410000000000001</c:v>
                </c:pt>
                <c:pt idx="14">
                  <c:v>1.742</c:v>
                </c:pt>
                <c:pt idx="15">
                  <c:v>1.7430000000000001</c:v>
                </c:pt>
                <c:pt idx="16">
                  <c:v>1.744</c:v>
                </c:pt>
                <c:pt idx="17">
                  <c:v>1.7450000000000001</c:v>
                </c:pt>
                <c:pt idx="18">
                  <c:v>1.75</c:v>
                </c:pt>
                <c:pt idx="19">
                  <c:v>1.8</c:v>
                </c:pt>
                <c:pt idx="20">
                  <c:v>2</c:v>
                </c:pt>
              </c:numCache>
            </c:numRef>
          </c:xVal>
          <c:yVal>
            <c:numRef>
              <c:f>Sheet1!$P$9:$P$29</c:f>
              <c:numCache>
                <c:formatCode>General</c:formatCode>
                <c:ptCount val="21"/>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c:v>
                </c:pt>
                <c:pt idx="18">
                  <c:v>1</c:v>
                </c:pt>
                <c:pt idx="19">
                  <c:v>1</c:v>
                </c:pt>
                <c:pt idx="20">
                  <c:v>1</c:v>
                </c:pt>
              </c:numCache>
            </c:numRef>
          </c:yVal>
          <c:smooth val="0"/>
          <c:extLst>
            <c:ext xmlns:c16="http://schemas.microsoft.com/office/drawing/2014/chart" uri="{C3380CC4-5D6E-409C-BE32-E72D297353CC}">
              <c16:uniqueId val="{00000000-D395-4789-B219-708048BBA914}"/>
            </c:ext>
          </c:extLst>
        </c:ser>
        <c:dLbls>
          <c:showLegendKey val="0"/>
          <c:showVal val="0"/>
          <c:showCatName val="0"/>
          <c:showSerName val="0"/>
          <c:showPercent val="0"/>
          <c:showBubbleSize val="0"/>
        </c:dLbls>
        <c:axId val="361763775"/>
        <c:axId val="361769055"/>
      </c:scatterChart>
      <c:valAx>
        <c:axId val="361763775"/>
        <c:scaling>
          <c:orientation val="minMax"/>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Input</a:t>
                </a:r>
                <a:r>
                  <a:rPr lang="en-US" baseline="0"/>
                  <a:t> Voltage (V)</a:t>
                </a:r>
                <a:endParaRPr lang="en-US"/>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1769055"/>
        <c:crosses val="autoZero"/>
        <c:crossBetween val="midCat"/>
      </c:valAx>
      <c:valAx>
        <c:axId val="361769055"/>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Digital</a:t>
                </a:r>
                <a:r>
                  <a:rPr lang="en-US" baseline="0"/>
                  <a:t> Output</a:t>
                </a:r>
                <a:endParaRPr lang="en-US"/>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61763775"/>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3.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2" name="chart"/>
        <cdr:cNvPicPr>
          <a:picLocks xmlns:a="http://schemas.openxmlformats.org/drawingml/2006/main" noChangeAspect="1"/>
        </cdr:cNvPicPr>
      </cdr:nvPicPr>
      <cdr:blipFill>
        <a:blip xmlns:a="http://schemas.openxmlformats.org/drawingml/2006/main" xmlns:r="http://schemas.openxmlformats.org/officeDocument/2006/relationships" r:embed="rId1"/>
        <a:stretch xmlns:a="http://schemas.openxmlformats.org/drawingml/2006/main">
          <a:fillRect/>
        </a:stretch>
      </cdr:blipFill>
      <cdr:spPr>
        <a:xfrm xmlns:a="http://schemas.openxmlformats.org/drawingml/2006/main">
          <a:off x="0" y="0"/>
          <a:ext cx="6754168" cy="4010585"/>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F0EA10-ECF8-48B8-ADF2-AAE6B1B34B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9</Pages>
  <Words>1779</Words>
  <Characters>9486</Characters>
  <Application>Microsoft Office Word</Application>
  <DocSecurity>0</DocSecurity>
  <Lines>948</Lines>
  <Paragraphs>938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Tecum Jacinto, Mateo J</dc:creator>
  <cp:keywords/>
  <dc:description/>
  <cp:lastModifiedBy>Tecum Jacinto, Mateo J</cp:lastModifiedBy>
  <cp:revision>3</cp:revision>
  <cp:lastPrinted>2026-01-14T04:10:00Z</cp:lastPrinted>
  <dcterms:created xsi:type="dcterms:W3CDTF">2026-01-28T16:40:00Z</dcterms:created>
  <dcterms:modified xsi:type="dcterms:W3CDTF">2026-01-28T19:26:00Z</dcterms:modified>
</cp:coreProperties>
</file>