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pPr>
      <w:r>
        <w:rPr>
          <w:rFonts w:eastAsia="Arial" w:cs="Arial"/>
          <w:b/>
          <w:bCs/>
          <w:color w:val="1A5276"/>
          <w:sz w:val="72"/>
          <w:szCs w:val="72"/>
        </w:rPr>
        <w:t>O PEIRAO</w:t>
      </w:r>
    </w:p>
    <w:p>
      <w:pPr>
        <w:pStyle w:val="Normal"/>
        <w:spacing w:before="100" w:after="100"/>
        <w:jc w:val="center"/>
        <w:rPr>
          <w:rFonts w:ascii="Arial" w:hAnsi="Arial" w:eastAsia="Arial" w:cs="Arial"/>
          <w:i/>
          <w:i/>
          <w:iCs/>
          <w:color w:val="566573"/>
          <w:sz w:val="40"/>
          <w:szCs w:val="40"/>
        </w:rPr>
      </w:pPr>
      <w:r>
        <w:rPr>
          <w:rFonts w:eastAsia="Arial" w:cs="Arial"/>
          <w:i/>
          <w:iCs/>
          <w:color w:val="566573"/>
          <w:sz w:val="40"/>
          <w:szCs w:val="40"/>
        </w:rPr>
      </w:r>
    </w:p>
    <w:p>
      <w:pPr>
        <w:pStyle w:val="Normal"/>
        <w:spacing w:before="400" w:after="80"/>
        <w:jc w:val="center"/>
        <w:rPr/>
      </w:pPr>
      <w:r>
        <w:rPr>
          <w:rFonts w:eastAsia="Arial" w:cs="Arial"/>
          <w:b/>
          <w:bCs/>
          <w:color w:val="2C3E50"/>
          <w:sz w:val="28"/>
          <w:szCs w:val="28"/>
        </w:rPr>
        <w:t>Memoria del Proyecto Intermodular</w:t>
      </w:r>
    </w:p>
    <w:p>
      <w:pPr>
        <w:pStyle w:val="Normal"/>
        <w:spacing w:before="400" w:after="80"/>
        <w:jc w:val="center"/>
        <w:rPr/>
      </w:pPr>
      <w:r>
        <w:rPr>
          <w:rFonts w:eastAsia="Arial" w:cs="Arial"/>
          <w:b/>
          <w:bCs/>
          <w:color w:val="2C3E50"/>
          <w:sz w:val="28"/>
          <w:szCs w:val="28"/>
        </w:rPr>
        <w:t>Mateo Varela García</w:t>
      </w:r>
    </w:p>
    <w:p>
      <w:pPr>
        <w:pStyle w:val="Normal"/>
        <w:spacing w:before="80" w:after="80"/>
        <w:jc w:val="center"/>
        <w:rPr/>
      </w:pPr>
      <w:r>
        <w:rPr>
          <w:rFonts w:eastAsia="Arial" w:cs="Arial"/>
          <w:color w:val="566573"/>
          <w:sz w:val="24"/>
          <w:szCs w:val="24"/>
        </w:rPr>
        <w:t>Desarrollo de Aplicaciones Web — 2º Curso</w:t>
      </w:r>
    </w:p>
    <w:p>
      <w:pPr>
        <w:pStyle w:val="Normal"/>
        <w:spacing w:before="80" w:after="80"/>
        <w:jc w:val="center"/>
        <w:rPr/>
      </w:pPr>
      <w:r>
        <w:rPr>
          <w:rFonts w:eastAsia="Arial" w:cs="Arial"/>
          <w:color w:val="566573"/>
          <w:sz w:val="22"/>
          <w:szCs w:val="22"/>
        </w:rPr>
        <w:t>Centro de Formación Profesional Afundación</w:t>
      </w:r>
    </w:p>
    <w:p>
      <w:pPr>
        <w:pStyle w:val="Normal"/>
        <w:spacing w:before="200" w:after="80"/>
        <w:jc w:val="center"/>
        <w:rPr/>
      </w:pPr>
      <w:r>
        <w:rPr>
          <w:rFonts w:eastAsia="Arial" w:cs="Arial"/>
          <w:color w:val="566573"/>
          <w:sz w:val="20"/>
          <w:szCs w:val="20"/>
        </w:rPr>
        <w:t>Abril 2026  ·  Versión 1.0</w:t>
      </w:r>
    </w:p>
    <w:p>
      <w:pPr>
        <w:pStyle w:val="Normal"/>
        <w:spacing w:before="200" w:after="80"/>
        <w:jc w:val="center"/>
        <w:rPr/>
      </w:pPr>
      <w:r>
        <w:rPr>
          <w:rFonts w:eastAsia="Arial" w:cs="Arial"/>
          <w:color w:val="566573"/>
          <w:sz w:val="20"/>
          <w:szCs w:val="20"/>
        </w:rPr>
        <w:t>https://github.com/Mateo19vg/Proyecto.Peirao.git</w:t>
      </w:r>
    </w:p>
    <w:p>
      <w:pPr>
        <w:pStyle w:val="Normal"/>
        <w:spacing w:before="400" w:after="200"/>
        <w:jc w:val="center"/>
        <w:rPr/>
      </w:pPr>
      <w:r>
        <w:rPr>
          <w:rFonts w:eastAsia="Arial" w:cs="Arial"/>
          <w:i/>
          <w:iCs/>
          <w:color w:val="566573"/>
          <w:sz w:val="20"/>
          <w:szCs w:val="20"/>
        </w:rPr>
        <w:t>Stack tecnológico: Django · Django REST Framework · React · Tailwind CSS · Open-Meteo API</w:t>
      </w:r>
    </w:p>
    <w:p>
      <w:pPr>
        <w:pStyle w:val="Normal"/>
        <w:rPr/>
      </w:pPr>
      <w:r>
        <w:rPr/>
      </w:r>
      <w:r>
        <w:br w:type="page"/>
      </w:r>
    </w:p>
    <w:p>
      <w:pPr>
        <w:pStyle w:val="Heading1"/>
        <w:spacing w:before="0" w:after="200"/>
        <w:rPr/>
      </w:pPr>
      <w:r>
        <w:rPr>
          <w:rFonts w:eastAsia="Arial" w:cs="Arial" w:ascii="Arial" w:hAnsi="Arial"/>
          <w:b/>
          <w:bCs/>
          <w:color w:val="1A5276"/>
          <w:sz w:val="32"/>
          <w:szCs w:val="32"/>
        </w:rPr>
        <w:t>Índice de contenidos</w:t>
      </w:r>
    </w:p>
    <w:tbl>
      <w:tblPr>
        <w:tblW w:w="9026" w:type="dxa"/>
        <w:jc w:val="left"/>
        <w:tblInd w:w="0" w:type="dxa"/>
        <w:tblLayout w:type="fixed"/>
        <w:tblCellMar>
          <w:top w:w="40" w:type="dxa"/>
          <w:left w:w="0" w:type="dxa"/>
          <w:bottom w:w="40" w:type="dxa"/>
          <w:right w:w="60" w:type="dxa"/>
        </w:tblCellMar>
      </w:tblPr>
      <w:tblGrid>
        <w:gridCol w:w="600"/>
        <w:gridCol w:w="7526"/>
        <w:gridCol w:w="900"/>
      </w:tblGrid>
      <w:tr>
        <w:trPr/>
        <w:tc>
          <w:tcPr>
            <w:tcW w:w="600" w:type="dxa"/>
            <w:tcBorders/>
          </w:tcPr>
          <w:p>
            <w:pPr>
              <w:pStyle w:val="Normal"/>
              <w:rPr/>
            </w:pPr>
            <w:r>
              <w:rPr>
                <w:rFonts w:eastAsia="Arial" w:cs="Arial"/>
                <w:b/>
                <w:bCs/>
                <w:color w:val="1A5276"/>
                <w:sz w:val="22"/>
                <w:szCs w:val="22"/>
              </w:rPr>
              <w:t>1.</w:t>
            </w:r>
          </w:p>
        </w:tc>
        <w:tc>
          <w:tcPr>
            <w:tcW w:w="7526" w:type="dxa"/>
            <w:tcBorders/>
            <w:tcMar>
              <w:left w:w="60" w:type="dxa"/>
            </w:tcMar>
          </w:tcPr>
          <w:p>
            <w:pPr>
              <w:pStyle w:val="Normal"/>
              <w:rPr/>
            </w:pPr>
            <w:r>
              <w:rPr>
                <w:rFonts w:eastAsia="Arial" w:cs="Arial"/>
                <w:b/>
                <w:bCs/>
                <w:color w:val="1A5276"/>
                <w:sz w:val="22"/>
                <w:szCs w:val="22"/>
              </w:rPr>
              <w:t>Descripción del proyecto y ámbito de implantación</w:t>
            </w:r>
          </w:p>
        </w:tc>
        <w:tc>
          <w:tcPr>
            <w:tcW w:w="900" w:type="dxa"/>
            <w:tcBorders/>
            <w:tcMar>
              <w:left w:w="60" w:type="dxa"/>
              <w:right w:w="0" w:type="dxa"/>
            </w:tcMar>
          </w:tcPr>
          <w:p>
            <w:pPr>
              <w:pStyle w:val="Normal"/>
              <w:jc w:val="right"/>
              <w:rPr/>
            </w:pPr>
            <w:r>
              <w:rPr>
                <w:rFonts w:eastAsia="Arial" w:cs="Arial"/>
                <w:color w:val="566573"/>
                <w:sz w:val="22"/>
                <w:szCs w:val="22"/>
              </w:rPr>
              <w:t>3</w:t>
            </w:r>
          </w:p>
        </w:tc>
      </w:tr>
      <w:tr>
        <w:trPr/>
        <w:tc>
          <w:tcPr>
            <w:tcW w:w="600" w:type="dxa"/>
            <w:tcBorders/>
          </w:tcPr>
          <w:p>
            <w:pPr>
              <w:pStyle w:val="Normal"/>
              <w:rPr/>
            </w:pPr>
            <w:r>
              <w:rPr>
                <w:rFonts w:eastAsia="Arial" w:cs="Arial"/>
                <w:b w:val="false"/>
                <w:bCs w:val="false"/>
                <w:color w:val="2C3E50"/>
                <w:sz w:val="20"/>
                <w:szCs w:val="20"/>
              </w:rPr>
              <w:t>1.1</w:t>
            </w:r>
          </w:p>
        </w:tc>
        <w:tc>
          <w:tcPr>
            <w:tcW w:w="7526" w:type="dxa"/>
            <w:tcBorders/>
            <w:tcMar>
              <w:left w:w="60" w:type="dxa"/>
            </w:tcMar>
          </w:tcPr>
          <w:p>
            <w:pPr>
              <w:pStyle w:val="Normal"/>
              <w:rPr/>
            </w:pPr>
            <w:r>
              <w:rPr>
                <w:rFonts w:eastAsia="Arial" w:cs="Arial"/>
                <w:b w:val="false"/>
                <w:bCs w:val="false"/>
                <w:color w:val="2C3E50"/>
                <w:sz w:val="20"/>
                <w:szCs w:val="20"/>
              </w:rPr>
              <w:t>¿Qué es O Peirao?</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1.2</w:t>
            </w:r>
          </w:p>
        </w:tc>
        <w:tc>
          <w:tcPr>
            <w:tcW w:w="7526" w:type="dxa"/>
            <w:tcBorders/>
            <w:tcMar>
              <w:left w:w="60" w:type="dxa"/>
            </w:tcMar>
          </w:tcPr>
          <w:p>
            <w:pPr>
              <w:pStyle w:val="Normal"/>
              <w:rPr/>
            </w:pPr>
            <w:r>
              <w:rPr>
                <w:rFonts w:eastAsia="Arial" w:cs="Arial"/>
                <w:b w:val="false"/>
                <w:bCs w:val="false"/>
                <w:color w:val="2C3E50"/>
                <w:sz w:val="20"/>
                <w:szCs w:val="20"/>
              </w:rPr>
              <w:t>Tecnologías empleadas</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1.3</w:t>
            </w:r>
          </w:p>
        </w:tc>
        <w:tc>
          <w:tcPr>
            <w:tcW w:w="7526" w:type="dxa"/>
            <w:tcBorders/>
            <w:tcMar>
              <w:left w:w="60" w:type="dxa"/>
            </w:tcMar>
          </w:tcPr>
          <w:p>
            <w:pPr>
              <w:pStyle w:val="Normal"/>
              <w:rPr/>
            </w:pPr>
            <w:r>
              <w:rPr>
                <w:rFonts w:eastAsia="Arial" w:cs="Arial"/>
                <w:b w:val="false"/>
                <w:bCs w:val="false"/>
                <w:color w:val="2C3E50"/>
                <w:sz w:val="20"/>
                <w:szCs w:val="20"/>
              </w:rPr>
              <w:t>Usuarios objetivo</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1.4</w:t>
            </w:r>
          </w:p>
        </w:tc>
        <w:tc>
          <w:tcPr>
            <w:tcW w:w="7526" w:type="dxa"/>
            <w:tcBorders/>
            <w:tcMar>
              <w:left w:w="60" w:type="dxa"/>
            </w:tcMar>
          </w:tcPr>
          <w:p>
            <w:pPr>
              <w:pStyle w:val="Normal"/>
              <w:rPr/>
            </w:pPr>
            <w:r>
              <w:rPr>
                <w:rFonts w:eastAsia="Arial" w:cs="Arial"/>
                <w:b w:val="false"/>
                <w:bCs w:val="false"/>
                <w:color w:val="2C3E50"/>
                <w:sz w:val="20"/>
                <w:szCs w:val="20"/>
              </w:rPr>
              <w:t>Ámbito de implantación</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1.5</w:t>
            </w:r>
          </w:p>
        </w:tc>
        <w:tc>
          <w:tcPr>
            <w:tcW w:w="7526" w:type="dxa"/>
            <w:tcBorders/>
            <w:tcMar>
              <w:left w:w="60" w:type="dxa"/>
            </w:tcMar>
          </w:tcPr>
          <w:p>
            <w:pPr>
              <w:pStyle w:val="Normal"/>
              <w:rPr/>
            </w:pPr>
            <w:r>
              <w:rPr>
                <w:rFonts w:eastAsia="Arial" w:cs="Arial"/>
                <w:b w:val="false"/>
                <w:bCs w:val="false"/>
                <w:color w:val="2C3E50"/>
                <w:sz w:val="20"/>
                <w:szCs w:val="20"/>
              </w:rPr>
              <w:t>Evolución futura prevista</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bCs/>
                <w:color w:val="1A5276"/>
                <w:sz w:val="22"/>
                <w:szCs w:val="22"/>
              </w:rPr>
              <w:t>2.</w:t>
            </w:r>
          </w:p>
        </w:tc>
        <w:tc>
          <w:tcPr>
            <w:tcW w:w="7526" w:type="dxa"/>
            <w:tcBorders/>
            <w:tcMar>
              <w:left w:w="60" w:type="dxa"/>
            </w:tcMar>
          </w:tcPr>
          <w:p>
            <w:pPr>
              <w:pStyle w:val="Normal"/>
              <w:rPr/>
            </w:pPr>
            <w:r>
              <w:rPr>
                <w:rFonts w:eastAsia="Arial" w:cs="Arial"/>
                <w:b/>
                <w:bCs/>
                <w:color w:val="1A5276"/>
                <w:sz w:val="22"/>
                <w:szCs w:val="22"/>
              </w:rPr>
              <w:t>Temporalización del proyecto y fases de desarrollo</w:t>
            </w:r>
          </w:p>
        </w:tc>
        <w:tc>
          <w:tcPr>
            <w:tcW w:w="900" w:type="dxa"/>
            <w:tcBorders/>
            <w:tcMar>
              <w:left w:w="60" w:type="dxa"/>
              <w:right w:w="0" w:type="dxa"/>
            </w:tcMar>
          </w:tcPr>
          <w:p>
            <w:pPr>
              <w:pStyle w:val="Normal"/>
              <w:jc w:val="right"/>
              <w:rPr/>
            </w:pPr>
            <w:r>
              <w:rPr>
                <w:rFonts w:eastAsia="Arial" w:cs="Arial"/>
                <w:color w:val="566573"/>
                <w:sz w:val="22"/>
                <w:szCs w:val="22"/>
              </w:rPr>
              <w:t>4</w:t>
            </w:r>
          </w:p>
        </w:tc>
      </w:tr>
      <w:tr>
        <w:trPr/>
        <w:tc>
          <w:tcPr>
            <w:tcW w:w="600" w:type="dxa"/>
            <w:tcBorders/>
          </w:tcPr>
          <w:p>
            <w:pPr>
              <w:pStyle w:val="Normal"/>
              <w:rPr/>
            </w:pPr>
            <w:r>
              <w:rPr>
                <w:rFonts w:eastAsia="Arial" w:cs="Arial"/>
                <w:b w:val="false"/>
                <w:bCs w:val="false"/>
                <w:color w:val="2C3E50"/>
                <w:sz w:val="20"/>
                <w:szCs w:val="20"/>
              </w:rPr>
              <w:t>2.1</w:t>
            </w:r>
          </w:p>
        </w:tc>
        <w:tc>
          <w:tcPr>
            <w:tcW w:w="7526" w:type="dxa"/>
            <w:tcBorders/>
            <w:tcMar>
              <w:left w:w="60" w:type="dxa"/>
            </w:tcMar>
          </w:tcPr>
          <w:p>
            <w:pPr>
              <w:pStyle w:val="Normal"/>
              <w:rPr/>
            </w:pPr>
            <w:r>
              <w:rPr>
                <w:rFonts w:eastAsia="Arial" w:cs="Arial"/>
                <w:b w:val="false"/>
                <w:bCs w:val="false"/>
                <w:color w:val="2C3E50"/>
                <w:sz w:val="20"/>
                <w:szCs w:val="20"/>
              </w:rPr>
              <w:t>Planificación general</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val="false"/>
                <w:bCs w:val="false"/>
                <w:color w:val="2C3E50"/>
                <w:sz w:val="20"/>
                <w:szCs w:val="20"/>
              </w:rPr>
              <w:t>2.2</w:t>
            </w:r>
          </w:p>
        </w:tc>
        <w:tc>
          <w:tcPr>
            <w:tcW w:w="7526" w:type="dxa"/>
            <w:tcBorders/>
            <w:tcMar>
              <w:left w:w="60" w:type="dxa"/>
            </w:tcMar>
          </w:tcPr>
          <w:p>
            <w:pPr>
              <w:pStyle w:val="Normal"/>
              <w:rPr/>
            </w:pPr>
            <w:r>
              <w:rPr>
                <w:rFonts w:eastAsia="Arial" w:cs="Arial"/>
                <w:b w:val="false"/>
                <w:bCs w:val="false"/>
                <w:color w:val="2C3E50"/>
                <w:sz w:val="20"/>
                <w:szCs w:val="20"/>
              </w:rPr>
              <w:t>Diagrama de Gantt</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val="false"/>
                <w:bCs w:val="false"/>
                <w:color w:val="2C3E50"/>
                <w:sz w:val="20"/>
                <w:szCs w:val="20"/>
              </w:rPr>
              <w:t>2.3</w:t>
            </w:r>
          </w:p>
        </w:tc>
        <w:tc>
          <w:tcPr>
            <w:tcW w:w="7526" w:type="dxa"/>
            <w:tcBorders/>
            <w:tcMar>
              <w:left w:w="60" w:type="dxa"/>
            </w:tcMar>
          </w:tcPr>
          <w:p>
            <w:pPr>
              <w:pStyle w:val="Normal"/>
              <w:rPr/>
            </w:pPr>
            <w:r>
              <w:rPr>
                <w:rFonts w:eastAsia="Arial" w:cs="Arial"/>
                <w:b w:val="false"/>
                <w:bCs w:val="false"/>
                <w:color w:val="2C3E50"/>
                <w:sz w:val="20"/>
                <w:szCs w:val="20"/>
              </w:rPr>
              <w:t>Diagrama PERT</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val="false"/>
                <w:bCs w:val="false"/>
                <w:color w:val="2C3E50"/>
                <w:sz w:val="20"/>
                <w:szCs w:val="20"/>
              </w:rPr>
              <w:t>2.4</w:t>
            </w:r>
          </w:p>
        </w:tc>
        <w:tc>
          <w:tcPr>
            <w:tcW w:w="7526" w:type="dxa"/>
            <w:tcBorders/>
            <w:tcMar>
              <w:left w:w="60" w:type="dxa"/>
            </w:tcMar>
          </w:tcPr>
          <w:p>
            <w:pPr>
              <w:pStyle w:val="Normal"/>
              <w:rPr/>
            </w:pPr>
            <w:r>
              <w:rPr>
                <w:rFonts w:eastAsia="Arial" w:cs="Arial"/>
                <w:b w:val="false"/>
                <w:bCs w:val="false"/>
                <w:color w:val="2C3E50"/>
                <w:sz w:val="20"/>
                <w:szCs w:val="20"/>
              </w:rPr>
              <w:t>Retos y aprendizajes</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bCs/>
                <w:color w:val="1A5276"/>
                <w:sz w:val="22"/>
                <w:szCs w:val="22"/>
              </w:rPr>
              <w:t>3.</w:t>
            </w:r>
          </w:p>
        </w:tc>
        <w:tc>
          <w:tcPr>
            <w:tcW w:w="7526" w:type="dxa"/>
            <w:tcBorders/>
            <w:tcMar>
              <w:left w:w="60" w:type="dxa"/>
            </w:tcMar>
          </w:tcPr>
          <w:p>
            <w:pPr>
              <w:pStyle w:val="Normal"/>
              <w:rPr/>
            </w:pPr>
            <w:r>
              <w:rPr>
                <w:rFonts w:eastAsia="Arial" w:cs="Arial"/>
                <w:b/>
                <w:bCs/>
                <w:color w:val="1A5276"/>
                <w:sz w:val="22"/>
                <w:szCs w:val="22"/>
              </w:rPr>
              <w:t>Requisitos hardware y software</w:t>
            </w:r>
          </w:p>
        </w:tc>
        <w:tc>
          <w:tcPr>
            <w:tcW w:w="900" w:type="dxa"/>
            <w:tcBorders/>
            <w:tcMar>
              <w:left w:w="60" w:type="dxa"/>
              <w:right w:w="0" w:type="dxa"/>
            </w:tcMar>
          </w:tcPr>
          <w:p>
            <w:pPr>
              <w:pStyle w:val="Normal"/>
              <w:jc w:val="right"/>
              <w:rPr/>
            </w:pPr>
            <w:r>
              <w:rPr>
                <w:rFonts w:eastAsia="Arial" w:cs="Arial"/>
                <w:color w:val="566573"/>
                <w:sz w:val="22"/>
                <w:szCs w:val="22"/>
              </w:rPr>
              <w:t>5</w:t>
            </w:r>
          </w:p>
        </w:tc>
      </w:tr>
      <w:tr>
        <w:trPr/>
        <w:tc>
          <w:tcPr>
            <w:tcW w:w="600" w:type="dxa"/>
            <w:tcBorders/>
          </w:tcPr>
          <w:p>
            <w:pPr>
              <w:pStyle w:val="Normal"/>
              <w:rPr/>
            </w:pPr>
            <w:r>
              <w:rPr>
                <w:rFonts w:eastAsia="Arial" w:cs="Arial"/>
                <w:b w:val="false"/>
                <w:bCs w:val="false"/>
                <w:color w:val="2C3E50"/>
                <w:sz w:val="20"/>
                <w:szCs w:val="20"/>
              </w:rPr>
              <w:t>3.1</w:t>
            </w:r>
          </w:p>
        </w:tc>
        <w:tc>
          <w:tcPr>
            <w:tcW w:w="7526" w:type="dxa"/>
            <w:tcBorders/>
            <w:tcMar>
              <w:left w:w="60" w:type="dxa"/>
            </w:tcMar>
          </w:tcPr>
          <w:p>
            <w:pPr>
              <w:pStyle w:val="Normal"/>
              <w:rPr/>
            </w:pPr>
            <w:r>
              <w:rPr>
                <w:rFonts w:eastAsia="Arial" w:cs="Arial"/>
                <w:b w:val="false"/>
                <w:bCs w:val="false"/>
                <w:color w:val="2C3E50"/>
                <w:sz w:val="20"/>
                <w:szCs w:val="20"/>
              </w:rPr>
              <w:t>Requisitos del servidor / máquina de desarrollo</w:t>
            </w:r>
          </w:p>
        </w:tc>
        <w:tc>
          <w:tcPr>
            <w:tcW w:w="900" w:type="dxa"/>
            <w:tcBorders/>
            <w:tcMar>
              <w:left w:w="60" w:type="dxa"/>
              <w:right w:w="0" w:type="dxa"/>
            </w:tcMar>
          </w:tcPr>
          <w:p>
            <w:pPr>
              <w:pStyle w:val="Normal"/>
              <w:jc w:val="right"/>
              <w:rPr/>
            </w:pPr>
            <w:r>
              <w:rPr>
                <w:rFonts w:eastAsia="Arial" w:cs="Arial"/>
                <w:color w:val="566573"/>
                <w:sz w:val="20"/>
                <w:szCs w:val="20"/>
              </w:rPr>
              <w:t>5</w:t>
            </w:r>
          </w:p>
        </w:tc>
      </w:tr>
      <w:tr>
        <w:trPr/>
        <w:tc>
          <w:tcPr>
            <w:tcW w:w="600" w:type="dxa"/>
            <w:tcBorders/>
          </w:tcPr>
          <w:p>
            <w:pPr>
              <w:pStyle w:val="Normal"/>
              <w:rPr/>
            </w:pPr>
            <w:r>
              <w:rPr>
                <w:rFonts w:eastAsia="Arial" w:cs="Arial"/>
                <w:b w:val="false"/>
                <w:bCs w:val="false"/>
                <w:color w:val="2C3E50"/>
                <w:sz w:val="20"/>
                <w:szCs w:val="20"/>
              </w:rPr>
              <w:t>3.2</w:t>
            </w:r>
          </w:p>
        </w:tc>
        <w:tc>
          <w:tcPr>
            <w:tcW w:w="7526" w:type="dxa"/>
            <w:tcBorders/>
            <w:tcMar>
              <w:left w:w="60" w:type="dxa"/>
            </w:tcMar>
          </w:tcPr>
          <w:p>
            <w:pPr>
              <w:pStyle w:val="Normal"/>
              <w:rPr/>
            </w:pPr>
            <w:r>
              <w:rPr>
                <w:rFonts w:eastAsia="Arial" w:cs="Arial"/>
                <w:b w:val="false"/>
                <w:bCs w:val="false"/>
                <w:color w:val="2C3E50"/>
                <w:sz w:val="20"/>
                <w:szCs w:val="20"/>
              </w:rPr>
              <w:t>Requisitos del cliente (navegador)</w:t>
            </w:r>
          </w:p>
        </w:tc>
        <w:tc>
          <w:tcPr>
            <w:tcW w:w="900" w:type="dxa"/>
            <w:tcBorders/>
            <w:tcMar>
              <w:left w:w="60" w:type="dxa"/>
              <w:right w:w="0" w:type="dxa"/>
            </w:tcMar>
          </w:tcPr>
          <w:p>
            <w:pPr>
              <w:pStyle w:val="Normal"/>
              <w:jc w:val="right"/>
              <w:rPr/>
            </w:pPr>
            <w:r>
              <w:rPr>
                <w:rFonts w:eastAsia="Arial" w:cs="Arial"/>
                <w:color w:val="566573"/>
                <w:sz w:val="20"/>
                <w:szCs w:val="20"/>
              </w:rPr>
              <w:t>5</w:t>
            </w:r>
          </w:p>
        </w:tc>
      </w:tr>
      <w:tr>
        <w:trPr/>
        <w:tc>
          <w:tcPr>
            <w:tcW w:w="600" w:type="dxa"/>
            <w:tcBorders/>
          </w:tcPr>
          <w:p>
            <w:pPr>
              <w:pStyle w:val="Normal"/>
              <w:rPr/>
            </w:pPr>
            <w:r>
              <w:rPr>
                <w:rFonts w:eastAsia="Arial" w:cs="Arial"/>
                <w:b w:val="false"/>
                <w:bCs w:val="false"/>
                <w:color w:val="2C3E50"/>
                <w:sz w:val="20"/>
                <w:szCs w:val="20"/>
              </w:rPr>
              <w:t>3.3</w:t>
            </w:r>
          </w:p>
        </w:tc>
        <w:tc>
          <w:tcPr>
            <w:tcW w:w="7526" w:type="dxa"/>
            <w:tcBorders/>
            <w:tcMar>
              <w:left w:w="60" w:type="dxa"/>
            </w:tcMar>
          </w:tcPr>
          <w:p>
            <w:pPr>
              <w:pStyle w:val="Normal"/>
              <w:rPr/>
            </w:pPr>
            <w:r>
              <w:rPr>
                <w:rFonts w:eastAsia="Arial" w:cs="Arial"/>
                <w:b w:val="false"/>
                <w:bCs w:val="false"/>
                <w:color w:val="2C3E50"/>
                <w:sz w:val="20"/>
                <w:szCs w:val="20"/>
              </w:rPr>
              <w:t>Requisitos software del servidor</w:t>
            </w:r>
          </w:p>
        </w:tc>
        <w:tc>
          <w:tcPr>
            <w:tcW w:w="900" w:type="dxa"/>
            <w:tcBorders/>
            <w:tcMar>
              <w:left w:w="60" w:type="dxa"/>
              <w:right w:w="0" w:type="dxa"/>
            </w:tcMar>
          </w:tcPr>
          <w:p>
            <w:pPr>
              <w:pStyle w:val="Normal"/>
              <w:jc w:val="right"/>
              <w:rPr/>
            </w:pPr>
            <w:r>
              <w:rPr>
                <w:rFonts w:eastAsia="Arial" w:cs="Arial"/>
                <w:color w:val="566573"/>
                <w:sz w:val="20"/>
                <w:szCs w:val="20"/>
              </w:rPr>
              <w:t>5</w:t>
            </w:r>
          </w:p>
        </w:tc>
      </w:tr>
      <w:tr>
        <w:trPr/>
        <w:tc>
          <w:tcPr>
            <w:tcW w:w="600" w:type="dxa"/>
            <w:tcBorders/>
          </w:tcPr>
          <w:p>
            <w:pPr>
              <w:pStyle w:val="Normal"/>
              <w:rPr/>
            </w:pPr>
            <w:r>
              <w:rPr>
                <w:rFonts w:eastAsia="Arial" w:cs="Arial"/>
                <w:b/>
                <w:bCs/>
                <w:color w:val="1A5276"/>
                <w:sz w:val="22"/>
                <w:szCs w:val="22"/>
              </w:rPr>
              <w:t>4.</w:t>
            </w:r>
          </w:p>
        </w:tc>
        <w:tc>
          <w:tcPr>
            <w:tcW w:w="7526" w:type="dxa"/>
            <w:tcBorders/>
            <w:tcMar>
              <w:left w:w="60" w:type="dxa"/>
            </w:tcMar>
          </w:tcPr>
          <w:p>
            <w:pPr>
              <w:pStyle w:val="Normal"/>
              <w:rPr/>
            </w:pPr>
            <w:r>
              <w:rPr>
                <w:rFonts w:eastAsia="Arial" w:cs="Arial"/>
                <w:b/>
                <w:bCs/>
                <w:color w:val="1A5276"/>
                <w:sz w:val="22"/>
                <w:szCs w:val="22"/>
              </w:rPr>
              <w:t>Arquitectura de la aplicación</w:t>
            </w:r>
          </w:p>
        </w:tc>
        <w:tc>
          <w:tcPr>
            <w:tcW w:w="900" w:type="dxa"/>
            <w:tcBorders/>
            <w:tcMar>
              <w:left w:w="60" w:type="dxa"/>
              <w:right w:w="0" w:type="dxa"/>
            </w:tcMar>
          </w:tcPr>
          <w:p>
            <w:pPr>
              <w:pStyle w:val="Normal"/>
              <w:jc w:val="right"/>
              <w:rPr/>
            </w:pPr>
            <w:r>
              <w:rPr>
                <w:rFonts w:eastAsia="Arial" w:cs="Arial"/>
                <w:color w:val="566573"/>
                <w:sz w:val="22"/>
                <w:szCs w:val="22"/>
              </w:rPr>
              <w:t>6</w:t>
            </w:r>
          </w:p>
        </w:tc>
      </w:tr>
      <w:tr>
        <w:trPr/>
        <w:tc>
          <w:tcPr>
            <w:tcW w:w="600" w:type="dxa"/>
            <w:tcBorders/>
          </w:tcPr>
          <w:p>
            <w:pPr>
              <w:pStyle w:val="Normal"/>
              <w:rPr/>
            </w:pPr>
            <w:r>
              <w:rPr>
                <w:rFonts w:eastAsia="Arial" w:cs="Arial"/>
                <w:b w:val="false"/>
                <w:bCs w:val="false"/>
                <w:color w:val="2C3E50"/>
                <w:sz w:val="20"/>
                <w:szCs w:val="20"/>
              </w:rPr>
              <w:t>4.1</w:t>
            </w:r>
          </w:p>
        </w:tc>
        <w:tc>
          <w:tcPr>
            <w:tcW w:w="7526" w:type="dxa"/>
            <w:tcBorders/>
            <w:tcMar>
              <w:left w:w="60" w:type="dxa"/>
            </w:tcMar>
          </w:tcPr>
          <w:p>
            <w:pPr>
              <w:pStyle w:val="Normal"/>
              <w:rPr/>
            </w:pPr>
            <w:r>
              <w:rPr>
                <w:rFonts w:eastAsia="Arial" w:cs="Arial"/>
                <w:b w:val="false"/>
                <w:bCs w:val="false"/>
                <w:color w:val="2C3E50"/>
                <w:sz w:val="20"/>
                <w:szCs w:val="20"/>
              </w:rPr>
              <w:t>Arquitectura general — Tipo 3 (React + API REST Django)</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4.2</w:t>
            </w:r>
          </w:p>
        </w:tc>
        <w:tc>
          <w:tcPr>
            <w:tcW w:w="7526" w:type="dxa"/>
            <w:tcBorders/>
            <w:tcMar>
              <w:left w:w="60" w:type="dxa"/>
            </w:tcMar>
          </w:tcPr>
          <w:p>
            <w:pPr>
              <w:pStyle w:val="Normal"/>
              <w:rPr/>
            </w:pPr>
            <w:r>
              <w:rPr>
                <w:rFonts w:eastAsia="Arial" w:cs="Arial"/>
                <w:b w:val="false"/>
                <w:bCs w:val="false"/>
                <w:color w:val="2C3E50"/>
                <w:sz w:val="20"/>
                <w:szCs w:val="20"/>
              </w:rPr>
              <w:t>Estructura de ficheros</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4.3</w:t>
            </w:r>
          </w:p>
        </w:tc>
        <w:tc>
          <w:tcPr>
            <w:tcW w:w="7526" w:type="dxa"/>
            <w:tcBorders/>
            <w:tcMar>
              <w:left w:w="60" w:type="dxa"/>
            </w:tcMar>
          </w:tcPr>
          <w:p>
            <w:pPr>
              <w:pStyle w:val="Normal"/>
              <w:rPr/>
            </w:pPr>
            <w:r>
              <w:rPr>
                <w:rFonts w:eastAsia="Arial" w:cs="Arial"/>
                <w:b w:val="false"/>
                <w:bCs w:val="false"/>
                <w:color w:val="2C3E50"/>
                <w:sz w:val="20"/>
                <w:szCs w:val="20"/>
              </w:rPr>
              <w:t>Diagrama de componentes React</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4.4</w:t>
            </w:r>
          </w:p>
        </w:tc>
        <w:tc>
          <w:tcPr>
            <w:tcW w:w="7526" w:type="dxa"/>
            <w:tcBorders/>
            <w:tcMar>
              <w:left w:w="60" w:type="dxa"/>
            </w:tcMar>
          </w:tcPr>
          <w:p>
            <w:pPr>
              <w:pStyle w:val="Normal"/>
              <w:rPr/>
            </w:pPr>
            <w:r>
              <w:rPr>
                <w:rFonts w:eastAsia="Arial" w:cs="Arial"/>
                <w:b w:val="false"/>
                <w:bCs w:val="false"/>
                <w:color w:val="2C3E50"/>
                <w:sz w:val="20"/>
                <w:szCs w:val="20"/>
              </w:rPr>
              <w:t>Diagrama de secuencia — Flujo de predicción</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4.5</w:t>
            </w:r>
          </w:p>
        </w:tc>
        <w:tc>
          <w:tcPr>
            <w:tcW w:w="7526" w:type="dxa"/>
            <w:tcBorders/>
            <w:tcMar>
              <w:left w:w="60" w:type="dxa"/>
            </w:tcMar>
          </w:tcPr>
          <w:p>
            <w:pPr>
              <w:pStyle w:val="Normal"/>
              <w:rPr/>
            </w:pPr>
            <w:r>
              <w:rPr>
                <w:rFonts w:eastAsia="Arial" w:cs="Arial"/>
                <w:b w:val="false"/>
                <w:bCs w:val="false"/>
                <w:color w:val="2C3E50"/>
                <w:sz w:val="20"/>
                <w:szCs w:val="20"/>
              </w:rPr>
              <w:t>Pantallas de la aplicación</w:t>
            </w:r>
          </w:p>
        </w:tc>
        <w:tc>
          <w:tcPr>
            <w:tcW w:w="900" w:type="dxa"/>
            <w:tcBorders/>
            <w:tcMar>
              <w:left w:w="60" w:type="dxa"/>
              <w:right w:w="0" w:type="dxa"/>
            </w:tcMar>
          </w:tcPr>
          <w:p>
            <w:pPr>
              <w:pStyle w:val="Normal"/>
              <w:jc w:val="right"/>
              <w:rPr/>
            </w:pPr>
            <w:r>
              <w:rPr>
                <w:rFonts w:eastAsia="Arial" w:cs="Arial"/>
                <w:color w:val="566573"/>
                <w:sz w:val="20"/>
                <w:szCs w:val="20"/>
              </w:rPr>
              <w:t>7</w:t>
            </w:r>
          </w:p>
        </w:tc>
      </w:tr>
      <w:tr>
        <w:trPr/>
        <w:tc>
          <w:tcPr>
            <w:tcW w:w="600" w:type="dxa"/>
            <w:tcBorders/>
          </w:tcPr>
          <w:p>
            <w:pPr>
              <w:pStyle w:val="Normal"/>
              <w:rPr/>
            </w:pPr>
            <w:r>
              <w:rPr>
                <w:rFonts w:eastAsia="Arial" w:cs="Arial"/>
                <w:b w:val="false"/>
                <w:bCs w:val="false"/>
                <w:color w:val="2C3E50"/>
                <w:sz w:val="20"/>
                <w:szCs w:val="20"/>
              </w:rPr>
              <w:t>4.6</w:t>
            </w:r>
          </w:p>
        </w:tc>
        <w:tc>
          <w:tcPr>
            <w:tcW w:w="7526" w:type="dxa"/>
            <w:tcBorders/>
            <w:tcMar>
              <w:left w:w="60" w:type="dxa"/>
            </w:tcMar>
          </w:tcPr>
          <w:p>
            <w:pPr>
              <w:pStyle w:val="Normal"/>
              <w:rPr/>
            </w:pPr>
            <w:r>
              <w:rPr>
                <w:rFonts w:eastAsia="Arial" w:cs="Arial"/>
                <w:b w:val="false"/>
                <w:bCs w:val="false"/>
                <w:color w:val="2C3E50"/>
                <w:sz w:val="20"/>
                <w:szCs w:val="20"/>
              </w:rPr>
              <w:t>Diseño responsivo</w:t>
            </w:r>
          </w:p>
        </w:tc>
        <w:tc>
          <w:tcPr>
            <w:tcW w:w="900" w:type="dxa"/>
            <w:tcBorders/>
            <w:tcMar>
              <w:left w:w="60" w:type="dxa"/>
              <w:right w:w="0" w:type="dxa"/>
            </w:tcMar>
          </w:tcPr>
          <w:p>
            <w:pPr>
              <w:pStyle w:val="Normal"/>
              <w:jc w:val="right"/>
              <w:rPr/>
            </w:pPr>
            <w:r>
              <w:rPr>
                <w:rFonts w:eastAsia="Arial" w:cs="Arial"/>
                <w:color w:val="566573"/>
                <w:sz w:val="20"/>
                <w:szCs w:val="20"/>
              </w:rPr>
              <w:t>7</w:t>
            </w:r>
          </w:p>
        </w:tc>
      </w:tr>
      <w:tr>
        <w:trPr/>
        <w:tc>
          <w:tcPr>
            <w:tcW w:w="600" w:type="dxa"/>
            <w:tcBorders/>
          </w:tcPr>
          <w:p>
            <w:pPr>
              <w:pStyle w:val="Normal"/>
              <w:rPr/>
            </w:pPr>
            <w:r>
              <w:rPr>
                <w:rFonts w:eastAsia="Arial" w:cs="Arial"/>
                <w:b w:val="false"/>
                <w:bCs w:val="false"/>
                <w:color w:val="2C3E50"/>
                <w:sz w:val="20"/>
                <w:szCs w:val="20"/>
              </w:rPr>
              <w:t>4.7</w:t>
            </w:r>
          </w:p>
        </w:tc>
        <w:tc>
          <w:tcPr>
            <w:tcW w:w="7526" w:type="dxa"/>
            <w:tcBorders/>
            <w:tcMar>
              <w:left w:w="60" w:type="dxa"/>
            </w:tcMar>
          </w:tcPr>
          <w:p>
            <w:pPr>
              <w:pStyle w:val="Normal"/>
              <w:rPr/>
            </w:pPr>
            <w:r>
              <w:rPr>
                <w:rFonts w:eastAsia="Arial" w:cs="Arial"/>
                <w:b w:val="false"/>
                <w:bCs w:val="false"/>
                <w:color w:val="2C3E50"/>
                <w:sz w:val="20"/>
                <w:szCs w:val="20"/>
              </w:rPr>
              <w:t>Especificación OpenAPI de la fachada REST</w:t>
            </w:r>
          </w:p>
        </w:tc>
        <w:tc>
          <w:tcPr>
            <w:tcW w:w="900" w:type="dxa"/>
            <w:tcBorders/>
            <w:tcMar>
              <w:left w:w="60" w:type="dxa"/>
              <w:right w:w="0" w:type="dxa"/>
            </w:tcMar>
          </w:tcPr>
          <w:p>
            <w:pPr>
              <w:pStyle w:val="Normal"/>
              <w:jc w:val="right"/>
              <w:rPr/>
            </w:pPr>
            <w:r>
              <w:rPr>
                <w:rFonts w:eastAsia="Arial" w:cs="Arial"/>
                <w:color w:val="566573"/>
                <w:sz w:val="20"/>
                <w:szCs w:val="20"/>
              </w:rPr>
              <w:t>7</w:t>
            </w:r>
          </w:p>
        </w:tc>
      </w:tr>
      <w:tr>
        <w:trPr/>
        <w:tc>
          <w:tcPr>
            <w:tcW w:w="600" w:type="dxa"/>
            <w:tcBorders/>
          </w:tcPr>
          <w:p>
            <w:pPr>
              <w:pStyle w:val="Normal"/>
              <w:rPr/>
            </w:pPr>
            <w:r>
              <w:rPr>
                <w:rFonts w:eastAsia="Arial" w:cs="Arial"/>
                <w:b/>
                <w:bCs/>
                <w:color w:val="1A5276"/>
                <w:sz w:val="22"/>
                <w:szCs w:val="22"/>
              </w:rPr>
              <w:t>5.</w:t>
            </w:r>
          </w:p>
        </w:tc>
        <w:tc>
          <w:tcPr>
            <w:tcW w:w="7526" w:type="dxa"/>
            <w:tcBorders/>
            <w:tcMar>
              <w:left w:w="60" w:type="dxa"/>
            </w:tcMar>
          </w:tcPr>
          <w:p>
            <w:pPr>
              <w:pStyle w:val="Normal"/>
              <w:rPr/>
            </w:pPr>
            <w:r>
              <w:rPr>
                <w:rFonts w:eastAsia="Arial" w:cs="Arial"/>
                <w:b/>
                <w:bCs/>
                <w:color w:val="1A5276"/>
                <w:sz w:val="22"/>
                <w:szCs w:val="22"/>
              </w:rPr>
              <w:t>Descripción de datos y fragmentos de código relevantes</w:t>
            </w:r>
          </w:p>
        </w:tc>
        <w:tc>
          <w:tcPr>
            <w:tcW w:w="900" w:type="dxa"/>
            <w:tcBorders/>
            <w:tcMar>
              <w:left w:w="60" w:type="dxa"/>
              <w:right w:w="0" w:type="dxa"/>
            </w:tcMar>
          </w:tcPr>
          <w:p>
            <w:pPr>
              <w:pStyle w:val="Normal"/>
              <w:jc w:val="right"/>
              <w:rPr/>
            </w:pPr>
            <w:r>
              <w:rPr>
                <w:rFonts w:eastAsia="Arial" w:cs="Arial"/>
                <w:color w:val="566573"/>
                <w:sz w:val="22"/>
                <w:szCs w:val="22"/>
              </w:rPr>
              <w:t>8</w:t>
            </w:r>
          </w:p>
        </w:tc>
      </w:tr>
      <w:tr>
        <w:trPr/>
        <w:tc>
          <w:tcPr>
            <w:tcW w:w="600" w:type="dxa"/>
            <w:tcBorders/>
          </w:tcPr>
          <w:p>
            <w:pPr>
              <w:pStyle w:val="Normal"/>
              <w:rPr/>
            </w:pPr>
            <w:r>
              <w:rPr>
                <w:rFonts w:eastAsia="Arial" w:cs="Arial"/>
                <w:b w:val="false"/>
                <w:bCs w:val="false"/>
                <w:color w:val="2C3E50"/>
                <w:sz w:val="20"/>
                <w:szCs w:val="20"/>
              </w:rPr>
              <w:t>5.1</w:t>
            </w:r>
          </w:p>
        </w:tc>
        <w:tc>
          <w:tcPr>
            <w:tcW w:w="7526" w:type="dxa"/>
            <w:tcBorders/>
            <w:tcMar>
              <w:left w:w="60" w:type="dxa"/>
            </w:tcMar>
          </w:tcPr>
          <w:p>
            <w:pPr>
              <w:pStyle w:val="Normal"/>
              <w:rPr/>
            </w:pPr>
            <w:r>
              <w:rPr>
                <w:rFonts w:eastAsia="Arial" w:cs="Arial"/>
                <w:b w:val="false"/>
                <w:bCs w:val="false"/>
                <w:color w:val="2C3E50"/>
                <w:sz w:val="20"/>
                <w:szCs w:val="20"/>
              </w:rPr>
              <w:t>Diagrama SQL — Modelos Django</w:t>
            </w:r>
          </w:p>
        </w:tc>
        <w:tc>
          <w:tcPr>
            <w:tcW w:w="900" w:type="dxa"/>
            <w:tcBorders/>
            <w:tcMar>
              <w:left w:w="60" w:type="dxa"/>
              <w:right w:w="0" w:type="dxa"/>
            </w:tcMar>
          </w:tcPr>
          <w:p>
            <w:pPr>
              <w:pStyle w:val="Normal"/>
              <w:jc w:val="right"/>
              <w:rPr/>
            </w:pPr>
            <w:r>
              <w:rPr>
                <w:rFonts w:eastAsia="Arial" w:cs="Arial"/>
                <w:color w:val="566573"/>
                <w:sz w:val="20"/>
                <w:szCs w:val="20"/>
              </w:rPr>
              <w:t>8</w:t>
            </w:r>
          </w:p>
        </w:tc>
      </w:tr>
      <w:tr>
        <w:trPr/>
        <w:tc>
          <w:tcPr>
            <w:tcW w:w="600" w:type="dxa"/>
            <w:tcBorders/>
          </w:tcPr>
          <w:p>
            <w:pPr>
              <w:pStyle w:val="Normal"/>
              <w:rPr/>
            </w:pPr>
            <w:r>
              <w:rPr>
                <w:rFonts w:eastAsia="Arial" w:cs="Arial"/>
                <w:b w:val="false"/>
                <w:bCs w:val="false"/>
                <w:color w:val="2C3E50"/>
                <w:sz w:val="20"/>
                <w:szCs w:val="20"/>
              </w:rPr>
              <w:t>5.2</w:t>
            </w:r>
          </w:p>
        </w:tc>
        <w:tc>
          <w:tcPr>
            <w:tcW w:w="7526" w:type="dxa"/>
            <w:tcBorders/>
            <w:tcMar>
              <w:left w:w="60" w:type="dxa"/>
            </w:tcMar>
          </w:tcPr>
          <w:p>
            <w:pPr>
              <w:pStyle w:val="Normal"/>
              <w:rPr/>
            </w:pPr>
            <w:r>
              <w:rPr>
                <w:rFonts w:eastAsia="Arial" w:cs="Arial"/>
                <w:b w:val="false"/>
                <w:bCs w:val="false"/>
                <w:color w:val="2C3E50"/>
                <w:sz w:val="20"/>
                <w:szCs w:val="20"/>
              </w:rPr>
              <w:t>Algoritmo de predicción — services.py</w:t>
            </w:r>
          </w:p>
        </w:tc>
        <w:tc>
          <w:tcPr>
            <w:tcW w:w="900" w:type="dxa"/>
            <w:tcBorders/>
            <w:tcMar>
              <w:left w:w="60" w:type="dxa"/>
              <w:right w:w="0" w:type="dxa"/>
            </w:tcMar>
          </w:tcPr>
          <w:p>
            <w:pPr>
              <w:pStyle w:val="Normal"/>
              <w:jc w:val="right"/>
              <w:rPr/>
            </w:pPr>
            <w:r>
              <w:rPr>
                <w:rFonts w:eastAsia="Arial" w:cs="Arial"/>
                <w:color w:val="566573"/>
                <w:sz w:val="20"/>
                <w:szCs w:val="20"/>
              </w:rPr>
              <w:t>8</w:t>
            </w:r>
          </w:p>
        </w:tc>
      </w:tr>
      <w:tr>
        <w:trPr/>
        <w:tc>
          <w:tcPr>
            <w:tcW w:w="600" w:type="dxa"/>
            <w:tcBorders/>
          </w:tcPr>
          <w:p>
            <w:pPr>
              <w:pStyle w:val="Normal"/>
              <w:rPr/>
            </w:pPr>
            <w:r>
              <w:rPr>
                <w:rFonts w:eastAsia="Arial" w:cs="Arial"/>
                <w:b w:val="false"/>
                <w:bCs w:val="false"/>
                <w:color w:val="2C3E50"/>
                <w:sz w:val="20"/>
                <w:szCs w:val="20"/>
              </w:rPr>
              <w:t>5.3</w:t>
            </w:r>
          </w:p>
        </w:tc>
        <w:tc>
          <w:tcPr>
            <w:tcW w:w="7526" w:type="dxa"/>
            <w:tcBorders/>
            <w:tcMar>
              <w:left w:w="60" w:type="dxa"/>
            </w:tcMar>
          </w:tcPr>
          <w:p>
            <w:pPr>
              <w:pStyle w:val="Normal"/>
              <w:rPr/>
            </w:pPr>
            <w:r>
              <w:rPr>
                <w:rFonts w:eastAsia="Arial" w:cs="Arial"/>
                <w:b w:val="false"/>
                <w:bCs w:val="false"/>
                <w:color w:val="2C3E50"/>
                <w:sz w:val="20"/>
                <w:szCs w:val="20"/>
              </w:rPr>
              <w:t>Llamadas a Open-Meteo — dos APIs simultáneas</w:t>
            </w:r>
          </w:p>
        </w:tc>
        <w:tc>
          <w:tcPr>
            <w:tcW w:w="900" w:type="dxa"/>
            <w:tcBorders/>
            <w:tcMar>
              <w:left w:w="60" w:type="dxa"/>
              <w:right w:w="0" w:type="dxa"/>
            </w:tcMar>
          </w:tcPr>
          <w:p>
            <w:pPr>
              <w:pStyle w:val="Normal"/>
              <w:jc w:val="right"/>
              <w:rPr/>
            </w:pPr>
            <w:r>
              <w:rPr>
                <w:rFonts w:eastAsia="Arial" w:cs="Arial"/>
                <w:color w:val="566573"/>
                <w:sz w:val="20"/>
                <w:szCs w:val="20"/>
              </w:rPr>
              <w:t>8</w:t>
            </w:r>
          </w:p>
        </w:tc>
      </w:tr>
      <w:tr>
        <w:trPr/>
        <w:tc>
          <w:tcPr>
            <w:tcW w:w="600" w:type="dxa"/>
            <w:tcBorders/>
          </w:tcPr>
          <w:p>
            <w:pPr>
              <w:pStyle w:val="Normal"/>
              <w:rPr/>
            </w:pPr>
            <w:r>
              <w:rPr>
                <w:rFonts w:eastAsia="Arial" w:cs="Arial"/>
                <w:b w:val="false"/>
                <w:bCs w:val="false"/>
                <w:color w:val="2C3E50"/>
                <w:sz w:val="20"/>
                <w:szCs w:val="20"/>
              </w:rPr>
              <w:t>5.4</w:t>
            </w:r>
          </w:p>
        </w:tc>
        <w:tc>
          <w:tcPr>
            <w:tcW w:w="7526" w:type="dxa"/>
            <w:tcBorders/>
            <w:tcMar>
              <w:left w:w="60" w:type="dxa"/>
            </w:tcMar>
          </w:tcPr>
          <w:p>
            <w:pPr>
              <w:pStyle w:val="Normal"/>
              <w:rPr/>
            </w:pPr>
            <w:r>
              <w:rPr>
                <w:rFonts w:eastAsia="Arial" w:cs="Arial"/>
                <w:b w:val="false"/>
                <w:bCs w:val="false"/>
                <w:color w:val="2C3E50"/>
                <w:sz w:val="20"/>
                <w:szCs w:val="20"/>
              </w:rPr>
              <w:t>Gestión de estado en Log.jsx — filtros y paginación</w:t>
            </w:r>
          </w:p>
        </w:tc>
        <w:tc>
          <w:tcPr>
            <w:tcW w:w="900" w:type="dxa"/>
            <w:tcBorders/>
            <w:tcMar>
              <w:left w:w="60" w:type="dxa"/>
              <w:right w:w="0" w:type="dxa"/>
            </w:tcMar>
          </w:tcPr>
          <w:p>
            <w:pPr>
              <w:pStyle w:val="Normal"/>
              <w:jc w:val="right"/>
              <w:rPr/>
            </w:pPr>
            <w:r>
              <w:rPr>
                <w:rFonts w:eastAsia="Arial" w:cs="Arial"/>
                <w:color w:val="566573"/>
                <w:sz w:val="20"/>
                <w:szCs w:val="20"/>
              </w:rPr>
              <w:t>9</w:t>
            </w:r>
          </w:p>
        </w:tc>
      </w:tr>
      <w:tr>
        <w:trPr/>
        <w:tc>
          <w:tcPr>
            <w:tcW w:w="600" w:type="dxa"/>
            <w:tcBorders/>
          </w:tcPr>
          <w:p>
            <w:pPr>
              <w:pStyle w:val="Normal"/>
              <w:rPr/>
            </w:pPr>
            <w:r>
              <w:rPr>
                <w:rFonts w:eastAsia="Arial" w:cs="Arial"/>
                <w:b w:val="false"/>
                <w:bCs w:val="false"/>
                <w:color w:val="2C3E50"/>
                <w:sz w:val="20"/>
                <w:szCs w:val="20"/>
              </w:rPr>
              <w:t>5.5</w:t>
            </w:r>
          </w:p>
        </w:tc>
        <w:tc>
          <w:tcPr>
            <w:tcW w:w="7526" w:type="dxa"/>
            <w:tcBorders/>
            <w:tcMar>
              <w:left w:w="60" w:type="dxa"/>
            </w:tcMar>
          </w:tcPr>
          <w:p>
            <w:pPr>
              <w:pStyle w:val="Normal"/>
              <w:rPr/>
            </w:pPr>
            <w:r>
              <w:rPr>
                <w:rFonts w:eastAsia="Arial" w:cs="Arial"/>
                <w:b w:val="false"/>
                <w:bCs w:val="false"/>
                <w:color w:val="2C3E50"/>
                <w:sz w:val="20"/>
                <w:szCs w:val="20"/>
              </w:rPr>
              <w:t>Envío condicional multipart/JSON en AddCaptura.jsx</w:t>
            </w:r>
          </w:p>
        </w:tc>
        <w:tc>
          <w:tcPr>
            <w:tcW w:w="900" w:type="dxa"/>
            <w:tcBorders/>
            <w:tcMar>
              <w:left w:w="60" w:type="dxa"/>
              <w:right w:w="0" w:type="dxa"/>
            </w:tcMar>
          </w:tcPr>
          <w:p>
            <w:pPr>
              <w:pStyle w:val="Normal"/>
              <w:jc w:val="right"/>
              <w:rPr/>
            </w:pPr>
            <w:r>
              <w:rPr>
                <w:rFonts w:eastAsia="Arial" w:cs="Arial"/>
                <w:color w:val="566573"/>
                <w:sz w:val="20"/>
                <w:szCs w:val="20"/>
              </w:rPr>
              <w:t>9</w:t>
            </w:r>
          </w:p>
        </w:tc>
      </w:tr>
      <w:tr>
        <w:trPr/>
        <w:tc>
          <w:tcPr>
            <w:tcW w:w="600" w:type="dxa"/>
            <w:tcBorders/>
          </w:tcPr>
          <w:p>
            <w:pPr>
              <w:pStyle w:val="Normal"/>
              <w:rPr/>
            </w:pPr>
            <w:r>
              <w:rPr>
                <w:rFonts w:eastAsia="Arial" w:cs="Arial"/>
                <w:b/>
                <w:bCs/>
                <w:color w:val="1A5276"/>
                <w:sz w:val="22"/>
                <w:szCs w:val="22"/>
              </w:rPr>
              <w:t>6.</w:t>
            </w:r>
          </w:p>
        </w:tc>
        <w:tc>
          <w:tcPr>
            <w:tcW w:w="7526" w:type="dxa"/>
            <w:tcBorders/>
            <w:tcMar>
              <w:left w:w="60" w:type="dxa"/>
            </w:tcMar>
          </w:tcPr>
          <w:p>
            <w:pPr>
              <w:pStyle w:val="Normal"/>
              <w:rPr/>
            </w:pPr>
            <w:r>
              <w:rPr>
                <w:rFonts w:eastAsia="Arial" w:cs="Arial"/>
                <w:b/>
                <w:bCs/>
                <w:color w:val="1A5276"/>
                <w:sz w:val="22"/>
                <w:szCs w:val="22"/>
              </w:rPr>
              <w:t>Conclusiones</w:t>
            </w:r>
          </w:p>
        </w:tc>
        <w:tc>
          <w:tcPr>
            <w:tcW w:w="900" w:type="dxa"/>
            <w:tcBorders/>
            <w:tcMar>
              <w:left w:w="60" w:type="dxa"/>
              <w:right w:w="0" w:type="dxa"/>
            </w:tcMar>
          </w:tcPr>
          <w:p>
            <w:pPr>
              <w:pStyle w:val="Normal"/>
              <w:jc w:val="right"/>
              <w:rPr/>
            </w:pPr>
            <w:r>
              <w:rPr>
                <w:rFonts w:eastAsia="Arial" w:cs="Arial"/>
                <w:color w:val="566573"/>
                <w:sz w:val="22"/>
                <w:szCs w:val="22"/>
              </w:rPr>
              <w:t>10</w:t>
            </w:r>
          </w:p>
        </w:tc>
      </w:tr>
      <w:tr>
        <w:trPr/>
        <w:tc>
          <w:tcPr>
            <w:tcW w:w="600" w:type="dxa"/>
            <w:tcBorders/>
          </w:tcPr>
          <w:p>
            <w:pPr>
              <w:pStyle w:val="Normal"/>
              <w:rPr/>
            </w:pPr>
            <w:r>
              <w:rPr>
                <w:rFonts w:eastAsia="Arial" w:cs="Arial"/>
                <w:b/>
                <w:bCs/>
                <w:color w:val="1A5276"/>
                <w:sz w:val="22"/>
                <w:szCs w:val="22"/>
              </w:rPr>
              <w:t>7.</w:t>
            </w:r>
          </w:p>
        </w:tc>
        <w:tc>
          <w:tcPr>
            <w:tcW w:w="7526" w:type="dxa"/>
            <w:tcBorders/>
            <w:tcMar>
              <w:left w:w="60" w:type="dxa"/>
            </w:tcMar>
          </w:tcPr>
          <w:p>
            <w:pPr>
              <w:pStyle w:val="Normal"/>
              <w:rPr/>
            </w:pPr>
            <w:r>
              <w:rPr>
                <w:rFonts w:eastAsia="Arial" w:cs="Arial"/>
                <w:b/>
                <w:bCs/>
                <w:color w:val="1A5276"/>
                <w:sz w:val="22"/>
                <w:szCs w:val="22"/>
              </w:rPr>
              <w:t>Referencias y recursos</w:t>
            </w:r>
          </w:p>
        </w:tc>
        <w:tc>
          <w:tcPr>
            <w:tcW w:w="900" w:type="dxa"/>
            <w:tcBorders/>
            <w:tcMar>
              <w:left w:w="60" w:type="dxa"/>
              <w:right w:w="0" w:type="dxa"/>
            </w:tcMar>
          </w:tcPr>
          <w:p>
            <w:pPr>
              <w:pStyle w:val="Normal"/>
              <w:jc w:val="right"/>
              <w:rPr/>
            </w:pPr>
            <w:r>
              <w:rPr>
                <w:rFonts w:eastAsia="Arial" w:cs="Arial"/>
                <w:color w:val="566573"/>
                <w:sz w:val="22"/>
                <w:szCs w:val="22"/>
              </w:rPr>
              <w:t>10</w:t>
            </w:r>
          </w:p>
        </w:tc>
      </w:tr>
    </w:tbl>
    <w:p>
      <w:pPr>
        <w:pStyle w:val="Normal"/>
        <w:rPr/>
      </w:pPr>
      <w:r>
        <w:rPr/>
      </w:r>
      <w:r>
        <w:br w:type="page"/>
      </w:r>
    </w:p>
    <w:p>
      <w:pPr>
        <w:pStyle w:val="Heading1"/>
        <w:spacing w:before="0" w:after="200"/>
        <w:rPr/>
      </w:pPr>
      <w:r>
        <w:rPr>
          <w:rFonts w:eastAsia="Arial" w:cs="Arial" w:ascii="Arial" w:hAnsi="Arial"/>
          <w:b/>
          <w:bCs/>
          <w:color w:val="1A5276"/>
          <w:sz w:val="32"/>
          <w:szCs w:val="32"/>
        </w:rPr>
        <w:t>1. Descripción del proyecto y ámbito de implantación</w:t>
      </w:r>
    </w:p>
    <w:p>
      <w:pPr>
        <w:pStyle w:val="Heading2"/>
        <w:spacing w:before="300" w:after="150"/>
        <w:rPr/>
      </w:pPr>
      <w:r>
        <w:rPr>
          <w:rFonts w:eastAsia="Arial" w:cs="Arial" w:ascii="Arial" w:hAnsi="Arial"/>
          <w:b/>
          <w:bCs/>
          <w:color w:val="2C3E50"/>
          <w:sz w:val="26"/>
          <w:szCs w:val="26"/>
        </w:rPr>
        <w:t>1.1 ¿Qué es O Peirao?</w:t>
      </w:r>
    </w:p>
    <w:p>
      <w:pPr>
        <w:pStyle w:val="Normal"/>
        <w:spacing w:before="80" w:after="80"/>
        <w:rPr/>
      </w:pPr>
      <w:r>
        <w:rPr>
          <w:rFonts w:eastAsia="Arial" w:cs="Arial"/>
          <w:color w:val="2C3E50"/>
          <w:sz w:val="22"/>
          <w:szCs w:val="22"/>
        </w:rPr>
        <w:t>O Peirao ("El Muelle" en gallego) es una aplicación web full-stack orientada a aficionados a la pesca deportiva. Su nombre evoca el punto de partida de toda jornada de pesca: el muelle desde el que se sale a faenar. La aplicación permite a los usuarios:</w:t>
      </w:r>
    </w:p>
    <w:p>
      <w:pPr>
        <w:pStyle w:val="ListParagraph"/>
        <w:numPr>
          <w:ilvl w:val="0"/>
          <w:numId w:val="4"/>
        </w:numPr>
        <w:spacing w:before="60" w:after="60"/>
        <w:rPr/>
      </w:pPr>
      <w:r>
        <w:rPr>
          <w:rFonts w:eastAsia="Arial" w:cs="Arial"/>
          <w:color w:val="2C3E50"/>
          <w:sz w:val="22"/>
          <w:szCs w:val="22"/>
        </w:rPr>
        <w:t>Consultar predicciones de idoneidad para pescar una especie concreta en un lugar específico, combinando datos meteorológicos en tiempo real con los rangos óptimos de cada especie.</w:t>
      </w:r>
    </w:p>
    <w:p>
      <w:pPr>
        <w:pStyle w:val="ListParagraph"/>
        <w:numPr>
          <w:ilvl w:val="0"/>
          <w:numId w:val="5"/>
        </w:numPr>
        <w:spacing w:before="60" w:after="60"/>
        <w:rPr/>
      </w:pPr>
      <w:r>
        <w:rPr>
          <w:rFonts w:eastAsia="Arial" w:cs="Arial"/>
          <w:color w:val="2C3E50"/>
          <w:sz w:val="22"/>
          <w:szCs w:val="22"/>
        </w:rPr>
        <w:t>Llevar un diario digital de capturas, con campos como especie, spot, fecha, hora, peso, longitud, notas y foto.</w:t>
      </w:r>
    </w:p>
    <w:p>
      <w:pPr>
        <w:pStyle w:val="ListParagraph"/>
        <w:numPr>
          <w:ilvl w:val="0"/>
          <w:numId w:val="6"/>
        </w:numPr>
        <w:spacing w:before="60" w:after="60"/>
        <w:rPr/>
      </w:pPr>
      <w:r>
        <w:rPr>
          <w:rFonts w:eastAsia="Arial" w:cs="Arial"/>
          <w:color w:val="2C3E50"/>
          <w:sz w:val="22"/>
          <w:szCs w:val="22"/>
        </w:rPr>
        <w:t>Gestionar un catálogo de especies de pez y lugares de pesca (spots), con coordenadas GPS.</w:t>
      </w:r>
    </w:p>
    <w:p>
      <w:pPr>
        <w:pStyle w:val="Normal"/>
        <w:spacing w:before="80" w:after="80"/>
        <w:rPr/>
      </w:pPr>
      <w:r>
        <w:rPr/>
      </w:r>
    </w:p>
    <w:p>
      <w:pPr>
        <w:pStyle w:val="Normal"/>
        <w:spacing w:before="80" w:after="80"/>
        <w:rPr/>
      </w:pPr>
      <w:r>
        <w:rPr>
          <w:rFonts w:eastAsia="Arial" w:cs="Arial"/>
          <w:color w:val="2C3E50"/>
          <w:sz w:val="22"/>
          <w:szCs w:val="22"/>
        </w:rPr>
        <w:t>La aplicación responde a una necesidad real: los pescadores deportivos toman decisiones sobre cuándo y dónde salir basándose en su experiencia o en aplicaciones meteorológicas genéricas. O Peirao unifica ambas fuentes de información — condiciones del tiempo y conocimiento sobre la especie objetivo — en una única herramienta personalizada.</w:t>
      </w:r>
    </w:p>
    <w:p>
      <w:pPr>
        <w:pStyle w:val="Normal"/>
        <w:spacing w:before="80" w:after="80"/>
        <w:rPr/>
      </w:pPr>
      <w:r>
        <w:rPr/>
      </w:r>
    </w:p>
    <w:p>
      <w:pPr>
        <w:pStyle w:val="Heading2"/>
        <w:spacing w:before="300" w:after="150"/>
        <w:rPr/>
      </w:pPr>
      <w:r>
        <w:rPr>
          <w:rFonts w:eastAsia="Arial" w:cs="Arial" w:ascii="Arial" w:hAnsi="Arial"/>
          <w:b/>
          <w:bCs/>
          <w:color w:val="2C3E50"/>
          <w:sz w:val="26"/>
          <w:szCs w:val="26"/>
        </w:rPr>
        <w:t>1.2 Tecnologías empleadas</w:t>
      </w:r>
    </w:p>
    <w:tbl>
      <w:tblPr>
        <w:tblW w:w="9026" w:type="dxa"/>
        <w:jc w:val="left"/>
        <w:tblInd w:w="0" w:type="dxa"/>
        <w:tblLayout w:type="fixed"/>
        <w:tblCellMar>
          <w:top w:w="80" w:type="dxa"/>
          <w:left w:w="120" w:type="dxa"/>
          <w:bottom w:w="80" w:type="dxa"/>
          <w:right w:w="120" w:type="dxa"/>
        </w:tblCellMar>
      </w:tblPr>
      <w:tblGrid>
        <w:gridCol w:w="2000"/>
        <w:gridCol w:w="3500"/>
        <w:gridCol w:w="3526"/>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Capa</w:t>
            </w:r>
          </w:p>
        </w:tc>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Tecnología</w:t>
            </w:r>
          </w:p>
        </w:tc>
        <w:tc>
          <w:tcPr>
            <w:tcW w:w="35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Función principal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Backend</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Django REST Framework</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 REST, modelos, lógica de negocio</w:t>
            </w:r>
          </w:p>
        </w:tc>
      </w:tr>
      <w:tr>
        <w:trPr/>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Frontend</w:t>
            </w:r>
          </w:p>
        </w:tc>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React + Vite + Tailwind CSS</w:t>
            </w:r>
          </w:p>
        </w:tc>
        <w:tc>
          <w:tcPr>
            <w:tcW w:w="3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Interfaz de usuario, consumo de la API</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Base de datos</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SQLite (producción: PostgreSQL)</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Persistencia de datos</w:t>
            </w:r>
          </w:p>
        </w:tc>
      </w:tr>
      <w:tr>
        <w:trPr/>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 externa</w:t>
            </w:r>
          </w:p>
        </w:tc>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Open-Meteo (gratuita, sin clave)</w:t>
            </w:r>
          </w:p>
        </w:tc>
        <w:tc>
          <w:tcPr>
            <w:tcW w:w="3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Datos meteorológicos en tiempo real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Control de versiones</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Git / GitLab</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Historial de cambios, entregas periódicas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1.3 Usuarios objetivo</w:t>
      </w:r>
    </w:p>
    <w:p>
      <w:pPr>
        <w:pStyle w:val="Normal"/>
        <w:spacing w:before="80" w:after="80"/>
        <w:rPr/>
      </w:pPr>
      <w:r>
        <w:rPr>
          <w:rFonts w:eastAsia="Arial" w:cs="Arial"/>
          <w:color w:val="2C3E50"/>
          <w:sz w:val="22"/>
          <w:szCs w:val="22"/>
        </w:rPr>
        <w:t>El público principal es el pescador deportivo aficionado con acceso a un dispositivo con navegador web. La interfaz está diseñada para ser intuitiva y usable desde móvil, tablet o escritorio gracias al diseño responsivo con Tailwind CSS.</w:t>
      </w:r>
    </w:p>
    <w:p>
      <w:pPr>
        <w:pStyle w:val="Normal"/>
        <w:spacing w:before="80" w:after="80"/>
        <w:rPr/>
      </w:pPr>
      <w:r>
        <w:rPr/>
      </w:r>
    </w:p>
    <w:p>
      <w:pPr>
        <w:pStyle w:val="Heading2"/>
        <w:spacing w:before="300" w:after="150"/>
        <w:rPr/>
      </w:pPr>
      <w:r>
        <w:rPr>
          <w:rFonts w:eastAsia="Arial" w:cs="Arial" w:ascii="Arial" w:hAnsi="Arial"/>
          <w:b/>
          <w:bCs/>
          <w:color w:val="2C3E50"/>
          <w:sz w:val="26"/>
          <w:szCs w:val="26"/>
        </w:rPr>
        <w:t>1.4 Ámbito de implantación</w:t>
      </w:r>
    </w:p>
    <w:p>
      <w:pPr>
        <w:pStyle w:val="Normal"/>
        <w:spacing w:before="80" w:after="80"/>
        <w:rPr/>
      </w:pPr>
      <w:r>
        <w:rPr>
          <w:rFonts w:eastAsia="Arial" w:cs="Arial"/>
          <w:color w:val="2C3E50"/>
          <w:sz w:val="22"/>
          <w:szCs w:val="22"/>
        </w:rPr>
        <w:t>En su versión actual, la aplicación se despliega en modo local (localhost) con fines académicos. La arquitectura desacoplada backend/frontend y el uso de SQLite permiten una migración sencilla a un servidor en producción (por ejemplo, con PostgreSQL, Gunicorn y Nginx) sin modificar el código de la aplicación.</w:t>
      </w:r>
    </w:p>
    <w:p>
      <w:pPr>
        <w:pStyle w:val="Normal"/>
        <w:spacing w:before="80" w:after="80"/>
        <w:rPr/>
      </w:pPr>
      <w:r>
        <w:rPr/>
      </w:r>
    </w:p>
    <w:p>
      <w:pPr>
        <w:pStyle w:val="Heading2"/>
        <w:spacing w:before="300" w:after="150"/>
        <w:rPr/>
      </w:pPr>
      <w:r>
        <w:rPr>
          <w:rFonts w:eastAsia="Arial" w:cs="Arial" w:ascii="Arial" w:hAnsi="Arial"/>
          <w:b/>
          <w:bCs/>
          <w:color w:val="2C3E50"/>
          <w:sz w:val="26"/>
          <w:szCs w:val="26"/>
        </w:rPr>
        <w:t>1.5 Evolución futura prevista</w:t>
      </w:r>
    </w:p>
    <w:p>
      <w:pPr>
        <w:pStyle w:val="ListParagraph"/>
        <w:numPr>
          <w:ilvl w:val="0"/>
          <w:numId w:val="7"/>
        </w:numPr>
        <w:spacing w:before="60" w:after="60"/>
        <w:rPr/>
      </w:pPr>
      <w:r>
        <w:rPr>
          <w:rFonts w:eastAsia="Arial" w:cs="Arial"/>
          <w:color w:val="2C3E50"/>
          <w:sz w:val="22"/>
          <w:szCs w:val="22"/>
        </w:rPr>
        <w:t>Sistema de autenticación con cuentas de usuario: cada pescador tendría su propio diario privado.</w:t>
      </w:r>
    </w:p>
    <w:p>
      <w:pPr>
        <w:pStyle w:val="ListParagraph"/>
        <w:numPr>
          <w:ilvl w:val="0"/>
          <w:numId w:val="8"/>
        </w:numPr>
        <w:spacing w:before="60" w:after="60"/>
        <w:rPr/>
      </w:pPr>
      <w:r>
        <w:rPr>
          <w:rFonts w:eastAsia="Arial" w:cs="Arial"/>
          <w:color w:val="2C3E50"/>
          <w:sz w:val="22"/>
          <w:szCs w:val="22"/>
        </w:rPr>
        <w:t>Historial de predicciones para comparar condiciones pasadas con capturas registradas.</w:t>
      </w:r>
    </w:p>
    <w:p>
      <w:pPr>
        <w:pStyle w:val="ListParagraph"/>
        <w:numPr>
          <w:ilvl w:val="0"/>
          <w:numId w:val="9"/>
        </w:numPr>
        <w:spacing w:before="60" w:after="60"/>
        <w:rPr/>
      </w:pPr>
      <w:r>
        <w:rPr>
          <w:rFonts w:eastAsia="Arial" w:cs="Arial"/>
          <w:color w:val="2C3E50"/>
          <w:sz w:val="22"/>
          <w:szCs w:val="22"/>
        </w:rPr>
        <w:t>Soporte para más variables meteorológicas: fase lunar, presión barométrica, corrientes marinas.</w:t>
      </w:r>
    </w:p>
    <w:p>
      <w:pPr>
        <w:pStyle w:val="ListParagraph"/>
        <w:numPr>
          <w:ilvl w:val="0"/>
          <w:numId w:val="10"/>
        </w:numPr>
        <w:spacing w:before="60" w:after="60"/>
        <w:rPr/>
      </w:pPr>
      <w:r>
        <w:rPr>
          <w:rFonts w:eastAsia="Arial" w:cs="Arial"/>
          <w:color w:val="2C3E50"/>
          <w:sz w:val="22"/>
          <w:szCs w:val="22"/>
        </w:rPr>
        <w:t>Aplicación móvil nativa (React Native) reutilizando la misma API REST.</w:t>
      </w:r>
    </w:p>
    <w:p>
      <w:pPr>
        <w:pStyle w:val="Normal"/>
        <w:rPr/>
      </w:pPr>
      <w:r>
        <w:rPr/>
      </w:r>
      <w:r>
        <w:br w:type="page"/>
      </w:r>
    </w:p>
    <w:p>
      <w:pPr>
        <w:pStyle w:val="Heading1"/>
        <w:spacing w:before="0" w:after="200"/>
        <w:rPr/>
      </w:pPr>
      <w:r>
        <w:rPr>
          <w:rFonts w:eastAsia="Arial" w:cs="Arial" w:ascii="Arial" w:hAnsi="Arial"/>
          <w:b/>
          <w:bCs/>
          <w:color w:val="1A5276"/>
          <w:sz w:val="32"/>
          <w:szCs w:val="32"/>
        </w:rPr>
        <w:t>2. Temporalización del proyecto y fases de desarrollo</w:t>
      </w:r>
    </w:p>
    <w:p>
      <w:pPr>
        <w:pStyle w:val="Heading2"/>
        <w:spacing w:before="300" w:after="150"/>
        <w:rPr/>
      </w:pPr>
      <w:r>
        <w:rPr>
          <w:rFonts w:eastAsia="Arial" w:cs="Arial" w:ascii="Arial" w:hAnsi="Arial"/>
          <w:b/>
          <w:bCs/>
          <w:color w:val="2C3E50"/>
          <w:sz w:val="26"/>
          <w:szCs w:val="26"/>
        </w:rPr>
        <w:t>2.1 Planificación general</w:t>
      </w:r>
    </w:p>
    <w:p>
      <w:pPr>
        <w:pStyle w:val="Normal"/>
        <w:spacing w:before="80" w:after="80"/>
        <w:rPr/>
      </w:pPr>
      <w:r>
        <w:rPr>
          <w:rFonts w:eastAsia="Arial" w:cs="Arial"/>
          <w:color w:val="2C3E50"/>
          <w:sz w:val="22"/>
          <w:szCs w:val="22"/>
        </w:rPr>
        <w:t>El proyecto se planificó en 50 horas distribuidas a lo largo de aproximadamente 5 semanas, compaginando su desarrollo con las clases del ciclo. A continuación se detallan las fases principales:</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028"/>
        <w:gridCol w:w="5138"/>
        <w:gridCol w:w="1156"/>
        <w:gridCol w:w="1703"/>
      </w:tblGrid>
      <w:tr>
        <w:trPr>
          <w:tblHeader w:val="true"/>
        </w:trPr>
        <w:tc>
          <w:tcPr>
            <w:tcW w:w="102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Fase</w:t>
            </w:r>
          </w:p>
        </w:tc>
        <w:tc>
          <w:tcPr>
            <w:tcW w:w="513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Actividad</w:t>
            </w:r>
          </w:p>
        </w:tc>
        <w:tc>
          <w:tcPr>
            <w:tcW w:w="115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Horas</w:t>
            </w:r>
          </w:p>
        </w:tc>
        <w:tc>
          <w:tcPr>
            <w:tcW w:w="170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Semana</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F1</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Análisis y diseño: definición de modelos, wireframes, elección de tecnologías</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6h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F2</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Configuración del entorno: Django, React, Vite, Tailwind, DRF, proxy</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4h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F3</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Desarrollo del backend: modelos, serializers, endpoints CRUD de especies y spots</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8h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F4</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Integración Open-Meteo: services.py, llamadas a API marina y atmosférica</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6h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2-3</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F5</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Algoritmo de puntuación y endpoint /api/prediccion/</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4h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F6</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Desarrollo del frontend: páginas Home, Predictor, Log, AddCaptura</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12h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3-4</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F7</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Funcionalidades avanzadas: paginación, filtros, preview de foto, multipart</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4</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F8</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Pruebas, corrección de errores y ajustes de UX</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3h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F9</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Redacción de la memoria y README</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TOTAL</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50h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 semanas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2.2 Diagrama de Gantt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Diagrama de Gantt — Semanas 1 a 5 (cada columna representa una semana del ciclo de desarrollo)</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500"/>
        <w:gridCol w:w="1105"/>
        <w:gridCol w:w="1104"/>
        <w:gridCol w:w="1105"/>
        <w:gridCol w:w="1107"/>
        <w:gridCol w:w="1104"/>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Fase / Actividad</w:t>
            </w:r>
          </w:p>
        </w:tc>
        <w:tc>
          <w:tcPr>
            <w:tcW w:w="110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S1</w:t>
            </w:r>
          </w:p>
        </w:tc>
        <w:tc>
          <w:tcPr>
            <w:tcW w:w="1104"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S2</w:t>
            </w:r>
          </w:p>
        </w:tc>
        <w:tc>
          <w:tcPr>
            <w:tcW w:w="110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S3</w:t>
            </w:r>
          </w:p>
        </w:tc>
        <w:tc>
          <w:tcPr>
            <w:tcW w:w="1107"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S4</w:t>
            </w:r>
          </w:p>
        </w:tc>
        <w:tc>
          <w:tcPr>
            <w:tcW w:w="1104"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S5</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F1 — Análisis y diseño</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F2 — Configuración entorno</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F3 — Backend CRUD</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F4 — Integración Open-Meteo</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F5 — Algoritmo predicción</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F6 — Frontend (4 páginas)</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F7 — Funcionalidades avanzadas</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F8 — Testing y corrección</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F9 — Memoria y README</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2.3 Diagrama PERT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Diagrama PERT — dependencias, tiempos característicos (ES/EF/LS/LF), holgura y ruta crítica.</w:t>
            </w:r>
          </w:p>
        </w:tc>
      </w:tr>
    </w:tbl>
    <w:p>
      <w:pPr>
        <w:pStyle w:val="Normal"/>
        <w:spacing w:before="80" w:after="80"/>
        <w:rPr/>
      </w:pPr>
      <w:r>
        <w:rPr/>
      </w:r>
    </w:p>
    <w:p>
      <w:pPr>
        <w:pStyle w:val="Normal"/>
        <w:spacing w:before="120" w:after="80"/>
        <w:rPr/>
      </w:pPr>
      <w:r>
        <w:rPr>
          <w:rFonts w:eastAsia="Arial" w:cs="Arial"/>
          <w:b/>
          <w:bCs/>
          <w:color w:val="2C3E50"/>
          <w:sz w:val="22"/>
          <w:szCs w:val="22"/>
        </w:rPr>
        <w:t xml:space="preserve">Tabla de precedencias PERT:</w:t>
      </w:r>
    </w:p>
    <w:tbl>
      <w:tblPr>
        <w:tblW w:w="9026" w:type="dxa"/>
        <w:jc w:val="left"/>
        <w:tblLayout w:type="fixed"/>
        <w:tblCellMar>
          <w:top w:w="80" w:type="dxa"/>
          <w:left w:w="160" w:type="dxa"/>
          <w:bottom w:w="80" w:type="dxa"/>
          <w:right w:w="120" w:type="dxa"/>
        </w:tblCellMar>
      </w:tblPr>
      <w:tblGrid>
        <w:gridCol w:w="900"/>
        <w:gridCol w:w="1200"/>
        <w:gridCol w:w="1200"/>
        <w:gridCol w:w="1200"/>
        <w:gridCol w:w="1200"/>
        <w:gridCol w:w="1400"/>
        <w:gridCol w:w="1926"/>
      </w:tblGrid>
      <w:tr>
        <w:trPr>
          <w:tblHeader/>
        </w:trPr>
        <w:tc>
          <w:tcPr>
            <w:tcW w:w="900"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Fase</w:t>
            </w:r>
          </w:p>
        </w:tc>
        <w:tc>
          <w:tcPr>
            <w:tcW w:w="1200"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Actividad</w:t>
            </w:r>
          </w:p>
        </w:tc>
        <w:tc>
          <w:tcPr>
            <w:tcW w:w="1200"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Dur. (h)</w:t>
            </w:r>
          </w:p>
        </w:tc>
        <w:tc>
          <w:tcPr>
            <w:tcW w:w="1200"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Predec.</w:t>
            </w:r>
          </w:p>
        </w:tc>
        <w:tc>
          <w:tcPr>
            <w:tcW w:w="1200"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ES</w:t>
            </w:r>
          </w:p>
        </w:tc>
        <w:tc>
          <w:tcPr>
            <w:tcW w:w="1400"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EF</w:t>
            </w:r>
          </w:p>
        </w:tc>
        <w:tc>
          <w:tcPr>
            <w:tcW w:w="1926" w:type="dxa"/>
            <w:tcBorders>
              <w:top w:val="single" w:sz="4" w:space="0" w:color="1A5276"/>
              <w:left w:val="single" w:sz="2" w:space="0" w:color="CCCCCC"/>
              <w:bottom w:val="single" w:sz="4" w:space="0" w:color="1A5276"/>
              <w:right w:val="single" w:sz="2" w:space="0" w:color="CCCCCC"/>
            </w:tcBorders>
            <w:shd w:fill="D6EAF8" w:val="clear"/>
          </w:tcPr>
          <w:p>
            <w:pPr>
              <w:pStyle w:val="Normal"/>
              <w:rPr/>
            </w:pPr>
            <w:r>
              <w:rPr>
                <w:rFonts w:eastAsia="Arial" w:cs="Arial"/>
                <w:b/>
                <w:bCs/>
                <w:color w:val="1A5276"/>
                <w:sz w:val="20"/>
                <w:szCs w:val="20"/>
              </w:rPr>
              <w:t xml:space="preserve">Holgura</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F1</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Análisis y diseño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6</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F2</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Configuración entorno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F1</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6</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10</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F3</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Backend CRUD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8</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F2</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10</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18</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Integración Open-Meteo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F3</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18</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24</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F5</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Algoritmo predicción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F4</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24</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28</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Frontend (4 páginas)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12</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F2, F3, F5</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28</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40</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F7</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Funcionalidades avanz.</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5</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40</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45</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F8</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Pruebas y correcciones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3</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F3, F5, F6, F7</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45</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48</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F9</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Memoria y README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2</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F8</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48</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50</w:t>
            </w:r>
          </w:p>
        </w:tc>
        <w:tc>
          <w:tcPr>
            <w:tcW w:w="19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0</w:t>
            </w:r>
          </w:p>
        </w:tc>
      </w:tr>
    </w:tbl>
    <w:p>
      <w:pPr>
        <w:pStyle w:val="Normal"/>
        <w:spacing w:before="80" w:after="80"/>
        <w:rPr/>
      </w:pPr>
      <w:r>
        <w:rPr/>
      </w:r>
    </w:p>
    <w:p>
      <w:pPr>
        <w:pStyle w:val="Normal"/>
        <w:spacing w:before="80" w:after="80"/>
        <w:rPr/>
      </w:pPr>
      <w:r>
        <w:rPr>
          <w:rFonts w:eastAsia="Arial" w:cs="Arial"/>
          <w:color w:val="2C3E50"/>
          <w:sz w:val="22"/>
          <w:szCs w:val="22"/>
        </w:rPr>
        <w:t xml:space="preserve">Ruta crítica: F1 → F2 → F3 → F4 → F5 → F6 → F7 → F8 → F9 (duración total: 50 horas). Todas las fases tienen holgura cero, lo que significa que cualquier retraso en cualquier fase afecta directamente a la fecha de entrega. El camino más corto alternativo (F1→F2→F3→F8→F9) solo dura 23 horas, muy por debajo de la ruta crítica.</w:t>
      </w:r>
    </w:p>
    <w:p>
      <w:pPr>
        <w:pStyle w:val="Normal"/>
        <w:spacing w:before="80" w:after="80"/>
        <w:rPr/>
      </w:pPr>
      <w:r>
        <w:rPr/>
      </w:r>
    </w:p>
    <w:p>
      <w:pPr>
        <w:pStyle w:val="Heading2"/>
        <w:spacing w:before="300" w:after="150"/>
        <w:rPr/>
      </w:pPr>
      <w:r>
        <w:rPr>
          <w:rFonts w:eastAsia="Arial" w:cs="Arial" w:ascii="Arial" w:hAnsi="Arial"/>
          <w:b/>
          <w:bCs/>
          <w:color w:val="2C3E50"/>
          <w:sz w:val="26"/>
          <w:szCs w:val="26"/>
        </w:rPr>
        <w:t>2.4 Retos encontrados</w:t>
      </w:r>
    </w:p>
    <w:p>
      <w:pPr>
        <w:pStyle w:val="Normal"/>
        <w:spacing w:before="60" w:after="60"/>
        <w:rPr/>
      </w:pPr>
      <w:r>
        <w:rPr>
          <w:rFonts w:eastAsia="Arial" w:cs="Arial"/>
          <w:color w:val="2C3E50"/>
          <w:sz w:val="22"/>
          <w:szCs w:val="22"/>
        </w:rPr>
        <w:t xml:space="preserve">A continuación se describen los principales obstáculos técnicos encontrados durante el desarrollo y cómo se superaron:</w:t>
      </w:r>
    </w:p>
    <w:p>
      <w:pPr>
        <w:pStyle w:val="Normal"/>
        <w:spacing w:before="100" w:after="40"/>
        <w:rPr/>
      </w:pPr>
      <w:r>
        <w:rPr>
          <w:rFonts w:eastAsia="Arial" w:cs="Arial"/>
          <w:b/>
          <w:bCs/>
          <w:color w:val="2C3E50"/>
          <w:sz w:val="22"/>
          <w:szCs w:val="22"/>
        </w:rPr>
        <w:t xml:space="preserve">Integración de Open-Meteo: </w:t>
      </w:r>
      <w:r>
        <w:rPr>
          <w:rFonts w:eastAsia="Arial" w:cs="Arial"/>
          <w:color w:val="2C3E50"/>
          <w:sz w:val="22"/>
          <w:szCs w:val="22"/>
        </w:rPr>
        <w:t xml:space="preserve">La API marina y la atmosférica tienen estructuras de respuesta distintas y endpoints separados. Fue necesario leer con detenimiento la documentación, gestionar los casos en que la API marina no devuelve datos (zonas de interior sin costa) y combinar ambas respuestas en un único diccionario Python antes de pasarlo al algoritmo de puntuación.</w:t>
      </w:r>
    </w:p>
    <w:p>
      <w:pPr>
        <w:pStyle w:val="Normal"/>
        <w:spacing w:before="100" w:after="40"/>
        <w:rPr/>
      </w:pPr>
      <w:r>
        <w:rPr>
          <w:rFonts w:eastAsia="Arial" w:cs="Arial"/>
          <w:b/>
          <w:bCs/>
          <w:color w:val="2C3E50"/>
          <w:sz w:val="22"/>
          <w:szCs w:val="22"/>
        </w:rPr>
        <w:t xml:space="preserve">Proxy de Vite y CORS: </w:t>
      </w:r>
      <w:r>
        <w:rPr>
          <w:rFonts w:eastAsia="Arial" w:cs="Arial"/>
          <w:color w:val="2C3E50"/>
          <w:sz w:val="22"/>
          <w:szCs w:val="22"/>
        </w:rPr>
        <w:t xml:space="preserve">Configurar el proxy para que el frontend en el puerto 5173 se comunicara con el backend Django en el puerto 8000 sin errores CORS fue el primer obstáculo real del proyecto. La solución con vite.config.js resuelve el problema en desarrollo, pero requirió entender la diferencia entre el entorno de desarrollo (proxy transparente) y el de producción (donde se necesitaría Nginx o un CORS configurado explícitamente).</w:t>
      </w:r>
    </w:p>
    <w:p>
      <w:pPr>
        <w:pStyle w:val="Normal"/>
        <w:spacing w:before="100" w:after="40"/>
        <w:rPr/>
      </w:pPr>
      <w:r>
        <w:rPr>
          <w:rFonts w:eastAsia="Arial" w:cs="Arial"/>
          <w:b/>
          <w:bCs/>
          <w:color w:val="2C3E50"/>
          <w:sz w:val="22"/>
          <w:szCs w:val="22"/>
        </w:rPr>
        <w:t xml:space="preserve">Formulario multipart con foto: </w:t>
      </w:r>
      <w:r>
        <w:rPr>
          <w:rFonts w:eastAsia="Arial" w:cs="Arial"/>
          <w:color w:val="2C3E50"/>
          <w:sz w:val="22"/>
          <w:szCs w:val="22"/>
        </w:rPr>
        <w:t xml:space="preserve">El endpoint de creación de capturas acepta tanto JSON como multipart/form-data dependiendo de si el usuario adjunta una foto. Implementar la lógica condicional en el frontend (detectar si form.foto es un objeto File o null) y en el serializer de Django (donde ImageField procesa correctamente ambos formatos) supuso un reto inesperado que requirió varias iteraciones de prueba y error.</w:t>
      </w:r>
    </w:p>
    <w:p>
      <w:pPr>
        <w:pStyle w:val="Normal"/>
        <w:spacing w:before="100" w:after="40"/>
        <w:rPr/>
      </w:pPr>
      <w:r>
        <w:rPr>
          <w:rFonts w:eastAsia="Arial" w:cs="Arial"/>
          <w:b/>
          <w:bCs/>
          <w:color w:val="2C3E50"/>
          <w:sz w:val="22"/>
          <w:szCs w:val="22"/>
        </w:rPr>
        <w:t xml:space="preserve">Paginación y filtros combinados: </w:t>
      </w:r>
      <w:r>
        <w:rPr>
          <w:rFonts w:eastAsia="Arial" w:cs="Arial"/>
          <w:color w:val="2C3E50"/>
          <w:sz w:val="22"/>
          <w:szCs w:val="22"/>
        </w:rPr>
        <w:t xml:space="preserve">Mantener el estado de los filtros activos al cambiar de página, y resetear automáticamente a la página 1 al modificar cualquier filtro, requirió una gestión de estado cuidadosa con useState y useEffect en React. La solución final usa dos useEffect independientes: uno que observa [pagina, filtros] y lanza la llamada a la API, y otro que observa solo [filtros] y resetea la página a 1.</w:t>
      </w:r>
    </w:p>
    <w:p>
      <w:pPr>
        <w:pStyle w:val="Normal"/>
        <w:spacing w:before="80" w:after="80"/>
        <w:rPr/>
      </w:pPr>
      <w:r>
        <w:rPr/>
      </w:r>
    </w:p>
    <w:p>
      <w:pPr>
        <w:pStyle w:val="Heading2"/>
        <w:spacing w:before="300" w:after="150"/>
        <w:rPr/>
      </w:pPr>
      <w:r>
        <w:rPr>
          <w:rFonts w:eastAsia="Arial" w:cs="Arial" w:ascii="Arial" w:hAnsi="Arial"/>
          <w:b/>
          <w:bCs/>
          <w:color w:val="2C3E50"/>
          <w:sz w:val="26"/>
          <w:szCs w:val="26"/>
        </w:rPr>
        <w:t>2.5 Aprendizajes obtenidos</w:t>
      </w:r>
    </w:p>
    <w:p>
      <w:pPr>
        <w:pStyle w:val="Normal"/>
        <w:spacing w:before="60" w:after="60"/>
        <w:rPr/>
      </w:pPr>
      <w:r>
        <w:rPr>
          <w:rFonts w:eastAsia="Arial" w:cs="Arial"/>
          <w:color w:val="2C3E50"/>
          <w:sz w:val="22"/>
          <w:szCs w:val="22"/>
        </w:rPr>
        <w:t xml:space="preserve">Los retos anteriores generaron los siguientes aprendizajes duraderos que se aplicarán en futuros proyectos:</w:t>
      </w:r>
    </w:p>
    <w:p>
      <w:pPr>
        <w:pStyle w:val="Normal"/>
        <w:spacing w:before="100" w:after="40"/>
        <w:rPr/>
      </w:pPr>
      <w:r>
        <w:rPr>
          <w:rFonts w:eastAsia="Arial" w:cs="Arial"/>
          <w:b/>
          <w:bCs/>
          <w:color w:val="2C3E50"/>
          <w:sz w:val="22"/>
          <w:szCs w:val="22"/>
        </w:rPr>
        <w:t xml:space="preserve">Diseño de APIs externas heterogéneas: </w:t>
      </w:r>
      <w:r>
        <w:rPr>
          <w:rFonts w:eastAsia="Arial" w:cs="Arial"/>
          <w:color w:val="2C3E50"/>
          <w:sz w:val="22"/>
          <w:szCs w:val="22"/>
        </w:rPr>
        <w:t xml:space="preserve">Trabajar con dos APIs con formatos de respuesta distintos enseñó a abstraer la capa de comunicación en un módulo independiente (services.py), separando la lógica de negocio del acceso a datos externos. Este patrón de código es directamente exportable a cualquier proyecto que consuma APIs de terceros.</w:t>
      </w:r>
    </w:p>
    <w:p>
      <w:pPr>
        <w:pStyle w:val="Normal"/>
        <w:spacing w:before="100" w:after="40"/>
        <w:rPr/>
      </w:pPr>
      <w:r>
        <w:rPr>
          <w:rFonts w:eastAsia="Arial" w:cs="Arial"/>
          <w:b/>
          <w:bCs/>
          <w:color w:val="2C3E50"/>
          <w:sz w:val="22"/>
          <w:szCs w:val="22"/>
        </w:rPr>
        <w:t xml:space="preserve">Arquitectura desacoplada y entornos de desarrollo/producción: </w:t>
      </w:r>
      <w:r>
        <w:rPr>
          <w:rFonts w:eastAsia="Arial" w:cs="Arial"/>
          <w:color w:val="2C3E50"/>
          <w:sz w:val="22"/>
          <w:szCs w:val="22"/>
        </w:rPr>
        <w:t xml:space="preserve">Entender la diferencia entre el proxy de Vite (solo útil en desarrollo) y la configuración CORS real (necesaria en producción) consolidó la comprensión de cómo funciona una arquitectura frontend/backend separada en los distintos entornos de despliegue.</w:t>
      </w:r>
    </w:p>
    <w:p>
      <w:pPr>
        <w:pStyle w:val="Normal"/>
        <w:spacing w:before="100" w:after="40"/>
        <w:rPr/>
      </w:pPr>
      <w:r>
        <w:rPr>
          <w:rFonts w:eastAsia="Arial" w:cs="Arial"/>
          <w:b/>
          <w:bCs/>
          <w:color w:val="2C3E50"/>
          <w:sz w:val="22"/>
          <w:szCs w:val="22"/>
        </w:rPr>
        <w:t xml:space="preserve">Gestión de formularios complejos en React: </w:t>
      </w:r>
      <w:r>
        <w:rPr>
          <w:rFonts w:eastAsia="Arial" w:cs="Arial"/>
          <w:color w:val="2C3E50"/>
          <w:sz w:val="22"/>
          <w:szCs w:val="22"/>
        </w:rPr>
        <w:t xml:space="preserve">El formulario multipart enseñó que no todos los datos son texto plano: los archivos binarios requieren un tratamiento distinto tanto en el cliente como en el servidor. Se aprendió a usar FormData y a detectar dinámicamente el Content-Type adecuado según el tipo de dato.</w:t>
      </w:r>
    </w:p>
    <w:p>
      <w:pPr>
        <w:pStyle w:val="Normal"/>
        <w:spacing w:before="100" w:after="40"/>
        <w:rPr/>
      </w:pPr>
      <w:r>
        <w:rPr>
          <w:rFonts w:eastAsia="Arial" w:cs="Arial"/>
          <w:b/>
          <w:bCs/>
          <w:color w:val="2C3E50"/>
          <w:sz w:val="22"/>
          <w:szCs w:val="22"/>
        </w:rPr>
        <w:t xml:space="preserve">Estado derivado y efectos reactivos en React: </w:t>
      </w:r>
      <w:r>
        <w:rPr>
          <w:rFonts w:eastAsia="Arial" w:cs="Arial"/>
          <w:color w:val="2C3E50"/>
          <w:sz w:val="22"/>
          <w:szCs w:val="22"/>
        </w:rPr>
        <w:t xml:space="preserve">La paginación con filtros consolidó el uso correcto de useEffect con dependencias precisas. Aprender que el estado de la página es estado derivado de los filtros (y por tanto debe resetearse cuando estos cambian) fue una lección importante sobre el flujo de datos unidireccional de React.</w:t>
      </w:r>
    </w:p>
    <w:p>
      <w:pPr>
        <w:pStyle w:val="Normal"/>
        <w:spacing w:before="100" w:after="40"/>
        <w:rPr/>
      </w:pPr>
      <w:r>
        <w:rPr>
          <w:rFonts w:eastAsia="Arial" w:cs="Arial"/>
          <w:b/>
          <w:bCs/>
          <w:color w:val="2C3E50"/>
          <w:sz w:val="22"/>
          <w:szCs w:val="22"/>
        </w:rPr>
        <w:t xml:space="preserve">Diseño responsivo con Tailwind CSS: </w:t>
      </w:r>
      <w:r>
        <w:rPr>
          <w:rFonts w:eastAsia="Arial" w:cs="Arial"/>
          <w:color w:val="2C3E50"/>
          <w:sz w:val="22"/>
          <w:szCs w:val="22"/>
        </w:rPr>
        <w:t xml:space="preserve">Aprender la filosofía mobile-first de Tailwind desde cero resultó muy productivo. Las clases responsivas (sm:, md:, lg:) permiten definir el diseño adaptativo directamente en el HTML, sin necesidad de media queries CSS separadas, lo que hace el código más limpio y mantenible.</w:t>
      </w:r>
    </w:p>
    <w:p>
      <w:pPr>
        <w:pStyle w:val="Normal"/>
        <w:rPr/>
      </w:pPr>
      <w:r>
        <w:rPr/>
      </w:r>
      <w:r>
        <w:br w:type="page"/>
      </w:r>
    </w:p>
    <w:p>
      <w:pPr>
        <w:pStyle w:val="Heading1"/>
        <w:spacing w:before="0" w:after="200"/>
        <w:rPr/>
      </w:pPr>
      <w:r>
        <w:rPr>
          <w:rFonts w:eastAsia="Arial" w:cs="Arial" w:ascii="Arial" w:hAnsi="Arial"/>
          <w:b/>
          <w:bCs/>
          <w:color w:val="1A5276"/>
          <w:sz w:val="32"/>
          <w:szCs w:val="32"/>
        </w:rPr>
        <w:t>3. Requisitos hardware y software</w:t>
      </w:r>
    </w:p>
    <w:p>
      <w:pPr>
        <w:pStyle w:val="Heading2"/>
        <w:spacing w:before="300" w:after="150"/>
        <w:rPr/>
      </w:pPr>
      <w:r>
        <w:rPr>
          <w:rFonts w:eastAsia="Arial" w:cs="Arial" w:ascii="Arial" w:hAnsi="Arial"/>
          <w:b/>
          <w:bCs/>
          <w:color w:val="2C3E50"/>
          <w:sz w:val="26"/>
          <w:szCs w:val="26"/>
        </w:rPr>
        <w:t>3.1 Requisitos del servidor / máquina de desarrollo</w:t>
      </w:r>
    </w:p>
    <w:tbl>
      <w:tblPr>
        <w:tblW w:w="9026" w:type="dxa"/>
        <w:jc w:val="left"/>
        <w:tblInd w:w="0" w:type="dxa"/>
        <w:tblLayout w:type="fixed"/>
        <w:tblCellMar>
          <w:top w:w="80" w:type="dxa"/>
          <w:left w:w="120" w:type="dxa"/>
          <w:bottom w:w="80" w:type="dxa"/>
          <w:right w:w="120" w:type="dxa"/>
        </w:tblCellMar>
      </w:tblPr>
      <w:tblGrid>
        <w:gridCol w:w="2500"/>
        <w:gridCol w:w="3263"/>
        <w:gridCol w:w="3263"/>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Componente</w:t>
            </w:r>
          </w:p>
        </w:tc>
        <w:tc>
          <w:tcPr>
            <w:tcW w:w="32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Mínimo</w:t>
            </w:r>
          </w:p>
        </w:tc>
        <w:tc>
          <w:tcPr>
            <w:tcW w:w="32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Recomendado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Procesador</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Dual-core 1.5 GHz (x64)</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Quad-core 2.5 GHz o superior</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Memoria RAM</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4 GB</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8 GB o más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Espacio en disco</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500 MB libres</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 GB (para entorno virtual, node_modules, media)</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Sistema operativo</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Ubuntu 20.04 / Windows 10 / macOS 12</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Ubuntu 22.04 LTS / macOS 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Tarjeta gráfica</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Integrada (solo renderizado 2D)</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Dedicada (mayor fluidez en mapas Leaflet)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Conexión a Internet</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Requerida (Open-Meteo API)</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Banda ancha ≥ 10 Mbps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3.2 Requisitos del cliente (navegador)</w:t>
      </w:r>
    </w:p>
    <w:tbl>
      <w:tblPr>
        <w:tblW w:w="9026" w:type="dxa"/>
        <w:jc w:val="left"/>
        <w:tblInd w:w="0" w:type="dxa"/>
        <w:tblLayout w:type="fixed"/>
        <w:tblCellMar>
          <w:top w:w="80" w:type="dxa"/>
          <w:left w:w="120" w:type="dxa"/>
          <w:bottom w:w="80" w:type="dxa"/>
          <w:right w:w="120" w:type="dxa"/>
        </w:tblCellMar>
      </w:tblPr>
      <w:tblGrid>
        <w:gridCol w:w="2500"/>
        <w:gridCol w:w="2763"/>
        <w:gridCol w:w="3763"/>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Navegador</w:t>
            </w:r>
          </w:p>
        </w:tc>
        <w:tc>
          <w:tcPr>
            <w:tcW w:w="27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Versión mínima</w:t>
            </w:r>
          </w:p>
        </w:tc>
        <w:tc>
          <w:tcPr>
            <w:tcW w:w="37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Soporte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Google Chrome</w:t>
            </w:r>
          </w:p>
        </w:tc>
        <w:tc>
          <w:tcPr>
            <w:tcW w:w="2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110</w:t>
            </w:r>
          </w:p>
        </w:tc>
        <w:tc>
          <w:tcPr>
            <w:tcW w:w="3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Mozilla Firefox</w:t>
            </w:r>
          </w:p>
        </w:tc>
        <w:tc>
          <w:tcPr>
            <w:tcW w:w="2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110</w:t>
            </w:r>
          </w:p>
        </w:tc>
        <w:tc>
          <w:tcPr>
            <w:tcW w:w="3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Microsoft Edge</w:t>
            </w:r>
          </w:p>
        </w:tc>
        <w:tc>
          <w:tcPr>
            <w:tcW w:w="2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110</w:t>
            </w:r>
          </w:p>
        </w:tc>
        <w:tc>
          <w:tcPr>
            <w:tcW w:w="3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Safari</w:t>
            </w:r>
          </w:p>
        </w:tc>
        <w:tc>
          <w:tcPr>
            <w:tcW w:w="2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16</w:t>
            </w:r>
          </w:p>
        </w:tc>
        <w:tc>
          <w:tcPr>
            <w:tcW w:w="3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Internet Explorer</w:t>
            </w:r>
          </w:p>
        </w:tc>
        <w:tc>
          <w:tcPr>
            <w:tcW w:w="2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Cualquier versión</w:t>
            </w:r>
          </w:p>
        </w:tc>
        <w:tc>
          <w:tcPr>
            <w:tcW w:w="3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 soportado</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3.3 Requisitos software del servidor</w:t>
      </w:r>
    </w:p>
    <w:tbl>
      <w:tblPr>
        <w:tblW w:w="9026" w:type="dxa"/>
        <w:jc w:val="left"/>
        <w:tblInd w:w="0" w:type="dxa"/>
        <w:tblLayout w:type="fixed"/>
        <w:tblCellMar>
          <w:top w:w="80" w:type="dxa"/>
          <w:left w:w="120" w:type="dxa"/>
          <w:bottom w:w="80" w:type="dxa"/>
          <w:right w:w="120" w:type="dxa"/>
        </w:tblCellMar>
      </w:tblPr>
      <w:tblGrid>
        <w:gridCol w:w="3000"/>
        <w:gridCol w:w="1500"/>
        <w:gridCol w:w="4526"/>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Componente</w:t>
            </w:r>
          </w:p>
        </w:tc>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Versión</w:t>
            </w:r>
          </w:p>
        </w:tc>
        <w:tc>
          <w:tcPr>
            <w:tcW w:w="45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Propósito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Python</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3.11</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Lenguaje del backend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Django</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5.0</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Framework web backend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Django REST Framework</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3.15</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Construcción de la API REST</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Pillow</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10</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Procesamiento de imágenes (fotos de capturas)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Requests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2.31</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Llamadas HTTP a Open-Meteo desde el backend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Node.js</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20 LTS</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Entorno de ejecución para el frontend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npm</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10</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Gestión de dependencias del frontend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React</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18</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Biblioteca de interfaz de usuario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Vite</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Bundler y servidor de desarrollo del frontend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Tailwind CSS</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3</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Framework de estilos utility-first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Axios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1.6</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Cliente HTTP para peticiones del frontend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React Router DOM</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6</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Enrutamiento en el frontend (SPA)</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Git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2.40</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Control de versiones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Visual Studio Code</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1.88</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Editor de código (backend y frontend)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Servidor (desarrollo)</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localhost</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Django dev server (8000) + Vite (5173)</w:t>
            </w:r>
          </w:p>
        </w:tc>
      </w:tr>
    </w:tbl>
    <w:p>
      <w:pPr>
        <w:pStyle w:val="Normal"/>
        <w:rPr/>
      </w:pPr>
      <w:r>
        <w:rPr/>
      </w:r>
      <w:r>
        <w:br w:type="page"/>
      </w:r>
    </w:p>
    <w:p>
      <w:pPr>
        <w:pStyle w:val="Heading1"/>
        <w:spacing w:before="0" w:after="200"/>
        <w:rPr/>
      </w:pPr>
      <w:r>
        <w:rPr>
          <w:rFonts w:eastAsia="Arial" w:cs="Arial" w:ascii="Arial" w:hAnsi="Arial"/>
          <w:b/>
          <w:bCs/>
          <w:color w:val="1A5276"/>
          <w:sz w:val="32"/>
          <w:szCs w:val="32"/>
        </w:rPr>
        <w:t>4. Arquitectura de la aplicación</w:t>
      </w:r>
    </w:p>
    <w:p>
      <w:pPr>
        <w:pStyle w:val="Heading2"/>
        <w:spacing w:before="300" w:after="150"/>
        <w:rPr/>
      </w:pPr>
      <w:r>
        <w:rPr>
          <w:rFonts w:eastAsia="Arial" w:cs="Arial" w:ascii="Arial" w:hAnsi="Arial"/>
          <w:b/>
          <w:bCs/>
          <w:color w:val="2C3E50"/>
          <w:sz w:val="26"/>
          <w:szCs w:val="26"/>
        </w:rPr>
        <w:t>4.1 Arquitectura general — Tipo 3 (React + API REST Django)</w:t>
      </w:r>
    </w:p>
    <w:p>
      <w:pPr>
        <w:pStyle w:val="Normal"/>
        <w:spacing w:before="80" w:after="80"/>
        <w:rPr/>
      </w:pPr>
      <w:r>
        <w:rPr>
          <w:rFonts w:eastAsia="Arial" w:cs="Arial"/>
          <w:color w:val="2C3E50"/>
          <w:sz w:val="22"/>
          <w:szCs w:val="22"/>
        </w:rPr>
        <w:t>O Peirao sigue la modalidad Tipo 3 del proyecto intermodular: un frontend en React que consume una API REST construida con Django. Ambos proyectos son independientes y se comunican exclusivamente a través de HTTP.</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Flujo de comunicación: Navegador (React, puerto 5173) → proxy Vite → Django DRF (puerto 8000) → SQLite / Open-Meteo API</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4.2 Estructura de ficheros</w:t>
      </w:r>
    </w:p>
    <w:p>
      <w:pPr>
        <w:pStyle w:val="Heading3"/>
        <w:spacing w:before="200" w:after="100"/>
        <w:rPr/>
      </w:pPr>
      <w:r>
        <w:rPr>
          <w:rFonts w:eastAsia="Arial" w:cs="Arial" w:ascii="Arial" w:hAnsi="Arial"/>
          <w:b/>
          <w:bCs/>
          <w:color w:val="566573"/>
          <w:sz w:val="22"/>
          <w:szCs w:val="22"/>
        </w:rPr>
        <w:t>Backend (Django)</w:t>
      </w:r>
    </w:p>
    <w:tbl>
      <w:tblPr>
        <w:tblW w:w="9026" w:type="dxa"/>
        <w:jc w:val="left"/>
        <w:tblInd w:w="0" w:type="dxa"/>
        <w:tblLayout w:type="fixed"/>
        <w:tblCellMar>
          <w:top w:w="80" w:type="dxa"/>
          <w:left w:w="120" w:type="dxa"/>
          <w:bottom w:w="80" w:type="dxa"/>
          <w:right w:w="120" w:type="dxa"/>
        </w:tblCellMar>
      </w:tblPr>
      <w:tblGrid>
        <w:gridCol w:w="3500"/>
        <w:gridCol w:w="5525"/>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Archivo / Carpeta</w:t>
            </w:r>
          </w:p>
        </w:tc>
        <w:tc>
          <w:tcPr>
            <w:tcW w:w="552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Responsabilidad</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manage.py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Comando principal de Django</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requirements.txt</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Dependencias Python del proyecto</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core/settings.py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Configuración global: INSTALLED_APPS, MEDIA_ROOT, REST_FRAMEWORK</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core/urls.py</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Raíz del enrutamiento: incluye api.urls y sirve /media/</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api/models.py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Definición de las tablas: Especie, Spot, Captura</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api/serializers.py</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Conversión modelo ↔ JSON para la API REST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api/views.py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Lógica de cada endpoint (ViewSets + APIView)</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api/services.py</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Llamadas a Open-Meteo + algoritmo de puntuación</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api/urls.py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Enrutamiento de la API con DefaultRouter</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api/fixtures/initial_data.json</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Datos de ejemplo para carga inicial</w:t>
            </w:r>
          </w:p>
        </w:tc>
      </w:tr>
    </w:tbl>
    <w:p>
      <w:pPr>
        <w:pStyle w:val="Normal"/>
        <w:spacing w:before="80" w:after="80"/>
        <w:rPr/>
      </w:pPr>
      <w:r>
        <w:rPr/>
      </w:r>
    </w:p>
    <w:p>
      <w:pPr>
        <w:pStyle w:val="Heading3"/>
        <w:spacing w:before="200" w:after="100"/>
        <w:rPr/>
      </w:pPr>
      <w:r>
        <w:rPr>
          <w:rFonts w:eastAsia="Arial" w:cs="Arial" w:ascii="Arial" w:hAnsi="Arial"/>
          <w:b/>
          <w:bCs/>
          <w:color w:val="566573"/>
          <w:sz w:val="22"/>
          <w:szCs w:val="22"/>
        </w:rPr>
        <w:t>Frontend (React + Vite)</w:t>
      </w:r>
    </w:p>
    <w:tbl>
      <w:tblPr>
        <w:tblW w:w="9026" w:type="dxa"/>
        <w:jc w:val="left"/>
        <w:tblInd w:w="0" w:type="dxa"/>
        <w:tblLayout w:type="fixed"/>
        <w:tblCellMar>
          <w:top w:w="80" w:type="dxa"/>
          <w:left w:w="120" w:type="dxa"/>
          <w:bottom w:w="80" w:type="dxa"/>
          <w:right w:w="120" w:type="dxa"/>
        </w:tblCellMar>
      </w:tblPr>
      <w:tblGrid>
        <w:gridCol w:w="3500"/>
        <w:gridCol w:w="5525"/>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Archivo / Carpeta</w:t>
            </w:r>
          </w:p>
        </w:tc>
        <w:tc>
          <w:tcPr>
            <w:tcW w:w="552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Responsabilidad</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vite.config.js</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Proxy de desarrollo: /api/* → http://localhost:8000</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src/App.jsx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Configuración de React Router: define las 4 rutas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src/services/api.js</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Centraliza todas las llamadas HTTP con Axios</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src/components/Navbar.jsx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Barra de navegación compartida entre páginas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src/pages/Home.jsx</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Página de inicio con tarjetas de navegación</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src/pages/Predictor.jsx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Formulario de predicción + visualización del resultado</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src/pages/Log.jsx</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Historial de capturas con filtros y paginación</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src/pages/AddCaptura.jsx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Formulario para registrar una nueva captura</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4.3 Diagrama de componentes React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Jerarquía de componentes React por página. Los estados principales (●) se indican junto al componente que los gestiona.</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500"/>
        <w:gridCol w:w="2998"/>
        <w:gridCol w:w="2528"/>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Página / Componente</w:t>
            </w:r>
          </w:p>
        </w:tc>
        <w:tc>
          <w:tcPr>
            <w:tcW w:w="299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Estado principal (●)</w:t>
            </w:r>
          </w:p>
        </w:tc>
        <w:tc>
          <w:tcPr>
            <w:tcW w:w="252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Props recibidas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App.jsx</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(solo rutas)</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Navbar.jsx</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Home.jsx</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Predictor.jsx ●</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spotId, especieId, prediccion, loading</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(select spot)</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spots[], spotId, onChange</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(select especie)</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especies[], especieId, onChange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(ResultadoCard)</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prediccion</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Log.jsx ●</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capturas, filtros, pagina, total</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(FiltroBar)</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filtros, onChange</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(CapturaCard)</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captura, onDelete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(Paginacion)</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pagina, total, onChange</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AddCaptura.jsx ●</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 preview, loading</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(ImagePreview)</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4.4 Diagrama de secuencia — Flujo de predicción</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Diagrama de secuencia: el usuario solicita una predicción de pesca desde la página Predictor.jsx</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600"/>
        <w:gridCol w:w="2000"/>
        <w:gridCol w:w="6426"/>
      </w:tblGrid>
      <w:tr>
        <w:trPr>
          <w:tblHeader w:val="true"/>
        </w:trPr>
        <w:tc>
          <w:tcPr>
            <w:tcW w:w="6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Paso</w:t>
            </w:r>
          </w:p>
        </w:tc>
        <w:tc>
          <w:tcPr>
            <w:tcW w:w="2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Actor</w:t>
            </w:r>
          </w:p>
        </w:tc>
        <w:tc>
          <w:tcPr>
            <w:tcW w:w="64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Acción / Evento</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Usuario</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Selecciona un Spot y una Especie en los desplegables</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2</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Usuario</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Pulsa el botón 'Ver predicción'</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Predictor.jsx</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onClick → llama a api.getPrediccion(spotId, especieId)</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4</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api.js (Axios)</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 /api/prediccion/?spot_id=X&amp;especie_id=Y → proxy Vite → Django</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api/views.py</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PrediccionView.get() → extrae parámetros del query string</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6</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api/services.py</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calcular_prediccion() → llama a Open-Meteo (API atmosférica + marina)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7</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Open-Meteo</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Devuelve temperatura del aire, viento, temperatura del mar, oleaje</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8</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api/services.py</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calcular_puntuacion() → compara con rangos óptimos de la especie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9</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api/views.py</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Serializa y devuelve JSON con condiciones + puntuación + resumen</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10</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Predictor.jsx</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useState(prediccion) actualizado → React re-renderiza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ResultadoCard</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Muestra barra de puntuación y tarjetas de datos meteorológicos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4.5 Pantallas de la aplicación</w:t>
      </w:r>
    </w:p>
    <w:p>
      <w:pPr>
        <w:pStyle w:val="Normal"/>
        <w:spacing w:before="80" w:after="80"/>
        <w:rPr/>
      </w:pPr>
      <w:r>
        <w:rPr>
          <w:rFonts w:eastAsia="Arial" w:cs="Arial"/>
          <w:color w:val="2C3E50"/>
          <w:sz w:val="22"/>
          <w:szCs w:val="22"/>
        </w:rPr>
        <w:t>La aplicación consta de 4 páginas principales, accesibles desde la barra de navegación:</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500"/>
        <w:gridCol w:w="1500"/>
        <w:gridCol w:w="6026"/>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Página</w:t>
            </w:r>
          </w:p>
        </w:tc>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Ruta</w:t>
            </w:r>
          </w:p>
        </w:tc>
        <w:tc>
          <w:tcPr>
            <w:tcW w:w="60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Descripción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Home</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Página de inicio con tarjetas de acceso rápido a Predictor y Log</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Predictor</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/predictor</w:t>
            </w:r>
          </w:p>
        </w:tc>
        <w:tc>
          <w:tcPr>
            <w:tcW w:w="6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Selector de spot + especie → predicción en tiempo real con puntuación visual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Log de capturas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/log</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Tabla paginada de capturas con filtros por especie, spot y búsqueda de texto</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Añadir captura</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/add</w:t>
            </w:r>
          </w:p>
        </w:tc>
        <w:tc>
          <w:tcPr>
            <w:tcW w:w="6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Formulario con validación, preview de foto y envío multipart/JSON</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4.6 Diseño responsivo</w:t>
      </w:r>
    </w:p>
    <w:p>
      <w:pPr>
        <w:pStyle w:val="Normal"/>
        <w:spacing w:before="80" w:after="80"/>
        <w:rPr/>
      </w:pPr>
      <w:r>
        <w:rPr>
          <w:rFonts w:eastAsia="Arial" w:cs="Arial"/>
          <w:color w:val="2C3E50"/>
          <w:sz w:val="22"/>
          <w:szCs w:val="22"/>
        </w:rPr>
        <w:t>La interfaz se ha diseñado con la filosofía mobile-first de Tailwind CSS. Las clases responsivas (sm:, md:, lg:) garantizan que el layout se adapta a cualquier dispositivo:</w:t>
      </w:r>
    </w:p>
    <w:p>
      <w:pPr>
        <w:pStyle w:val="ListParagraph"/>
        <w:numPr>
          <w:ilvl w:val="0"/>
          <w:numId w:val="23"/>
        </w:numPr>
        <w:spacing w:before="60" w:after="60"/>
        <w:rPr/>
      </w:pPr>
      <w:r>
        <w:rPr>
          <w:rFonts w:eastAsia="Arial" w:cs="Arial"/>
          <w:color w:val="2C3E50"/>
          <w:sz w:val="22"/>
          <w:szCs w:val="22"/>
        </w:rPr>
        <w:t>Móvil (&lt; 640px): columna única, botones de ancho completo, tabla de capturas en tarjetas apiladas.</w:t>
      </w:r>
    </w:p>
    <w:p>
      <w:pPr>
        <w:pStyle w:val="ListParagraph"/>
        <w:numPr>
          <w:ilvl w:val="0"/>
          <w:numId w:val="24"/>
        </w:numPr>
        <w:spacing w:before="60" w:after="60"/>
        <w:rPr/>
      </w:pPr>
      <w:r>
        <w:rPr>
          <w:rFonts w:eastAsia="Arial" w:cs="Arial"/>
          <w:color w:val="2C3E50"/>
          <w:sz w:val="22"/>
          <w:szCs w:val="22"/>
        </w:rPr>
        <w:t>Tablet (640–1024px): grid de 2 columnas en la página Home y en los formularios.</w:t>
      </w:r>
    </w:p>
    <w:p>
      <w:pPr>
        <w:pStyle w:val="ListParagraph"/>
        <w:numPr>
          <w:ilvl w:val="0"/>
          <w:numId w:val="25"/>
        </w:numPr>
        <w:spacing w:before="60" w:after="60"/>
        <w:rPr/>
      </w:pPr>
      <w:r>
        <w:rPr>
          <w:rFonts w:eastAsia="Arial" w:cs="Arial"/>
          <w:color w:val="2C3E50"/>
          <w:sz w:val="22"/>
          <w:szCs w:val="22"/>
        </w:rPr>
        <w:t>Escritorio (&gt; 1024px): layout de 3 columnas en Home, tabla clásica en Log con todas las columnas visibles.</w:t>
      </w:r>
    </w:p>
    <w:p>
      <w:pPr>
        <w:pStyle w:val="Normal"/>
        <w:spacing w:before="80" w:after="80"/>
        <w:rPr/>
      </w:pPr>
      <w:r>
        <w:rPr>
          <w:rFonts w:eastAsia="Arial" w:cs="Arial"/>
          <w:color w:val="2C3E50"/>
          <w:sz w:val="22"/>
          <w:szCs w:val="22"/>
        </w:rPr>
        <w:t>No se usan media queries CSS manuales: toda la adaptación se gestiona con las utilidades responsivas de Tailwind, lo que hace el código más limpio y mantenible.</w:t>
      </w:r>
    </w:p>
    <w:p>
      <w:pPr>
        <w:pStyle w:val="Heading2"/>
        <w:spacing w:before="300" w:after="150"/>
        <w:rPr/>
      </w:pPr>
      <w:r>
        <w:rPr>
          <w:rFonts w:eastAsia="Arial" w:cs="Arial" w:ascii="Arial" w:hAnsi="Arial"/>
          <w:b/>
          <w:bCs/>
          <w:color w:val="2C3E50"/>
          <w:sz w:val="26"/>
          <w:szCs w:val="26"/>
        </w:rPr>
        <w:t>4.7 Especificación OpenAPI de la fachada REST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Explorable en tiempo real en http://localhost:8000/api/ (DRF Browsable API)</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798"/>
        <w:gridCol w:w="2202"/>
        <w:gridCol w:w="2199"/>
        <w:gridCol w:w="3826"/>
      </w:tblGrid>
      <w:tr>
        <w:trPr>
          <w:tblHeader w:val="true"/>
        </w:trPr>
        <w:tc>
          <w:tcPr>
            <w:tcW w:w="79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Método</w:t>
            </w:r>
          </w:p>
        </w:tc>
        <w:tc>
          <w:tcPr>
            <w:tcW w:w="2202"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Endpoint</w:t>
            </w:r>
          </w:p>
        </w:tc>
        <w:tc>
          <w:tcPr>
            <w:tcW w:w="2199"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Tipo de parámetro</w:t>
            </w:r>
          </w:p>
        </w:tc>
        <w:tc>
          <w:tcPr>
            <w:tcW w:w="38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Descripción</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/api/especies/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Lista todas las especies</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POST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/api/especies/</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Body JSON</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{"nombre":"Lubina","temp_agua_min":12,"temp_agua_max":19,"viento_max":25}</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/api/especies/{id}/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Detalle de una especie</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PUT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/api/especies/{id}/</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Path param + Body JSON</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Actualización completa</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DELETE</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/api/especies/{id}/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Elimina la especie</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/api/spots/</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Lista todos los spots</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POST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/api/spots/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Body JSON</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{"nombre":"Baiona P-1","tipo":"mar","latitud":42.12,"longitud":-8.84}</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/api/spots/{id}/</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Detalle de un spot</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PUT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/api/spots/{id}/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 Body JSON</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Actualización completa</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DELETE</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/api/spots/{id}/</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Elimina el spot</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/api/capturas/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Query params opcionales</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Lista paginada (10/pág), filtros por especie, spot, search</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POST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/api/capturas/</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Body multipart o JSON</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multipart/form-data (con foto): campos especie, spot, fecha, hora + foto (File). JSON (sin foto): {"especie":1,"spot":5,"fecha":"2025-06-01","hora":"08:30"}</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DELETE</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/api/capturas/{id}/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Elimina la captura</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/api/prediccion/</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Query params: spot_id, especie_id</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Predicción de idoneidad de pesca en tiempo real</w:t>
            </w:r>
          </w:p>
        </w:tc>
      </w:tr>
    </w:tbl>
    <w:p>
      <w:pPr>
        <w:pStyle w:val="Normal"/>
        <w:rPr/>
      </w:pPr>
      <w:r>
        <w:rPr/>
      </w:r>
      <w:r>
        <w:br w:type="page"/>
      </w:r>
    </w:p>
    <w:p>
      <w:pPr>
        <w:pStyle w:val="Heading1"/>
        <w:spacing w:before="0" w:after="200"/>
        <w:rPr/>
      </w:pPr>
      <w:r>
        <w:rPr>
          <w:rFonts w:eastAsia="Arial" w:cs="Arial" w:ascii="Arial" w:hAnsi="Arial"/>
          <w:b/>
          <w:bCs/>
          <w:color w:val="1A5276"/>
          <w:sz w:val="32"/>
          <w:szCs w:val="32"/>
        </w:rPr>
        <w:t>5. Descripción de datos y fragmentos de código relevantes</w:t>
      </w:r>
    </w:p>
    <w:p>
      <w:pPr>
        <w:pStyle w:val="Heading2"/>
        <w:spacing w:before="300" w:after="150"/>
        <w:rPr/>
      </w:pPr>
      <w:r>
        <w:rPr>
          <w:rFonts w:eastAsia="Arial" w:cs="Arial" w:ascii="Arial" w:hAnsi="Arial"/>
          <w:b/>
          <w:bCs/>
          <w:color w:val="2C3E50"/>
          <w:sz w:val="26"/>
          <w:szCs w:val="26"/>
        </w:rPr>
        <w:t>5.1 Diagrama SQL — Modelos Django</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La base de datos tiene 3 tablas. Captura relaciona Especie y Spot con claves foráneas (relación N:1 desde Captura hacia cada una).</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500"/>
        <w:gridCol w:w="2000"/>
        <w:gridCol w:w="2499"/>
        <w:gridCol w:w="3026"/>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Tabla</w:t>
            </w:r>
          </w:p>
        </w:tc>
        <w:tc>
          <w:tcPr>
            <w:tcW w:w="2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Campo</w:t>
            </w:r>
          </w:p>
        </w:tc>
        <w:tc>
          <w:tcPr>
            <w:tcW w:w="2499"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Tipo Python/SQL</w:t>
            </w:r>
          </w:p>
        </w:tc>
        <w:tc>
          <w:tcPr>
            <w:tcW w:w="30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Restricciones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Especie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AutoField / INTEGER PK</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AUTO_INCREMENT</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nombre</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CharField(100) / VARCHAR(100)</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UNIQUE, 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temp_agua_min</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temp_agua_max</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viento_max</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descripcion</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TextField / TEXT</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Spot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AutoField / INTEGER PK</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AUTO_INCREMENT</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nombre</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CharField(100) / VARCHAR(100)</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tipo</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CharField(20) / VARCHAR(20)</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Choices: mar/río/embalse/lago</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latitud</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longitud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descripcion</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TextField / TEXT</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Captura</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AutoField / INTEGER PK</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AUTO_INCREMENT</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especie_id</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ForeignKey → Especie</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ON DELETE CASCADE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spot_id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ForeignKey → Spot</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ON DELETE CASCADE</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fecha</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DateField / DATE</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hora</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TimeField / TIME</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peso_kg</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longitud_cm</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temperatura_agua</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velocidad_viento</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notas</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TextField / TEXT</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foto</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ImageField / VARCHAR(100)</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NULLABLE, guardado en media/capturas/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5.2 Algoritmo de predicción — services.py</w:t>
      </w:r>
    </w:p>
    <w:p>
      <w:pPr>
        <w:pStyle w:val="Normal"/>
        <w:spacing w:before="80" w:after="80"/>
        <w:rPr/>
      </w:pPr>
      <w:r>
        <w:rPr>
          <w:rFonts w:eastAsia="Arial" w:cs="Arial"/>
          <w:color w:val="2C3E50"/>
          <w:sz w:val="22"/>
          <w:szCs w:val="22"/>
        </w:rPr>
        <w:t>El fragmento más representativo del backend es la función calcular_puntuacion(). Recibe un objeto especie (con sus rangos óptimos) y un diccionario condiciones (obtenido de Open-Meteo). El tipo de retorno es un entero entre 0 y 100.</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Pseudocódigo de calcular_puntuacion(especie, condiciones):  puntuacion ← 100 temp_agua ← condiciones['temperatura_agua']  # float, en °C viento ← condiciones['velocidad_viento']       # float, en km/h  SI temp_agua &lt; especie.temp_agua_min:     diferencia ← especie.temp_agua_min - temp_agua  # float     penalizacion ← min(diferencia * 4, 40)          # máximo 40 puntos     puntuacion ← puntuacion - penalizacion  SI temp_agua &gt; especie.temp_agua_max:     diferencia ← temp_agua - especie.temp_agua_max     penalizacion ← min(diferencia * 4, 40)     puntuacion ← puntuacion - penalizacion  SI viento &gt; especie.viento_max:     exceso ← viento - especie.viento_max     penalizacion ← min(exceso * 2, 40)     puntuacion ← puntuacion - penalizacion  RETORNAR max(puntuacion, 0)   # nunca negativo</w:t>
            </w:r>
          </w:p>
        </w:tc>
      </w:tr>
    </w:tbl>
    <w:p>
      <w:pPr>
        <w:pStyle w:val="Normal"/>
        <w:spacing w:before="80" w:after="80"/>
        <w:rPr/>
      </w:pPr>
      <w:r>
        <w:rPr/>
      </w:r>
    </w:p>
    <w:p>
      <w:pPr>
        <w:pStyle w:val="Normal"/>
        <w:spacing w:before="80" w:after="80"/>
        <w:rPr/>
      </w:pPr>
      <w:r>
        <w:rPr>
          <w:rFonts w:eastAsia="Arial" w:cs="Arial"/>
          <w:color w:val="2C3E50"/>
          <w:sz w:val="22"/>
          <w:szCs w:val="22"/>
        </w:rPr>
        <w:t>Análisis de tipos y flujo:</w:t>
      </w:r>
    </w:p>
    <w:p>
      <w:pPr>
        <w:pStyle w:val="ListParagraph"/>
        <w:numPr>
          <w:ilvl w:val="0"/>
          <w:numId w:val="26"/>
        </w:numPr>
        <w:spacing w:before="60" w:after="60"/>
        <w:rPr/>
      </w:pPr>
      <w:r>
        <w:rPr>
          <w:rFonts w:eastAsia="Arial" w:cs="Arial"/>
          <w:color w:val="2C3E50"/>
          <w:sz w:val="22"/>
          <w:szCs w:val="22"/>
        </w:rPr>
        <w:t>temp_agua y viento son float (número decimal). La diferencia entre ellos y los umbrales de la especie también es float.</w:t>
      </w:r>
    </w:p>
    <w:p>
      <w:pPr>
        <w:pStyle w:val="ListParagraph"/>
        <w:numPr>
          <w:ilvl w:val="0"/>
          <w:numId w:val="27"/>
        </w:numPr>
        <w:spacing w:before="60" w:after="60"/>
        <w:rPr/>
      </w:pPr>
      <w:r>
        <w:rPr>
          <w:rFonts w:eastAsia="Arial" w:cs="Arial"/>
          <w:color w:val="2C3E50"/>
          <w:sz w:val="22"/>
          <w:szCs w:val="22"/>
        </w:rPr>
        <w:t>penalizacion se calcula como float pero se recorta a un máximo de 40 con la función min() nativa de Python.</w:t>
      </w:r>
    </w:p>
    <w:p>
      <w:pPr>
        <w:pStyle w:val="ListParagraph"/>
        <w:numPr>
          <w:ilvl w:val="0"/>
          <w:numId w:val="28"/>
        </w:numPr>
        <w:spacing w:before="60" w:after="60"/>
        <w:rPr/>
      </w:pPr>
      <w:r>
        <w:rPr>
          <w:rFonts w:eastAsia="Arial" w:cs="Arial"/>
          <w:color w:val="2C3E50"/>
          <w:sz w:val="22"/>
          <w:szCs w:val="22"/>
        </w:rPr>
        <w:t>La función max(puntuacion, 0) al final garantiza que el resultado nunca sea negativo (tipo int o float, siempre ≥ 0).</w:t>
      </w:r>
    </w:p>
    <w:p>
      <w:pPr>
        <w:pStyle w:val="ListParagraph"/>
        <w:numPr>
          <w:ilvl w:val="0"/>
          <w:numId w:val="29"/>
        </w:numPr>
        <w:spacing w:before="60" w:after="60"/>
        <w:rPr/>
      </w:pPr>
      <w:r>
        <w:rPr>
          <w:rFonts w:eastAsia="Arial" w:cs="Arial"/>
          <w:color w:val="2C3E50"/>
          <w:sz w:val="22"/>
          <w:szCs w:val="22"/>
        </w:rPr>
        <w:t>El algoritmo es lineal: no hay bucles, solo tres condicionales independientes (if/elif no aplica, pues temperatura y viento son penalizaciones acumulativas).</w:t>
      </w:r>
    </w:p>
    <w:p>
      <w:pPr>
        <w:pStyle w:val="Normal"/>
        <w:spacing w:before="80" w:after="80"/>
        <w:rPr/>
      </w:pPr>
      <w:r>
        <w:rPr/>
      </w:r>
    </w:p>
    <w:p>
      <w:pPr>
        <w:pStyle w:val="Heading2"/>
        <w:spacing w:before="300" w:after="150"/>
        <w:rPr/>
      </w:pPr>
      <w:r>
        <w:rPr>
          <w:rFonts w:eastAsia="Arial" w:cs="Arial" w:ascii="Arial" w:hAnsi="Arial"/>
          <w:b/>
          <w:bCs/>
          <w:color w:val="2C3E50"/>
          <w:sz w:val="26"/>
          <w:szCs w:val="26"/>
        </w:rPr>
        <w:t>5.3 Llamadas a Open-Meteo — dos APIs simultáneas</w:t>
      </w:r>
    </w:p>
    <w:p>
      <w:pPr>
        <w:pStyle w:val="Normal"/>
        <w:spacing w:before="80" w:after="80"/>
        <w:rPr/>
      </w:pPr>
      <w:r>
        <w:rPr>
          <w:rFonts w:eastAsia="Arial" w:cs="Arial"/>
          <w:color w:val="2C3E50"/>
          <w:sz w:val="22"/>
          <w:szCs w:val="22"/>
        </w:rPr>
        <w:t>La función obtener_condiciones(spot) en services.py hace dos peticiones HTTP a APIs distintas y combina los resultados en un único diccionario Python:</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Flujo de obtener_condiciones(spot):  1. Construir URL atmosférica con latitud y longitud del spot    → GET api.open-meteo.com/v1/forecast?latitude=X&amp;longitude=Y    → Parámetros: temperature_2m, wind_speed_10m, weathercode    → Tipo respuesta: dict JSON con clave 'current_weather'  2. Construir URL marina con las mismas coordenadas    → GET marine-api.open-meteo.com/v1/marine?latitude=X&amp;longitude=Y    → Parámetros: sea_surface_temperature, wave_height    → Tipo respuesta: dict JSON con clave 'hourly'  3. Extraer valores del momento actual:    temperatura_aire ← float (puede ser None si la API falla)    velocidad_viento ← float (puede ser None)    temperatura_agua ← float (None en spots de interior sin costa)    altura_olas ← float (None en spots sin datos marinos)  4. Retornar dict con los 4 valores    → Si temperatura_agua es None → el algoritmo usa solo temp_aire y viento</w:t>
            </w:r>
          </w:p>
        </w:tc>
      </w:tr>
    </w:tbl>
    <w:p>
      <w:pPr>
        <w:pStyle w:val="Normal"/>
        <w:spacing w:before="80" w:after="80"/>
        <w:rPr/>
      </w:pPr>
      <w:r>
        <w:rPr/>
      </w:r>
    </w:p>
    <w:p>
      <w:pPr>
        <w:pStyle w:val="Normal"/>
        <w:spacing w:before="80" w:after="80"/>
        <w:rPr/>
      </w:pPr>
      <w:r>
        <w:rPr>
          <w:rFonts w:eastAsia="Arial" w:cs="Arial"/>
          <w:color w:val="2C3E50"/>
          <w:sz w:val="22"/>
          <w:szCs w:val="22"/>
        </w:rPr>
        <w:t>La gestión de None es clave: los spots de río o embalse no tienen temperatura marina. El algoritmo de puntuación comprueba si el valor es None antes de aplicar la penalización de temperatura del agua.</w:t>
      </w:r>
    </w:p>
    <w:p>
      <w:pPr>
        <w:pStyle w:val="Normal"/>
        <w:spacing w:before="80" w:after="80"/>
        <w:rPr/>
      </w:pPr>
      <w:r>
        <w:rPr/>
      </w:r>
    </w:p>
    <w:p>
      <w:pPr>
        <w:pStyle w:val="Heading2"/>
        <w:spacing w:before="300" w:after="150"/>
        <w:rPr/>
      </w:pPr>
      <w:r>
        <w:rPr>
          <w:rFonts w:eastAsia="Arial" w:cs="Arial" w:ascii="Arial" w:hAnsi="Arial"/>
          <w:b/>
          <w:bCs/>
          <w:color w:val="2C3E50"/>
          <w:sz w:val="26"/>
          <w:szCs w:val="26"/>
        </w:rPr>
        <w:t>5.4 Gestión de estado en Log.jsx — filtros y paginación</w:t>
      </w:r>
    </w:p>
    <w:p>
      <w:pPr>
        <w:pStyle w:val="Normal"/>
        <w:spacing w:before="80" w:after="80"/>
        <w:rPr/>
      </w:pPr>
      <w:r>
        <w:rPr>
          <w:rFonts w:eastAsia="Arial" w:cs="Arial"/>
          <w:color w:val="2C3E50"/>
          <w:sz w:val="22"/>
          <w:szCs w:val="22"/>
        </w:rPr>
        <w:t>La página Log.jsx es la más compleja del frontend en cuanto a gestión de estado. Tiene 4 estados interrelacionados:</w:t>
      </w:r>
    </w:p>
    <w:p>
      <w:pPr>
        <w:pStyle w:val="ListParagraph"/>
        <w:numPr>
          <w:ilvl w:val="0"/>
          <w:numId w:val="30"/>
        </w:numPr>
        <w:spacing w:before="60" w:after="60"/>
        <w:rPr/>
      </w:pPr>
      <w:r>
        <w:rPr>
          <w:rFonts w:eastAsia="Arial" w:cs="Arial"/>
          <w:color w:val="2C3E50"/>
          <w:sz w:val="22"/>
          <w:szCs w:val="22"/>
        </w:rPr>
        <w:t>capturas: array de objetos (tipo: Captura[]) → la lista que se muestra en pantalla.</w:t>
      </w:r>
    </w:p>
    <w:p>
      <w:pPr>
        <w:pStyle w:val="ListParagraph"/>
        <w:numPr>
          <w:ilvl w:val="0"/>
          <w:numId w:val="31"/>
        </w:numPr>
        <w:spacing w:before="60" w:after="60"/>
        <w:rPr/>
      </w:pPr>
      <w:r>
        <w:rPr>
          <w:rFonts w:eastAsia="Arial" w:cs="Arial"/>
          <w:color w:val="2C3E50"/>
          <w:sz w:val="22"/>
          <w:szCs w:val="22"/>
        </w:rPr>
        <w:t>pagina: número entero (int) → página actual de la paginación, empieza en 1.</w:t>
      </w:r>
    </w:p>
    <w:p>
      <w:pPr>
        <w:pStyle w:val="ListParagraph"/>
        <w:numPr>
          <w:ilvl w:val="0"/>
          <w:numId w:val="32"/>
        </w:numPr>
        <w:spacing w:before="60" w:after="60"/>
        <w:rPr/>
      </w:pPr>
      <w:r>
        <w:rPr>
          <w:rFonts w:eastAsia="Arial" w:cs="Arial"/>
          <w:color w:val="2C3E50"/>
          <w:sz w:val="22"/>
          <w:szCs w:val="22"/>
        </w:rPr>
        <w:t>total: número entero → total de capturas que cumplen los filtros (devuelto por la API en el campo count).</w:t>
      </w:r>
    </w:p>
    <w:p>
      <w:pPr>
        <w:pStyle w:val="ListParagraph"/>
        <w:numPr>
          <w:ilvl w:val="0"/>
          <w:numId w:val="33"/>
        </w:numPr>
        <w:spacing w:before="60" w:after="60"/>
        <w:rPr/>
      </w:pPr>
      <w:r>
        <w:rPr>
          <w:rFonts w:eastAsia="Arial" w:cs="Arial"/>
          <w:color w:val="2C3E50"/>
          <w:sz w:val="22"/>
          <w:szCs w:val="22"/>
        </w:rPr>
        <w:t>filtros: objeto {especie: string, spot: string, search: string} → los filtros activos.</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Pseudocódigo del useEffect principal de Log.jsx:  useEffect ejecutar cuando [pagina, filtros] cambien:     params ← {}                           # objeto vacío     SI filtros.especie !== '':         params.especie ← filtros.especie  # string → int en el servidor     SI filtros.spot !== '':         params.spot ← filtros.spot     SI filtros.search !== '':         params.search ← filtros.search     params.page ← pagina                  # int      respuesta ← AWAIT getCapturas(params)  # llamada async a Axios     capturas ← respuesta.results           # array de objetos     total ← respuesta.count               # int  Cuando filtros cambian → resetear pagina a 1 (useEffect separado)</w:t>
            </w:r>
          </w:p>
        </w:tc>
      </w:tr>
    </w:tbl>
    <w:p>
      <w:pPr>
        <w:pStyle w:val="Normal"/>
        <w:spacing w:before="80" w:after="80"/>
        <w:rPr/>
      </w:pPr>
      <w:r>
        <w:rPr/>
      </w:r>
    </w:p>
    <w:p>
      <w:pPr>
        <w:pStyle w:val="Normal"/>
        <w:spacing w:before="80" w:after="80"/>
        <w:rPr/>
      </w:pPr>
      <w:r>
        <w:rPr>
          <w:rFonts w:eastAsia="Arial" w:cs="Arial"/>
          <w:color w:val="2C3E50"/>
          <w:sz w:val="22"/>
          <w:szCs w:val="22"/>
        </w:rPr>
        <w:t>El reset de página al cambiar filtros se gestiona en un useEffect independiente que observa solo filtros. Cuando el usuario cambia un filtro, este efecto corre primero y establece pagina = 1, lo que a su vez dispara el efecto principal con los nuevos parámetros.</w:t>
      </w:r>
    </w:p>
    <w:p>
      <w:pPr>
        <w:pStyle w:val="Normal"/>
        <w:spacing w:before="80" w:after="80"/>
        <w:rPr/>
      </w:pPr>
      <w:r>
        <w:rPr/>
      </w:r>
    </w:p>
    <w:p>
      <w:pPr>
        <w:pStyle w:val="Heading2"/>
        <w:spacing w:before="300" w:after="150"/>
        <w:rPr/>
      </w:pPr>
      <w:r>
        <w:rPr>
          <w:rFonts w:eastAsia="Arial" w:cs="Arial" w:ascii="Arial" w:hAnsi="Arial"/>
          <w:b/>
          <w:bCs/>
          <w:color w:val="2C3E50"/>
          <w:sz w:val="26"/>
          <w:szCs w:val="26"/>
        </w:rPr>
        <w:t>5.5 Envío condicional multipart/JSON en AddCaptura.jsx</w:t>
      </w:r>
    </w:p>
    <w:p>
      <w:pPr>
        <w:pStyle w:val="Normal"/>
        <w:spacing w:before="80" w:after="80"/>
        <w:rPr/>
      </w:pPr>
      <w:r>
        <w:rPr>
          <w:rFonts w:eastAsia="Arial" w:cs="Arial"/>
          <w:color w:val="2C3E50"/>
          <w:sz w:val="22"/>
          <w:szCs w:val="22"/>
        </w:rPr>
        <w:t>El formulario de añadir captura cambia el formato de la petición HTTP según si el usuario ha adjuntado una foto o no. Esto se gestiona con la siguiente lógica:</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Pseudocódigo de handleSubmit en AddCaptura.jsx:  SI form.foto ES un objeto File:     data ← new FormData()          # objeto binario     PARA CADA campo EN form:         data.append(campo, valor)  # incluye el File en binario     Content-Type ← 'multipart/form-data' SI NO:     data ← JSON.stringify(form)    # string JSON     Content-Type ← 'application/json'  respuesta ← AWAIT createCaptura(data) SI respuesta.ok:     navigate('/log')               # redirige a la lista</w:t>
            </w:r>
          </w:p>
        </w:tc>
      </w:tr>
    </w:tbl>
    <w:p>
      <w:pPr>
        <w:pStyle w:val="Normal"/>
        <w:spacing w:before="80" w:after="80"/>
        <w:rPr/>
      </w:pPr>
      <w:r>
        <w:rPr/>
      </w:r>
    </w:p>
    <w:p>
      <w:pPr>
        <w:pStyle w:val="Normal"/>
        <w:spacing w:before="80" w:after="80"/>
        <w:rPr/>
      </w:pPr>
      <w:r>
        <w:rPr>
          <w:rFonts w:eastAsia="Arial" w:cs="Arial"/>
          <w:color w:val="2C3E50"/>
          <w:sz w:val="22"/>
          <w:szCs w:val="22"/>
        </w:rPr>
        <w:t>En el backend (serializer de Django), el campo foto usa ImageField, que DRF procesa correctamente en ambos formatos. Si no se envía foto, el campo queda como null en la base de datos y el frontend muestra un icono genérico en su lugar.</w:t>
      </w:r>
    </w:p>
    <w:p>
      <w:pPr>
        <w:pStyle w:val="Normal"/>
        <w:rPr/>
      </w:pPr>
      <w:r>
        <w:rPr/>
      </w:r>
      <w:r>
        <w:br w:type="page"/>
      </w:r>
    </w:p>
    <w:p>
      <w:pPr>
        <w:pStyle w:val="Heading1"/>
        <w:spacing w:before="0" w:after="200"/>
        <w:rPr/>
      </w:pPr>
      <w:r>
        <w:rPr>
          <w:rFonts w:eastAsia="Arial" w:cs="Arial" w:ascii="Arial" w:hAnsi="Arial"/>
          <w:b/>
          <w:bCs/>
          <w:color w:val="1A5276"/>
          <w:sz w:val="32"/>
          <w:szCs w:val="32"/>
        </w:rPr>
        <w:t>6. Conclusiones</w:t>
      </w:r>
    </w:p>
    <w:p>
      <w:pPr>
        <w:pStyle w:val="Normal"/>
        <w:spacing w:before="80" w:after="80"/>
        <w:rPr/>
      </w:pPr>
      <w:r>
        <w:rPr>
          <w:rFonts w:eastAsia="Arial" w:cs="Arial"/>
          <w:color w:val="2C3E50"/>
          <w:sz w:val="22"/>
          <w:szCs w:val="22"/>
        </w:rPr>
        <w:t>O Peirao ha sido el proyecto más completo desarrollado durante el ciclo formativo. Ha supuesto integrar por primera vez en un único trabajo todas las capas de una aplicación web moderna: diseño de base de datos, API REST, lógica de negocio, consumo de APIs externas y frontend interactivo.</w:t>
      </w:r>
    </w:p>
    <w:p>
      <w:pPr>
        <w:pStyle w:val="Normal"/>
        <w:spacing w:before="80" w:after="80"/>
        <w:rPr/>
      </w:pPr>
      <w:r>
        <w:rPr/>
      </w:r>
    </w:p>
    <w:p>
      <w:pPr>
        <w:pStyle w:val="Normal"/>
        <w:spacing w:before="80" w:after="80"/>
        <w:rPr/>
      </w:pPr>
      <w:r>
        <w:rPr>
          <w:rFonts w:eastAsia="Arial" w:cs="Arial"/>
          <w:color w:val="2C3E50"/>
          <w:sz w:val="22"/>
          <w:szCs w:val="22"/>
        </w:rPr>
        <w:t>Los objetivos iniciales se han cumplido: la aplicación es funcional, responsiva y desplegable. El mayor aprendizaje ha sido entender cómo las piezas encajan en la arquitectura desacoplada frontend/backend, y cómo la gestión de estado en React determina la experiencia del usuario.</w:t>
      </w:r>
    </w:p>
    <w:p>
      <w:pPr>
        <w:pStyle w:val="Normal"/>
        <w:spacing w:before="80" w:after="80"/>
        <w:rPr/>
      </w:pPr>
      <w:r>
        <w:rPr/>
      </w:r>
    </w:p>
    <w:p>
      <w:pPr>
        <w:pStyle w:val="Normal"/>
        <w:spacing w:before="80" w:after="80"/>
        <w:rPr/>
      </w:pPr>
      <w:r>
        <w:rPr>
          <w:rFonts w:eastAsia="Arial" w:cs="Arial"/>
          <w:color w:val="2C3E50"/>
          <w:sz w:val="22"/>
          <w:szCs w:val="22"/>
        </w:rPr>
        <w:t>El nombre O Peirao tiene también un significado personal: en Galicia, el muelle es el punto de encuentro entre el pescador y el mar. Esta aplicación pretende ser ese punto de encuentro entre los datos y la intuición del pescador.</w:t>
      </w:r>
    </w:p>
    <w:p>
      <w:pPr>
        <w:pStyle w:val="Normal"/>
        <w:spacing w:before="80" w:after="80"/>
        <w:rPr/>
      </w:pPr>
      <w:r>
        <w:rPr/>
      </w:r>
    </w:p>
    <w:p>
      <w:pPr>
        <w:pStyle w:val="Normal"/>
        <w:spacing w:before="80" w:after="80"/>
        <w:rPr/>
      </w:pPr>
      <w:r>
        <w:rPr/>
      </w:r>
    </w:p>
    <w:p>
      <w:pPr>
        <w:pStyle w:val="Heading1"/>
        <w:spacing w:before="400" w:after="200"/>
        <w:rPr/>
      </w:pPr>
      <w:r>
        <w:rPr>
          <w:rFonts w:eastAsia="Arial" w:cs="Arial" w:ascii="Arial" w:hAnsi="Arial"/>
          <w:b/>
          <w:bCs/>
          <w:color w:val="1A5276"/>
          <w:sz w:val="32"/>
          <w:szCs w:val="32"/>
        </w:rPr>
        <w:t>7. Referencias y recursos</w:t>
      </w:r>
    </w:p>
    <w:p>
      <w:pPr>
        <w:pStyle w:val="ListParagraph"/>
        <w:numPr>
          <w:ilvl w:val="0"/>
          <w:numId w:val="34"/>
        </w:numPr>
        <w:spacing w:before="60" w:after="60"/>
        <w:rPr/>
      </w:pPr>
      <w:r>
        <w:rPr>
          <w:rFonts w:eastAsia="Arial" w:cs="Arial"/>
          <w:color w:val="2C3E50"/>
          <w:sz w:val="22"/>
          <w:szCs w:val="22"/>
        </w:rPr>
        <w:t>Documentación oficial de Django: https://docs.djangoproject.com/</w:t>
      </w:r>
    </w:p>
    <w:p>
      <w:pPr>
        <w:pStyle w:val="ListParagraph"/>
        <w:numPr>
          <w:ilvl w:val="0"/>
          <w:numId w:val="35"/>
        </w:numPr>
        <w:spacing w:before="60" w:after="60"/>
        <w:rPr/>
      </w:pPr>
      <w:r>
        <w:rPr>
          <w:rFonts w:eastAsia="Arial" w:cs="Arial"/>
          <w:color w:val="2C3E50"/>
          <w:sz w:val="22"/>
          <w:szCs w:val="22"/>
        </w:rPr>
        <w:t>Django REST Framework: https://www.django-rest-framework.org/</w:t>
      </w:r>
    </w:p>
    <w:p>
      <w:pPr>
        <w:pStyle w:val="ListParagraph"/>
        <w:numPr>
          <w:ilvl w:val="0"/>
          <w:numId w:val="36"/>
        </w:numPr>
        <w:spacing w:before="60" w:after="60"/>
        <w:rPr/>
      </w:pPr>
      <w:r>
        <w:rPr>
          <w:rFonts w:eastAsia="Arial" w:cs="Arial"/>
          <w:color w:val="2C3E50"/>
          <w:sz w:val="22"/>
          <w:szCs w:val="22"/>
        </w:rPr>
        <w:t>React — Documentación oficial: https://react.dev/</w:t>
      </w:r>
    </w:p>
    <w:p>
      <w:pPr>
        <w:pStyle w:val="ListParagraph"/>
        <w:numPr>
          <w:ilvl w:val="0"/>
          <w:numId w:val="37"/>
        </w:numPr>
        <w:spacing w:before="60" w:after="60"/>
        <w:rPr/>
      </w:pPr>
      <w:r>
        <w:rPr>
          <w:rFonts w:eastAsia="Arial" w:cs="Arial"/>
          <w:color w:val="2C3E50"/>
          <w:sz w:val="22"/>
          <w:szCs w:val="22"/>
        </w:rPr>
        <w:t>Vite: https://vitejs.dev/</w:t>
      </w:r>
    </w:p>
    <w:p>
      <w:pPr>
        <w:pStyle w:val="ListParagraph"/>
        <w:numPr>
          <w:ilvl w:val="0"/>
          <w:numId w:val="38"/>
        </w:numPr>
        <w:spacing w:before="60" w:after="60"/>
        <w:rPr/>
      </w:pPr>
      <w:r>
        <w:rPr>
          <w:rFonts w:eastAsia="Arial" w:cs="Arial"/>
          <w:color w:val="2C3E50"/>
          <w:sz w:val="22"/>
          <w:szCs w:val="22"/>
        </w:rPr>
        <w:t>Tailwind CSS: https://tailwindcss.com/docs/</w:t>
      </w:r>
    </w:p>
    <w:p>
      <w:pPr>
        <w:pStyle w:val="ListParagraph"/>
        <w:numPr>
          <w:ilvl w:val="0"/>
          <w:numId w:val="39"/>
        </w:numPr>
        <w:spacing w:before="60" w:after="60"/>
        <w:rPr/>
      </w:pPr>
      <w:r>
        <w:rPr>
          <w:rFonts w:eastAsia="Arial" w:cs="Arial"/>
          <w:color w:val="2C3E50"/>
          <w:sz w:val="22"/>
          <w:szCs w:val="22"/>
        </w:rPr>
        <w:t>Open-Meteo API (gratuita, sin clave): https://open-meteo.com/</w:t>
      </w:r>
    </w:p>
    <w:p>
      <w:pPr>
        <w:pStyle w:val="ListParagraph"/>
        <w:numPr>
          <w:ilvl w:val="0"/>
          <w:numId w:val="40"/>
        </w:numPr>
        <w:spacing w:before="60" w:after="60"/>
        <w:rPr/>
      </w:pPr>
      <w:r>
        <w:rPr>
          <w:rFonts w:eastAsia="Arial" w:cs="Arial"/>
          <w:color w:val="2C3E50"/>
          <w:sz w:val="22"/>
          <w:szCs w:val="22"/>
        </w:rPr>
        <w:t>Open-Meteo Marine API: https://open-meteo.com/en/docs/marine-weather-api</w:t>
      </w:r>
    </w:p>
    <w:p>
      <w:pPr>
        <w:pStyle w:val="ListParagraph"/>
        <w:numPr>
          <w:ilvl w:val="0"/>
          <w:numId w:val="41"/>
        </w:numPr>
        <w:spacing w:before="60" w:after="60"/>
        <w:rPr/>
      </w:pPr>
      <w:r>
        <w:rPr>
          <w:rFonts w:eastAsia="Arial" w:cs="Arial"/>
          <w:color w:val="2C3E50"/>
          <w:sz w:val="22"/>
          <w:szCs w:val="22"/>
        </w:rPr>
        <w:t>Axios: https://axios-http.com/</w:t>
      </w:r>
    </w:p>
    <w:p>
      <w:pPr>
        <w:pStyle w:val="ListParagraph"/>
        <w:numPr>
          <w:ilvl w:val="0"/>
          <w:numId w:val="42"/>
        </w:numPr>
        <w:spacing w:before="60" w:after="60"/>
        <w:rPr/>
      </w:pPr>
      <w:r>
        <w:rPr>
          <w:rFonts w:eastAsia="Arial" w:cs="Arial"/>
          <w:color w:val="2C3E50"/>
          <w:sz w:val="22"/>
          <w:szCs w:val="22"/>
        </w:rPr>
        <w:t>React Router v6: https://reactrouter.com/</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5276"/>
      </w:pBdr>
      <w:tabs>
        <w:tab w:val="clear" w:pos="720"/>
        <w:tab w:val="right" w:pos="9026" w:leader="none"/>
      </w:tabs>
      <w:rPr/>
    </w:pPr>
    <w:r>
      <w:rPr>
        <w:rFonts w:eastAsia="Arial" w:cs="Arial"/>
        <w:color w:val="566573"/>
        <w:sz w:val="16"/>
        <w:szCs w:val="16"/>
      </w:rPr>
      <w:t xml:space="preserve">Centro de Formación Profesional Afundación  </w:t>
      <w:tab/>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5276"/>
      </w:pBdr>
      <w:tabs>
        <w:tab w:val="clear" w:pos="720"/>
        <w:tab w:val="right" w:pos="9026" w:leader="none"/>
      </w:tabs>
      <w:rPr/>
    </w:pPr>
    <w:r>
      <w:rPr>
        <w:rFonts w:eastAsia="Arial" w:cs="Arial"/>
        <w:color w:val="566573"/>
        <w:sz w:val="16"/>
        <w:szCs w:val="16"/>
      </w:rPr>
      <w:t xml:space="preserve">Centro de Formación Profesional Afundación  </w:t>
      <w:tab/>
    </w: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5276"/>
      </w:pBdr>
      <w:rPr/>
    </w:pPr>
    <w:r>
      <w:rPr>
        <w:rFonts w:eastAsia="Arial" w:cs="Arial"/>
        <w:color w:val="566573"/>
        <w:sz w:val="18"/>
        <w:szCs w:val="18"/>
      </w:rPr>
      <w:t>O Peirao — FishingPredictor  |  Proyecto Intermodular DAW2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5276"/>
      </w:pBdr>
      <w:rPr/>
    </w:pPr>
    <w:r>
      <w:rPr>
        <w:rFonts w:eastAsia="Arial" w:cs="Arial"/>
        <w:color w:val="566573"/>
        <w:sz w:val="18"/>
        <w:szCs w:val="18"/>
      </w:rPr>
      <w:t>O Peirao — FishingPredictor  |  Proyecto Intermodular DAW2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3E50"/>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276" w:lineRule="auto" w:before="0" w:after="140"/>
      <w:jc w:val="both"/>
    </w:pPr>
    <w:rPr>
      <w:rFonts w:ascii="Arial" w:hAnsi="Arial" w:eastAsia="Arial" w:cs="Arial"/>
      <w:color w:val="2C3E50"/>
      <w:kern w:val="0"/>
      <w:sz w:val="22"/>
      <w:szCs w:val="22"/>
      <w:lang w:val="es-ES" w:eastAsia="zh-CN" w:bidi="hi-IN"/>
    </w:rPr>
  </w:style>
  <w:style w:type="paragraph" w:styleId="Heading1">
    <w:name w:val="Heading 1"/>
    <w:basedOn w:val="Ttulo"/>
    <w:qFormat/>
    <w:pPr>
      <w:spacing w:before="400" w:after="200"/>
      <w:outlineLvl w:val="0"/>
    </w:pPr>
    <w:rPr>
      <w:rFonts w:ascii="Arial" w:hAnsi="Arial" w:eastAsia="Arial" w:cs="Arial"/>
      <w:b/>
      <w:bCs/>
      <w:color w:val="1A5276"/>
      <w:sz w:val="32"/>
      <w:szCs w:val="32"/>
    </w:rPr>
  </w:style>
  <w:style w:type="paragraph" w:styleId="Heading2">
    <w:name w:val="Heading 2"/>
    <w:basedOn w:val="Ttulo"/>
    <w:qFormat/>
    <w:pPr>
      <w:spacing w:before="300" w:after="150"/>
      <w:outlineLvl w:val="1"/>
    </w:pPr>
    <w:rPr>
      <w:rFonts w:ascii="Arial" w:hAnsi="Arial" w:eastAsia="Arial" w:cs="Arial"/>
      <w:b/>
      <w:bCs/>
      <w:color w:val="2C3E50"/>
      <w:sz w:val="26"/>
      <w:szCs w:val="26"/>
    </w:rPr>
  </w:style>
  <w:style w:type="paragraph" w:styleId="Heading3">
    <w:name w:val="Heading 3"/>
    <w:basedOn w:val="Ttulo"/>
    <w:qFormat/>
    <w:pPr>
      <w:spacing w:before="200" w:after="100"/>
      <w:outlineLvl w:val="2"/>
    </w:pPr>
    <w:rPr>
      <w:rFonts w:ascii="Arial" w:hAnsi="Arial" w:eastAsia="Arial" w:cs="Arial"/>
      <w:b/>
      <w:bCs/>
      <w:color w:val="566573"/>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2C3E50"/>
      <w:kern w:val="0"/>
      <w:sz w:val="22"/>
      <w:szCs w:val="22"/>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2C3E50"/>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16</Pages>
  <Words>3288</Words>
  <Characters>18718</Characters>
  <CharactersWithSpaces>21717</CharactersWithSpaces>
  <Paragraphs>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2026-05-04T08:49:03Z</dcterms:created>
  <dc:creator>Un-named</dc:creator>
  <dc:description/>
  <dc:language>es-ES</dc:language>
  <cp:lastModifiedBy/>
  <dcterms:modified xsi:type="dcterms:W3CDTF">2026-05-08T22:41:03Z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