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jc w:val="center"/>
        <w:rPr>
          <w:rFonts w:ascii="Arial" w:hAnsi="Arial" w:eastAsia="Arial" w:cs="Arial"/>
          <w:sz w:val="96"/>
          <w:szCs w:val="96"/>
        </w:rPr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b/>
          <w:bCs/>
          <w:color w:val="0C4A6E"/>
          <w:sz w:val="72"/>
          <w:szCs w:val="72"/>
        </w:rPr>
        <w:t>O PEIRAO</w:t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color w:val="0369A1"/>
          <w:sz w:val="32"/>
          <w:szCs w:val="32"/>
        </w:rPr>
        <w:t>Guía de Documentación Técnica</w:t>
      </w:r>
    </w:p>
    <w:p>
      <w:pPr>
        <w:pStyle w:val="Normal"/>
        <w:shd w:val="clear" w:fill="E0F2FE"/>
        <w:spacing w:before="600" w:after="0"/>
        <w:jc w:val="center"/>
        <w:rPr/>
      </w:pPr>
      <w:r>
        <w:rPr>
          <w:rFonts w:eastAsia="Arial" w:cs="Arial"/>
          <w:color w:val="0369A1"/>
          <w:sz w:val="20"/>
          <w:szCs w:val="20"/>
        </w:rPr>
        <w:t xml:space="preserve">  </w:t>
      </w:r>
      <w:r>
        <w:rPr>
          <w:rFonts w:eastAsia="Arial" w:cs="Arial"/>
          <w:color w:val="0369A1"/>
          <w:sz w:val="20"/>
          <w:szCs w:val="20"/>
        </w:rPr>
        <w:t xml:space="preserve">Django · Django REST Framework · React · Tailwind CSS · Open-Meteo API  </w:t>
      </w:r>
    </w:p>
    <w:p>
      <w:pPr>
        <w:sectPr>
          <w:type w:val="nextPage"/>
          <w:pgSz w:w="12240" w:h="15840"/>
          <w:pgMar w:left="1440" w:right="1440" w:gutter="0" w:header="0" w:top="720" w:footer="0" w:bottom="720"/>
          <w:pgNumType w:fmt="decimal"/>
          <w:formProt w:val="false"/>
          <w:textDirection w:val="lrTb"/>
          <w:docGrid w:type="default" w:linePitch="360" w:charSpace="8192"/>
        </w:sectPr>
        <w:pStyle w:val="Normal"/>
        <w:spacing w:before="800" w:after="0"/>
        <w:jc w:val="center"/>
        <w:rPr/>
      </w:pPr>
      <w:r>
        <w:rPr>
          <w:rFonts w:eastAsia="Arial" w:cs="Arial"/>
          <w:i/>
          <w:iCs/>
          <w:color w:val="9CA3AF"/>
          <w:sz w:val="20"/>
          <w:szCs w:val="20"/>
        </w:rPr>
        <w:t>Versión 1.0 · Abril 2026</w:t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1. Arquitectura del Proyecto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FishingPredictor es una aplicación web full-stack dividida en dos proyectos independientes que se comunican mediante una API REST.</w:t>
      </w:r>
    </w:p>
    <w:p>
      <w:pPr>
        <w:pStyle w:val="Normal"/>
        <w:spacing w:before="2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200" w:type="dxa"/>
        </w:tblCellMar>
      </w:tblPr>
      <w:tblGrid>
        <w:gridCol w:w="4400"/>
        <w:gridCol w:w="4959"/>
      </w:tblGrid>
      <w:tr>
        <w:trPr/>
        <w:tc>
          <w:tcPr>
            <w:tcW w:w="4400" w:type="dxa"/>
            <w:tcBorders/>
          </w:tcPr>
          <w:p>
            <w:pPr>
              <w:pStyle w:val="Normal"/>
              <w:shd w:val="clear" w:fill="0C4A6E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  🖥️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BACKEND</w:t>
            </w:r>
          </w:p>
          <w:p>
            <w:pPr>
              <w:pStyle w:val="Normal"/>
              <w:shd w:val="clear" w:fill="0C4A6E"/>
              <w:spacing w:before="0" w:after="0"/>
              <w:rPr/>
            </w:pPr>
            <w:r>
              <w:rPr>
                <w:rFonts w:eastAsia="Arial" w:cs="Arial"/>
                <w:color w:val="7DD3FC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7DD3FC"/>
                <w:sz w:val="19"/>
                <w:szCs w:val="19"/>
              </w:rPr>
              <w:t>Django + DRF</w:t>
            </w:r>
          </w:p>
          <w:p>
            <w:pPr>
              <w:pStyle w:val="Normal"/>
              <w:shd w:val="clear" w:fill="0C4A6E"/>
              <w:spacing w:before="0" w:after="80"/>
              <w:rPr/>
            </w:pPr>
            <w:r>
              <w:rPr>
                <w:rFonts w:eastAsia="Arial" w:cs="Arial"/>
                <w:color w:val="7DD3FC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7DD3FC"/>
                <w:sz w:val="19"/>
                <w:szCs w:val="19"/>
              </w:rPr>
              <w:t>Puerto 8000</w:t>
            </w:r>
          </w:p>
          <w:p>
            <w:pPr>
              <w:pStyle w:val="Normal"/>
              <w:shd w:val="clear" w:fill="1E3A5F"/>
              <w:spacing w:before="40" w:after="20"/>
              <w:rPr/>
            </w:pP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>core/settings.py</w:t>
            </w:r>
          </w:p>
          <w:p>
            <w:pPr>
              <w:pStyle w:val="Normal"/>
              <w:shd w:val="clear" w:fill="1E3A5F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>core/urls.py</w:t>
            </w:r>
          </w:p>
          <w:p>
            <w:pPr>
              <w:pStyle w:val="Normal"/>
              <w:shd w:val="clear" w:fill="1E3A5F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>api/models.py</w:t>
            </w:r>
          </w:p>
          <w:p>
            <w:pPr>
              <w:pStyle w:val="Normal"/>
              <w:shd w:val="clear" w:fill="1E3A5F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>api/serializers.py</w:t>
            </w:r>
          </w:p>
          <w:p>
            <w:pPr>
              <w:pStyle w:val="Normal"/>
              <w:shd w:val="clear" w:fill="1E3A5F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>api/views.py</w:t>
            </w:r>
          </w:p>
          <w:p>
            <w:pPr>
              <w:pStyle w:val="Normal"/>
              <w:shd w:val="clear" w:fill="1E3A5F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>api/services.py</w:t>
            </w:r>
          </w:p>
          <w:p>
            <w:pPr>
              <w:pStyle w:val="Normal"/>
              <w:shd w:val="clear" w:fill="1E3A5F"/>
              <w:spacing w:before="0" w:after="80"/>
              <w:rPr/>
            </w:pP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3C5FD"/>
                <w:sz w:val="18"/>
                <w:szCs w:val="18"/>
              </w:rPr>
              <w:t>api/urls.py</w:t>
            </w:r>
          </w:p>
        </w:tc>
        <w:tc>
          <w:tcPr>
            <w:tcW w:w="4959" w:type="dxa"/>
            <w:tcBorders/>
            <w:tcMar>
              <w:left w:w="200" w:type="dxa"/>
              <w:right w:w="0" w:type="dxa"/>
            </w:tcMar>
          </w:tcPr>
          <w:p>
            <w:pPr>
              <w:pStyle w:val="Normal"/>
              <w:shd w:val="clear" w:fill="0369A1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  🌐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FRONTEND</w:t>
            </w:r>
          </w:p>
          <w:p>
            <w:pPr>
              <w:pStyle w:val="Normal"/>
              <w:shd w:val="clear" w:fill="0369A1"/>
              <w:spacing w:before="0" w:after="0"/>
              <w:rPr/>
            </w:pPr>
            <w:r>
              <w:rPr>
                <w:rFonts w:eastAsia="Arial" w:cs="Arial"/>
                <w:color w:val="E0F2FE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E0F2FE"/>
                <w:sz w:val="19"/>
                <w:szCs w:val="19"/>
              </w:rPr>
              <w:t>React + Vite + Tailwind</w:t>
            </w:r>
          </w:p>
          <w:p>
            <w:pPr>
              <w:pStyle w:val="Normal"/>
              <w:shd w:val="clear" w:fill="0369A1"/>
              <w:spacing w:before="0" w:after="80"/>
              <w:rPr/>
            </w:pPr>
            <w:r>
              <w:rPr>
                <w:rFonts w:eastAsia="Arial" w:cs="Arial"/>
                <w:color w:val="E0F2FE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E0F2FE"/>
                <w:sz w:val="19"/>
                <w:szCs w:val="19"/>
              </w:rPr>
              <w:t>Puerto 5173</w:t>
            </w:r>
          </w:p>
          <w:p>
            <w:pPr>
              <w:pStyle w:val="Normal"/>
              <w:shd w:val="clear" w:fill="0C4DA0"/>
              <w:spacing w:before="40" w:after="20"/>
              <w:rPr/>
            </w:pP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>src/App.jsx</w:t>
            </w:r>
          </w:p>
          <w:p>
            <w:pPr>
              <w:pStyle w:val="Normal"/>
              <w:shd w:val="clear" w:fill="0C4DA0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>src/services/api.js</w:t>
            </w:r>
          </w:p>
          <w:p>
            <w:pPr>
              <w:pStyle w:val="Normal"/>
              <w:shd w:val="clear" w:fill="0C4DA0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>src/components/Navbar.jsx</w:t>
            </w:r>
          </w:p>
          <w:p>
            <w:pPr>
              <w:pStyle w:val="Normal"/>
              <w:shd w:val="clear" w:fill="0C4DA0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>src/pages/Home.jsx</w:t>
            </w:r>
          </w:p>
          <w:p>
            <w:pPr>
              <w:pStyle w:val="Normal"/>
              <w:shd w:val="clear" w:fill="0C4DA0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>src/pages/Predictor.jsx</w:t>
            </w:r>
          </w:p>
          <w:p>
            <w:pPr>
              <w:pStyle w:val="Normal"/>
              <w:shd w:val="clear" w:fill="0C4DA0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>src/pages/Log.jsx</w:t>
            </w:r>
          </w:p>
          <w:p>
            <w:pPr>
              <w:pStyle w:val="Normal"/>
              <w:shd w:val="clear" w:fill="0C4DA0"/>
              <w:spacing w:before="0" w:after="80"/>
              <w:rPr/>
            </w:pP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BAE6FD"/>
                <w:sz w:val="18"/>
                <w:szCs w:val="18"/>
              </w:rPr>
              <w:t>src/pages/AddCaptura.jsx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374151"/>
          <w:sz w:val="20"/>
          <w:szCs w:val="20"/>
        </w:rPr>
        <w:t>El frontend usa un proxy de Vite en desarrollo: todas las peticiones a /api/* se redirigen automáticamente a localhost:8000, eliminando problemas de CORS.</w:t>
      </w:r>
    </w:p>
    <w:p>
      <w:pPr>
        <w:pStyle w:val="Normal"/>
        <w:pBdr>
          <w:bottom w:val="single" w:sz="4" w:space="1" w:color="E0F2FE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2. Cómo Arrancar el Proyecto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Necesitas dos terminales abiertas simultáneamente — una para el backend y otra para el frontend.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2.1 Terminal 1 — Backend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cd ~/Escritorio/Proyecto.\ Peirao/backend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source .venv/bin/activate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python manage.py runserver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374151"/>
          <w:sz w:val="20"/>
          <w:szCs w:val="20"/>
        </w:rPr>
        <w:t xml:space="preserve">✅  </w:t>
      </w:r>
      <w:r>
        <w:rPr>
          <w:rFonts w:eastAsia="Arial" w:cs="Arial"/>
          <w:b w:val="false"/>
          <w:bCs w:val="false"/>
          <w:i/>
          <w:iCs/>
          <w:color w:val="374151"/>
          <w:sz w:val="20"/>
          <w:szCs w:val="20"/>
        </w:rPr>
        <w:t>El backend está listo cuando ves: Starting development server at http://127.0.0.1:8000/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2.2 Terminal 2 — Frontend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cd ~/Escritorio/Proyecto.\ Peirao/frontend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nvm use 20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npm run dev -- --host 0.0.0.0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374151"/>
          <w:sz w:val="20"/>
          <w:szCs w:val="20"/>
        </w:rPr>
        <w:t xml:space="preserve">✅  </w:t>
      </w:r>
      <w:r>
        <w:rPr>
          <w:rFonts w:eastAsia="Arial" w:cs="Arial"/>
          <w:b w:val="false"/>
          <w:bCs w:val="false"/>
          <w:i/>
          <w:iCs/>
          <w:color w:val="374151"/>
          <w:sz w:val="20"/>
          <w:szCs w:val="20"/>
        </w:rPr>
        <w:t>El frontend está listo cuando ves: Local: http://localhost:5173/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FFF3CD"/>
        <w:spacing w:before="120" w:after="0"/>
        <w:ind w:left="200" w:right="200"/>
        <w:rPr/>
      </w:pPr>
      <w:r>
        <w:rPr>
          <w:rFonts w:eastAsia="Arial" w:cs="Arial"/>
          <w:b/>
          <w:bCs/>
          <w:color w:val="92400E"/>
          <w:sz w:val="20"/>
          <w:szCs w:val="20"/>
        </w:rPr>
        <w:t xml:space="preserve">⚠️  </w:t>
      </w:r>
      <w:r>
        <w:rPr>
          <w:rFonts w:eastAsia="Arial" w:cs="Arial"/>
          <w:b/>
          <w:bCs/>
          <w:color w:val="92400E"/>
          <w:sz w:val="20"/>
          <w:szCs w:val="20"/>
        </w:rPr>
        <w:t>Importante</w:t>
      </w:r>
    </w:p>
    <w:p>
      <w:pPr>
        <w:pStyle w:val="Normal"/>
        <w:shd w:val="clear" w:fill="FFF3CD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Ambas terminales deben quedarse abiertas mientras usas la app.</w:t>
      </w:r>
    </w:p>
    <w:p>
      <w:pPr>
        <w:pStyle w:val="Normal"/>
        <w:shd w:val="clear" w:fill="FFF3CD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No cierres ninguna o la app dejará de funcionar.</w:t>
      </w:r>
    </w:p>
    <w:p>
      <w:pPr>
        <w:pStyle w:val="Normal"/>
        <w:shd w:val="clear" w:fill="FFF3CD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Abre la app en el navegador en: http://localhost:5173</w:t>
      </w:r>
    </w:p>
    <w:p>
      <w:pPr>
        <w:pStyle w:val="Normal"/>
        <w:shd w:val="clear" w:fill="FFF3CD"/>
        <w:spacing w:before="0" w:after="120"/>
        <w:rPr/>
      </w:pPr>
      <w:r>
        <w:rPr/>
      </w:r>
    </w:p>
    <w:p>
      <w:pPr>
        <w:pStyle w:val="Normal"/>
        <w:pBdr>
          <w:bottom w:val="single" w:sz="4" w:space="1" w:color="E0F2FE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3. Base de Datos — Modelos Django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La base de datos usa SQLite (archivo db.sqlite3 en la carpeta backend). Tiene 3 tablas principales definidas en api/models.py.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3.1 Especie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Representa una especie de pez. Define las condiciones meteorológicas óptimas para pescarla.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199"/>
        <w:gridCol w:w="2000"/>
        <w:gridCol w:w="5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1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CharField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Nombre de la especie (único). Ej: 'Lubina'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temp_agua_min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Temperatura mínima del agua en °C para actividad óptima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temp_agua_max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Temperatura máxima del agua en °C para actividad óptima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viento_max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Velocidad máxima de viento tolerable en km/h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descripcion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TextField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Texto libre sobre hábitos y consejos de pesca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3.2 Spot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Un lugar de pesca con coordenadas GPS. Estas coordenadas se usan para consultar el tiempo en Open-Meteo.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199"/>
        <w:gridCol w:w="2000"/>
        <w:gridCol w:w="5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1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CharField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Nombre del spot. Ej: 'Cabo de Palos'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CharField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Categoría: mar / río / embalse / lago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latitud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Coordenada GPS latitud. Ej: 37.6316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longitud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Coordenada GPS longitud. Ej: -0.6974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descripcion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TextField</w:t>
            </w:r>
          </w:p>
        </w:tc>
        <w:tc>
          <w:tcPr>
            <w:tcW w:w="51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Notas sobre el spot (opcional)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3.3 Captura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Registro de una captura realizada. Relaciona una especie con un spot y guarda los datos del momento.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399"/>
        <w:gridCol w:w="2001"/>
        <w:gridCol w:w="4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1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especie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ForeignKey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Relación con Especie (se borra en cascada)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spot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ForeignKey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Relación con Spot (se borra en cascada)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fecha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DateField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Fecha de la captura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hora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TimeField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Hora de la captura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peso_kg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Peso en kilogramos (opcional)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longitud_cm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Longitud en centímetros (opcional)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temperatura_agua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Temperatura del agua en el momento (opcional)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velocidad_viento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FloatField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Viento en km/h en el momento (opcional)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notas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TextField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Texto libre: cebo, observaciones, etc.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foto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ImageField</w:t>
            </w:r>
          </w:p>
        </w:tc>
        <w:tc>
          <w:tcPr>
            <w:tcW w:w="49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Foto de la captura, guardada en media/capturas/</w:t>
            </w:r>
          </w:p>
        </w:tc>
      </w:tr>
    </w:tbl>
    <w:p>
      <w:pPr>
        <w:pStyle w:val="Normal"/>
        <w:pBdr>
          <w:bottom w:val="single" w:sz="4" w:space="1" w:color="E0F2FE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4. API REST — Endpoints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Todos los endpoints están bajo el prefijo /api/. El backend corre en localhost:8000. Puedes explorarlos visualmente en http://localhost:8000/api/.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4.1 Endpoints de Especies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599"/>
        <w:gridCol w:w="3200"/>
        <w:gridCol w:w="45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561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/api/especies/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Lista todas las especies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/api/especies/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Crea una nueva especie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/api/especies/{id}/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Detalle de una especie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PUT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/api/especies/{id}/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Actualiza una especie completa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DELETE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/api/especies/{id}/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Elimina una especie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4.2 Endpoints de Spots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599"/>
        <w:gridCol w:w="3200"/>
        <w:gridCol w:w="45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561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/api/spots/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Lista todos los spots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/api/spots/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Crea un nuevo spot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/api/spots/{id}/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Detalle de un spot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PUT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/api/spots/{id}/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Actualiza un spot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DELETE</w:t>
            </w:r>
          </w:p>
        </w:tc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/api/spots/{id}/</w:t>
            </w:r>
          </w:p>
        </w:tc>
        <w:tc>
          <w:tcPr>
            <w:tcW w:w="456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Elimina un spot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4.3 Endpoints de Capturas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Soporta filtros opcionales por query params y búsqueda de texto. Los resultados vienen paginados de 10 en 10.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599"/>
        <w:gridCol w:w="3601"/>
        <w:gridCol w:w="4160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601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16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6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/api/capturas/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Lista capturas (paginado, 10/página)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6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/api/capturas/?especie=1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Filtra por especie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6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/api/capturas/?spot=2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Filtra por spot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6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/api/capturas/?search=cebo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Busca en el campo notas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</w:t>
            </w:r>
          </w:p>
        </w:tc>
        <w:tc>
          <w:tcPr>
            <w:tcW w:w="36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/api/capturas/?page=2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Va a la página 2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POST</w:t>
            </w:r>
          </w:p>
        </w:tc>
        <w:tc>
          <w:tcPr>
            <w:tcW w:w="36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/api/capturas/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Crea captura (multipart si lleva foto)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DELETE</w:t>
            </w:r>
          </w:p>
        </w:tc>
        <w:tc>
          <w:tcPr>
            <w:tcW w:w="36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/api/capturas/{id}/</w:t>
            </w:r>
          </w:p>
        </w:tc>
        <w:tc>
          <w:tcPr>
            <w:tcW w:w="4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Elimina una captura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4.4 Endpoint de Predicción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Este es el endpoint principal de la app. Llama a Open-Meteo y calcula una puntuación de 0 a 100.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D1FAE5"/>
        <w:spacing w:before="120" w:after="0"/>
        <w:ind w:left="200" w:right="200"/>
        <w:rPr/>
      </w:pPr>
      <w:r>
        <w:rPr>
          <w:rFonts w:eastAsia="Arial" w:cs="Arial"/>
          <w:b/>
          <w:bCs/>
          <w:color w:val="065F46"/>
          <w:sz w:val="20"/>
          <w:szCs w:val="20"/>
        </w:rPr>
        <w:t>GET /api/prediccion/?spot_id=1&amp;especie_id=2</w:t>
      </w:r>
    </w:p>
    <w:p>
      <w:pPr>
        <w:pStyle w:val="Normal"/>
        <w:shd w:val="clear" w:fill="D1FAE5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Parámetros obligatorios: spot_id (ID del spot) y especie_id (ID de la especie)</w:t>
      </w:r>
    </w:p>
    <w:p>
      <w:pPr>
        <w:pStyle w:val="Normal"/>
        <w:shd w:val="clear" w:fill="D1FAE5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Respuesta: condiciones meteorológicas actuales + puntuación + resumen textual</w:t>
      </w:r>
    </w:p>
    <w:p>
      <w:pPr>
        <w:pStyle w:val="Normal"/>
        <w:shd w:val="clear" w:fill="D1FAE5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Ejemplo: ✅ Buenas condiciones: temperatura 18°C, viento 10 km/h — Puntuación: 85/100</w:t>
      </w:r>
    </w:p>
    <w:p>
      <w:pPr>
        <w:pStyle w:val="Normal"/>
        <w:shd w:val="clear" w:fill="D1FAE5"/>
        <w:spacing w:before="0" w:after="120"/>
        <w:rPr/>
      </w:pPr>
      <w:r>
        <w:rPr/>
      </w:r>
    </w:p>
    <w:p>
      <w:pPr>
        <w:pStyle w:val="Normal"/>
        <w:pBdr>
          <w:bottom w:val="single" w:sz="4" w:space="1" w:color="E0F2FE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5. Lógica de Predicción (services.py)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El archivo api/services.py contiene toda la lógica de conexión con Open-Meteo y el cálculo de puntuación.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5.1 Llamada a Open-Meteo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Se hacen dos llamadas simultáneas a la API gratuita de Open-Meteo (sin API key necesaria):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656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Datos que devuelve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api.open-meteo.com</w:t>
            </w:r>
          </w:p>
        </w:tc>
        <w:tc>
          <w:tcPr>
            <w:tcW w:w="65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Temperatura del aire, velocidad del viento, código de tiempo (WMO)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marine-api.open-meteo.com</w:t>
            </w:r>
          </w:p>
        </w:tc>
        <w:tc>
          <w:tcPr>
            <w:tcW w:w="65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Temperatura superficial del mar, altura de las olas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5.2 Algoritmo de Puntuación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La función calcular_puntuacion() compara las condiciones actuales con los rangos óptimos de la especie: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Se empieza con 100 puntos.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Si la temperatura del agua está por debajo del mínimo óptimo → se restan hasta 40 puntos según la diferencia.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Si la temperatura del agua supera el máximo óptimo → se restan hasta 40 puntos según la diferencia.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Si el viento supera el máximo tolerable → se restan hasta 40 puntos según el exceso.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La puntuación nunca baja de 0.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Puntuación</w:t>
            </w:r>
          </w:p>
        </w:tc>
        <w:tc>
          <w:tcPr>
            <w:tcW w:w="30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436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75 – 100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374151"/>
                <w:sz w:val="19"/>
                <w:szCs w:val="19"/>
              </w:rPr>
              <w:t>Buenas condiciones</w:t>
            </w:r>
          </w:p>
        </w:tc>
        <w:tc>
          <w:tcPr>
            <w:tcW w:w="4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Condiciones dentro del rango óptimo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45 – 74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 xml:space="preserve">⚠️ </w:t>
            </w:r>
            <w:r>
              <w:rPr>
                <w:rFonts w:eastAsia="Arial" w:cs="Arial"/>
                <w:color w:val="374151"/>
                <w:sz w:val="19"/>
                <w:szCs w:val="19"/>
              </w:rPr>
              <w:t>Condiciones aceptables</w:t>
            </w:r>
          </w:p>
        </w:tc>
        <w:tc>
          <w:tcPr>
            <w:tcW w:w="4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Algún parámetro fuera de rango pero tolerable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E2E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0 – 44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E2E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 xml:space="preserve">❌ </w:t>
            </w:r>
            <w:r>
              <w:rPr>
                <w:rFonts w:eastAsia="Arial" w:cs="Arial"/>
                <w:color w:val="374151"/>
                <w:sz w:val="19"/>
                <w:szCs w:val="19"/>
              </w:rPr>
              <w:t>Condiciones desfavorables</w:t>
            </w:r>
          </w:p>
        </w:tc>
        <w:tc>
          <w:tcPr>
            <w:tcW w:w="4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E2E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Varios parámetros fuera de rango</w:t>
            </w:r>
          </w:p>
        </w:tc>
      </w:tr>
    </w:tbl>
    <w:p>
      <w:pPr>
        <w:pStyle w:val="Normal"/>
        <w:pBdr>
          <w:bottom w:val="single" w:sz="4" w:space="1" w:color="E0F2FE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6. Frontend — Páginas y Componentes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6.1 App.jsx — Configuración de Rutas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Define las 4 rutas principales de la aplicación usando React Router v6.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30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36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Home.jsx</w:t>
            </w:r>
          </w:p>
        </w:tc>
        <w:tc>
          <w:tcPr>
            <w:tcW w:w="4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Página de inicio con tarjetas de navegación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/predictor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Predictor.jsx</w:t>
            </w:r>
          </w:p>
        </w:tc>
        <w:tc>
          <w:tcPr>
            <w:tcW w:w="4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Formulario de predicción + resultado meteorológico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/log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Log.jsx</w:t>
            </w:r>
          </w:p>
        </w:tc>
        <w:tc>
          <w:tcPr>
            <w:tcW w:w="4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Historial de capturas con filtros y paginación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/add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AddCaptura.jsx</w:t>
            </w:r>
          </w:p>
        </w:tc>
        <w:tc>
          <w:tcPr>
            <w:tcW w:w="4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Formulario para registrar una nueva captura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6.2 services/api.js — Comunicación con el Backend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Centraliza todas las llamadas HTTP con Axios. Gracias al proxy de Vite, usa rutas relativas (/api) en vez de la URL completa del backend.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15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getEspecies()</w:t>
            </w:r>
          </w:p>
        </w:tc>
        <w:tc>
          <w:tcPr>
            <w:tcW w:w="61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 /api/especies/ — devuelve lista de especies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getSpots()</w:t>
            </w:r>
          </w:p>
        </w:tc>
        <w:tc>
          <w:tcPr>
            <w:tcW w:w="61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 /api/spots/ — devuelve lista de spots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getCapturas(filters)</w:t>
            </w:r>
          </w:p>
        </w:tc>
        <w:tc>
          <w:tcPr>
            <w:tcW w:w="61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 /api/capturas/ con filtros opcionales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createCaptura(data)</w:t>
            </w:r>
          </w:p>
        </w:tc>
        <w:tc>
          <w:tcPr>
            <w:tcW w:w="61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POST /api/capturas/ — soporta foto con FormData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deleteCaptura(id)</w:t>
            </w:r>
          </w:p>
        </w:tc>
        <w:tc>
          <w:tcPr>
            <w:tcW w:w="61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DELETE /api/capturas/{id}/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getPrediccion(spotId, especieId)</w:t>
            </w:r>
          </w:p>
        </w:tc>
        <w:tc>
          <w:tcPr>
            <w:tcW w:w="61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GET /api/prediccion/?spot_id=&amp;especie_id=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6.3 Página Predictor.jsx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Flujo de uso: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El usuario selecciona un spot y una especie en los desplegables.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Al pulsar 'Ver predicción' se llama a getPrediccion() en services/api.js.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La respuesta se muestra en una barra de puntuación (verde/amarillo/rojo) y tarjetas de datos.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La barra cambia de color automáticamente según la puntuación.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6.4 Página Log.jsx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Características: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Muestra las capturas paginadas de 10 en 10.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Filtros por especie y spot con selectores desplegables.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Búsqueda de texto en el campo notas con ?search=.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Al cambiar cualquier filtro, vuelve automáticamente a la página 1.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Las fotos se muestran como miniatura clicable que abre la imagen a tamaño completo.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6.5 Página AddCaptura.jsx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Características: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Campos obligatorios: especie, spot, fecha y hora.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Campos opcionales: peso, longitud, notas y foto.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Si se sube una foto, muestra un preview local antes de enviar.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Si hay foto, el envío usa multipart/form-data; si no, usa JSON.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74151"/>
          <w:sz w:val="20"/>
          <w:szCs w:val="20"/>
        </w:rPr>
        <w:t>Al guardar correctamente, redirige automáticamente a /log.</w:t>
      </w:r>
    </w:p>
    <w:p>
      <w:pPr>
        <w:pStyle w:val="Normal"/>
        <w:pBdr>
          <w:bottom w:val="single" w:sz="4" w:space="1" w:color="E0F2FE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7. Panel de Administración Django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Django incluye un panel de administración visual en http://localhost:8000/admin. Desde ahí puedes gestionar todos los datos sin tocar código.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hd w:val="clear" w:fill="E0F2FE"/>
        <w:spacing w:before="120" w:after="0"/>
        <w:ind w:left="200" w:right="200"/>
        <w:rPr/>
      </w:pPr>
      <w:r>
        <w:rPr>
          <w:rFonts w:eastAsia="Arial" w:cs="Arial"/>
          <w:b/>
          <w:bCs/>
          <w:color w:val="0C4A6E"/>
          <w:sz w:val="20"/>
          <w:szCs w:val="20"/>
        </w:rPr>
        <w:t>Acceso al Admin</w:t>
      </w:r>
    </w:p>
    <w:p>
      <w:pPr>
        <w:pStyle w:val="Normal"/>
        <w:shd w:val="clear" w:fill="E0F2FE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URL: http://localhost:8000/admin</w:t>
      </w:r>
    </w:p>
    <w:p>
      <w:pPr>
        <w:pStyle w:val="Normal"/>
        <w:shd w:val="clear" w:fill="E0F2FE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Usuario y contraseña: los que creaste con python manage.py createsuperuser</w:t>
      </w:r>
    </w:p>
    <w:p>
      <w:pPr>
        <w:pStyle w:val="Normal"/>
        <w:shd w:val="clear" w:fill="E0F2FE"/>
        <w:spacing w:before="0" w:after="0"/>
        <w:ind w:left="200" w:right="200"/>
        <w:rPr/>
      </w:pPr>
      <w:r>
        <w:rPr>
          <w:rFonts w:eastAsia="Arial" w:cs="Arial"/>
          <w:color w:val="374151"/>
          <w:sz w:val="19"/>
          <w:szCs w:val="19"/>
        </w:rPr>
        <w:t>Desde ahí puedes añadir, editar y eliminar Especies, Spots y Capturas</w:t>
      </w:r>
    </w:p>
    <w:p>
      <w:pPr>
        <w:pStyle w:val="Normal"/>
        <w:shd w:val="clear" w:fill="E0F2FE"/>
        <w:spacing w:before="0" w:after="12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Cargar datos de ejemplo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0"/>
          <w:szCs w:val="20"/>
        </w:rPr>
        <w:t>Para cargar los 4 spots y 4 especies de ejemplo incluidos en el proyecto: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cd ~/Escritorio/Proyecto.\ Peirao/backend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source .venv/bin/activate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python manage.py loaddata api/fixtures/initial_data.json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374151"/>
          <w:sz w:val="20"/>
          <w:szCs w:val="20"/>
        </w:rPr>
        <w:t>Esto carga: Lubina, Dorada, Trucha común, Carpa + Barceloneta, Cabo de Palos, Río Esla, Embalse de Cijara.</w:t>
      </w:r>
    </w:p>
    <w:p>
      <w:pPr>
        <w:pStyle w:val="Normal"/>
        <w:pBdr>
          <w:bottom w:val="single" w:sz="4" w:space="1" w:color="E0F2FE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8. Estructura de Carpetas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Backend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backend/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manage.py              ← Comando principal de Django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requirements.txt       ← Dependencias Python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db.sqlite3             ← Base de datos (se crea automáticamente)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media/                 ← Fotos subidas por el usuario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core/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settings.py        ← Configuración del proyecto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urls.py            ← URLs raíz del proyecto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api/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models.py          ← Definición de tablas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serializers.py     ← Conversión modelo ↔ JSON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views.py           ← Lógica de cada endpoint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services.py        ← Llamadas a Open-Meteo + cálculo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urls.py            ← Rutas de la API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└──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fixtures/          ← Datos de ejemplo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369A1"/>
          <w:sz w:val="28"/>
          <w:szCs w:val="28"/>
        </w:rPr>
        <w:t>Frontend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>frontend/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index.html             ← Punto de entrada HTML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vite.config.js         ← Config Vite + proxy a Django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tailwind.config.js     ← Colores y tema personalizado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src/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main.jsx           ← Montaje de React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index.css          ← Estilos globales + Tailwind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App.jsx            ← Router y layout principal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services/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api.js         ← Todas las llamadas HTTP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components/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Navbar.jsx     ← Barra de navegación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└──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pages/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Home.jsx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Predictor.jsx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    ├──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Log.jsx</w:t>
      </w:r>
    </w:p>
    <w:p>
      <w:pPr>
        <w:pStyle w:val="Normal"/>
        <w:shd w:val="clear" w:fill="1E293B"/>
        <w:spacing w:before="60" w:after="60"/>
        <w:ind w:left="360"/>
        <w:rPr/>
      </w:pPr>
      <w:r>
        <w:rPr>
          <w:rFonts w:eastAsia="Courier New" w:cs="Courier New" w:ascii="Courier New" w:hAnsi="Courier New"/>
          <w:color w:val="7DD3FC"/>
          <w:sz w:val="18"/>
          <w:szCs w:val="18"/>
        </w:rPr>
        <w:t xml:space="preserve">        └── </w:t>
      </w:r>
      <w:r>
        <w:rPr>
          <w:rFonts w:eastAsia="Courier New" w:cs="Courier New" w:ascii="Courier New" w:hAnsi="Courier New"/>
          <w:color w:val="7DD3FC"/>
          <w:sz w:val="18"/>
          <w:szCs w:val="18"/>
        </w:rPr>
        <w:t>AddCaptura.jsx</w:t>
      </w:r>
    </w:p>
    <w:p>
      <w:pPr>
        <w:pStyle w:val="Normal"/>
        <w:pBdr>
          <w:bottom w:val="single" w:sz="4" w:space="1" w:color="E0F2FE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0C4A6E"/>
          <w:sz w:val="36"/>
          <w:szCs w:val="36"/>
        </w:rPr>
        <w:t>9. Comandos Útiles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4000"/>
        <w:gridCol w:w="5359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359" w:type="dxa"/>
            <w:tcBorders>
              <w:top w:val="single" w:sz="2" w:space="0" w:color="0369A1"/>
              <w:left w:val="single" w:sz="2" w:space="0" w:color="0369A1"/>
              <w:bottom w:val="single" w:sz="2" w:space="0" w:color="0369A1"/>
              <w:right w:val="single" w:sz="2" w:space="0" w:color="0369A1"/>
            </w:tcBorders>
            <w:shd w:fill="0C4A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python manage.py runserver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Arrancar el backend Django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python manage.py makemigrations api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Generar migraciones tras cambiar models.py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python manage.py migrate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Aplicar migraciones a la base de datos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python manage.py createsuperuser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Crear usuario admin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python manage.py loaddata api/fixtures/initial_data.json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Cargar datos de ejemplo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python manage.py shell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Consola interactiva de Django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npm run dev -- --host 0.0.0.0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Arrancar el frontend Vite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npm install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Instalar dependencias del frontend</w:t>
            </w:r>
          </w:p>
        </w:tc>
      </w:tr>
      <w:tr>
        <w:trPr/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nvm use 20</w:t>
            </w:r>
          </w:p>
        </w:tc>
        <w:tc>
          <w:tcPr>
            <w:tcW w:w="535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Activar Node.js versión 20</w:t>
            </w:r>
          </w:p>
        </w:tc>
      </w:tr>
    </w:tbl>
    <w:sectPr>
      <w:headerReference w:type="default" r:id="rId2"/>
      <w:footerReference w:type="default" r:id="rId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F2FE"/>
      </w:pBdr>
      <w:jc w:val="right"/>
      <w:rPr/>
    </w:pPr>
    <w:r>
      <w:rPr>
        <w:rFonts w:eastAsia="Arial" w:cs="Arial"/>
        <w:color w:val="9CA3AF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F2FE"/>
      </w:pBdr>
      <w:rPr/>
    </w:pPr>
    <w:r>
      <w:rPr>
        <w:rFonts w:eastAsia="Arial" w:cs="Arial"/>
        <w:b/>
        <w:bCs/>
        <w:color w:val="0C4A6E"/>
        <w:sz w:val="18"/>
        <w:szCs w:val="18"/>
      </w:rPr>
      <w:t>FishingPredictor</w:t>
    </w:r>
    <w:r>
      <w:rPr>
        <w:rFonts w:eastAsia="Arial" w:cs="Arial"/>
        <w:color w:val="9CA3AF"/>
        <w:sz w:val="18"/>
        <w:szCs w:val="18"/>
      </w:rPr>
      <w:t xml:space="preserve">  ·  Guía de Documentación Técnica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>
      <w:spacing w:before="400" w:after="160"/>
      <w:outlineLvl w:val="0"/>
    </w:pPr>
    <w:rPr>
      <w:rFonts w:ascii="Arial" w:hAnsi="Arial" w:eastAsia="Arial" w:cs="Arial"/>
      <w:b/>
      <w:bCs/>
      <w:sz w:val="40"/>
      <w:szCs w:val="40"/>
    </w:rPr>
  </w:style>
  <w:style w:type="paragraph" w:styleId="Heading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9</Pages>
  <Words>1498</Words>
  <Characters>8889</Characters>
  <CharactersWithSpaces>10364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2026-04-10T20:09:13Z</dcterms:created>
  <dc:creator>Un-named</dc:creator>
  <dc:description/>
  <dc:language>es-ES</dc:language>
  <cp:lastModifiedBy/>
  <dcterms:modified xsi:type="dcterms:W3CDTF">2026-05-04T10:35:16Z</dcterms:modified>
  <cp:revision>2</cp:revision>
  <dc:subject/>
  <dc:title/>
</cp:coreProperties>
</file>