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7701F" w14:textId="76DE238E" w:rsidR="00D2360F" w:rsidRDefault="00D2360F" w:rsidP="00D2360F">
      <w:pPr>
        <w:rPr>
          <w:b/>
          <w:bCs/>
          <w:sz w:val="28"/>
          <w:szCs w:val="28"/>
          <w:lang w:val="es-AR"/>
        </w:rPr>
      </w:pPr>
      <w:r>
        <w:rPr>
          <w:b/>
          <w:bCs/>
          <w:sz w:val="28"/>
          <w:szCs w:val="28"/>
          <w:lang w:val="es-AR"/>
        </w:rPr>
        <w:t>Asesoramiento y análisis bioinformático de datos proteómicos</w:t>
      </w:r>
    </w:p>
    <w:p w14:paraId="15A55A43" w14:textId="50EBBF43" w:rsidR="00D2360F" w:rsidRPr="000A4E6F" w:rsidRDefault="00D2360F" w:rsidP="00D2360F">
      <w:pPr>
        <w:rPr>
          <w:b/>
          <w:bCs/>
          <w:color w:val="C00000"/>
          <w:sz w:val="28"/>
          <w:szCs w:val="28"/>
          <w:lang w:val="es-AR"/>
        </w:rPr>
      </w:pPr>
      <w:bookmarkStart w:id="0" w:name="_Hlk166841957"/>
      <w:r>
        <w:rPr>
          <w:b/>
          <w:bCs/>
          <w:color w:val="C00000"/>
          <w:sz w:val="28"/>
          <w:szCs w:val="28"/>
          <w:lang w:val="es-AR"/>
        </w:rPr>
        <w:t>Asesoramos en diseño de experimentos para estudios proteómicos, extracción de proteínas a partir de muestras biológicas y ofrecemos análisis bioinformático de datos de masas obtenidos a partir de servicios tercerizados</w:t>
      </w:r>
      <w:r>
        <w:rPr>
          <w:b/>
          <w:bCs/>
          <w:color w:val="C00000"/>
          <w:sz w:val="28"/>
          <w:szCs w:val="28"/>
          <w:lang w:val="es-AR"/>
        </w:rPr>
        <w:t>.</w:t>
      </w:r>
    </w:p>
    <w:bookmarkEnd w:id="0"/>
    <w:p w14:paraId="3703A02F" w14:textId="5188FFB0" w:rsidR="00D2360F" w:rsidRDefault="00D2360F" w:rsidP="00D2360F">
      <w:pPr>
        <w:pStyle w:val="Prrafodelista"/>
        <w:numPr>
          <w:ilvl w:val="0"/>
          <w:numId w:val="1"/>
        </w:numPr>
        <w:spacing w:after="0" w:line="240" w:lineRule="auto"/>
        <w:rPr>
          <w:bCs/>
          <w:lang w:val="es-AR"/>
        </w:rPr>
      </w:pPr>
      <w:r>
        <w:rPr>
          <w:bCs/>
          <w:lang w:val="es-AR"/>
        </w:rPr>
        <w:t>Asesoramiento en diseño de experimentos para una correcta ejecución de estudios proteómicos, dependiendo de los objetivos de análisis.</w:t>
      </w:r>
    </w:p>
    <w:p w14:paraId="5DB2C01E" w14:textId="77777777" w:rsidR="00D2360F" w:rsidRDefault="00D2360F" w:rsidP="00D2360F">
      <w:pPr>
        <w:pStyle w:val="Prrafodelista"/>
        <w:numPr>
          <w:ilvl w:val="0"/>
          <w:numId w:val="1"/>
        </w:numPr>
        <w:spacing w:after="0" w:line="240" w:lineRule="auto"/>
        <w:rPr>
          <w:bCs/>
          <w:lang w:val="es-AR"/>
        </w:rPr>
      </w:pPr>
      <w:r w:rsidRPr="00D2360F">
        <w:rPr>
          <w:bCs/>
          <w:lang w:val="es-AR"/>
        </w:rPr>
        <w:t xml:space="preserve">Extracción </w:t>
      </w:r>
      <w:r w:rsidRPr="00D2360F">
        <w:rPr>
          <w:bCs/>
          <w:lang w:val="es-AR"/>
        </w:rPr>
        <w:t>de proteínas a nivel intra y/o extracelular a partir de biomasa vegetal o cultivos de microorganismos, como hongos filamentosos y levaduras.</w:t>
      </w:r>
    </w:p>
    <w:p w14:paraId="34D04EAC" w14:textId="7F29DED9" w:rsidR="00D2360F" w:rsidRDefault="00D2360F" w:rsidP="00D2360F">
      <w:pPr>
        <w:pStyle w:val="Prrafodelista"/>
        <w:numPr>
          <w:ilvl w:val="0"/>
          <w:numId w:val="1"/>
        </w:numPr>
        <w:spacing w:after="0" w:line="240" w:lineRule="auto"/>
        <w:rPr>
          <w:bCs/>
          <w:lang w:val="es-AR"/>
        </w:rPr>
      </w:pPr>
      <w:r>
        <w:rPr>
          <w:bCs/>
          <w:lang w:val="es-AR"/>
        </w:rPr>
        <w:t>Análisis bioinformático de datos obtenidos en diversos centros de proteómica.</w:t>
      </w:r>
    </w:p>
    <w:p w14:paraId="045721D2" w14:textId="2F9F6D53" w:rsidR="00D2360F" w:rsidRDefault="00D2360F" w:rsidP="00D2360F">
      <w:pPr>
        <w:pStyle w:val="Prrafodelista"/>
        <w:numPr>
          <w:ilvl w:val="0"/>
          <w:numId w:val="1"/>
        </w:numPr>
        <w:spacing w:after="0" w:line="240" w:lineRule="auto"/>
        <w:rPr>
          <w:bCs/>
          <w:lang w:val="es-AR"/>
        </w:rPr>
      </w:pPr>
      <w:r>
        <w:rPr>
          <w:bCs/>
          <w:lang w:val="es-AR"/>
        </w:rPr>
        <w:t>Análisis de expresión diferencial de proteínas.</w:t>
      </w:r>
    </w:p>
    <w:p w14:paraId="74B610B7" w14:textId="418D83E3" w:rsidR="00D2360F" w:rsidRDefault="00D2360F" w:rsidP="00D2360F">
      <w:pPr>
        <w:pStyle w:val="Prrafodelista"/>
        <w:numPr>
          <w:ilvl w:val="0"/>
          <w:numId w:val="1"/>
        </w:numPr>
        <w:spacing w:after="0" w:line="240" w:lineRule="auto"/>
        <w:rPr>
          <w:bCs/>
          <w:lang w:val="es-AR"/>
        </w:rPr>
      </w:pPr>
      <w:r>
        <w:rPr>
          <w:bCs/>
          <w:lang w:val="es-AR"/>
        </w:rPr>
        <w:t>Análisis de funciones de proteínas identificadas en procesos biológicos.</w:t>
      </w:r>
    </w:p>
    <w:p w14:paraId="61D106CB" w14:textId="44BEEDFA" w:rsidR="008954B2" w:rsidRPr="00D2360F" w:rsidRDefault="00D2360F" w:rsidP="00D2360F">
      <w:pPr>
        <w:pStyle w:val="Prrafodelista"/>
        <w:numPr>
          <w:ilvl w:val="0"/>
          <w:numId w:val="1"/>
        </w:numPr>
        <w:spacing w:after="0" w:line="240" w:lineRule="auto"/>
        <w:rPr>
          <w:lang w:val="es-AR"/>
        </w:rPr>
      </w:pPr>
      <w:r w:rsidRPr="00D2360F">
        <w:rPr>
          <w:bCs/>
          <w:lang w:val="es-AR"/>
        </w:rPr>
        <w:t>Análisis de funciones a nivel molecular de proteínas identificadas.</w:t>
      </w:r>
    </w:p>
    <w:sectPr w:rsidR="008954B2" w:rsidRPr="00D23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B281A"/>
    <w:multiLevelType w:val="hybridMultilevel"/>
    <w:tmpl w:val="46A240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0F"/>
    <w:rsid w:val="008954B2"/>
    <w:rsid w:val="00D2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7153B"/>
  <w15:chartTrackingRefBased/>
  <w15:docId w15:val="{E3B4865C-DF7C-4DCD-A04F-F6AC403EC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60F"/>
    <w:rPr>
      <w:kern w:val="2"/>
      <w:lang w:val="en-GB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3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707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2024-05-29T21:22:00Z</dcterms:created>
  <dcterms:modified xsi:type="dcterms:W3CDTF">2024-05-29T21:32:00Z</dcterms:modified>
</cp:coreProperties>
</file>