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PROJECT AURA</w:t>
      </w:r>
    </w:p>
    <w:p>
      <w:pPr>
        <w:pStyle w:val="BodyText"/>
      </w:pPr>
      <w:r>
        <w:t xml:space="preserve">MVP Architecture &amp; Strategy Blueprint</w:t>
      </w:r>
    </w:p>
    <w:p>
      <w:pPr>
        <w:pStyle w:val="BodyText"/>
      </w:pPr>
      <w:r>
        <w:rPr>
          <w:iCs/>
          <w:i/>
        </w:rPr>
        <w:t xml:space="preserve">An Agentic Life App — Defeating the rigid, manual-entry monopoly of</w:t>
      </w:r>
      <w:r>
        <w:rPr>
          <w:iCs/>
          <w:i/>
        </w:rPr>
        <w:t xml:space="preserve"> </w:t>
      </w:r>
      <w:r>
        <w:rPr>
          <w:iCs/>
          <w:i/>
        </w:rPr>
        <w:t xml:space="preserve">Google Calendar</w:t>
      </w:r>
    </w:p>
    <w:p>
      <w:pPr>
        <w:pStyle w:val="BodyText"/>
      </w:pPr>
      <w:r>
        <w:rPr>
          <w:bCs/>
          <w:b/>
        </w:rPr>
        <w:t xml:space="preserve">UPDATED — v2.0</w:t>
      </w:r>
    </w:p>
    <w:p>
      <w:pPr>
        <w:pStyle w:val="BodyText"/>
      </w:pPr>
      <w:r>
        <w:t xml:space="preserve">Includes revised Intake Pipeline &amp; Integration Strategy</w:t>
      </w:r>
    </w:p>
    <w:p>
      <w:pPr>
        <w:pStyle w:val="BodyText"/>
      </w:pPr>
      <w:r>
        <w:t xml:space="preserve">1. Executive Summary</w:t>
      </w:r>
    </w:p>
    <w:p>
      <w:pPr>
        <w:pStyle w:val="BodyText"/>
      </w:pPr>
      <w:r>
        <w:t xml:space="preserve">Aura is an Agentic</w:t>
      </w:r>
      <w:r>
        <w:t xml:space="preserve"> </w:t>
      </w:r>
      <w:r>
        <w:t xml:space="preserve">“</w:t>
      </w:r>
      <w:r>
        <w:t xml:space="preserve">Life App</w:t>
      </w:r>
      <w:r>
        <w:t xml:space="preserve">”</w:t>
      </w:r>
      <w:r>
        <w:t xml:space="preserve"> </w:t>
      </w:r>
      <w:r>
        <w:t xml:space="preserve">designed to defeat the rigid, manual-entry</w:t>
      </w:r>
      <w:r>
        <w:t xml:space="preserve"> </w:t>
      </w:r>
      <w:r>
        <w:t xml:space="preserve">monopoly of Google Calendar. It is not a tool you manage; it is a system</w:t>
      </w:r>
      <w:r>
        <w:t xml:space="preserve"> </w:t>
      </w:r>
      <w:r>
        <w:t xml:space="preserve">that manages you. By autonomously gathering tasks, grading their</w:t>
      </w:r>
      <w:r>
        <w:t xml:space="preserve"> </w:t>
      </w:r>
      <w:r>
        <w:t xml:space="preserve">difficulty, and dynamically spreading them around your fixed schedule,</w:t>
      </w:r>
      <w:r>
        <w:t xml:space="preserve"> </w:t>
      </w:r>
      <w:r>
        <w:t xml:space="preserve">Aura ensures you remain focused, on top of your deadlines, and immune to</w:t>
      </w:r>
      <w:r>
        <w:t xml:space="preserve"> </w:t>
      </w:r>
      <w:r>
        <w:t xml:space="preserve">burnout.</w:t>
      </w:r>
    </w:p>
    <w:p>
      <w:pPr>
        <w:pStyle w:val="BodyText"/>
      </w:pPr>
      <w:r>
        <w:rPr>
          <w:bCs/>
          <w:b/>
        </w:rPr>
        <w:t xml:space="preserve">The MVP North Star:</w:t>
      </w:r>
      <w:r>
        <w:t xml:space="preserve"> </w:t>
      </w:r>
      <w:r>
        <w:t xml:space="preserve">Deliver a semi-autonomous calendar that learns a</w:t>
      </w:r>
      <w:r>
        <w:t xml:space="preserve"> </w:t>
      </w:r>
      <w:r>
        <w:t xml:space="preserve">user’s true work velocity over time, presented in an elite, visually</w:t>
      </w:r>
      <w:r>
        <w:t xml:space="preserve"> </w:t>
      </w:r>
      <w:r>
        <w:t xml:space="preserve">proud interface.</w:t>
      </w:r>
    </w:p>
    <w:p>
      <w:pPr>
        <w:pStyle w:val="BodyText"/>
      </w:pPr>
      <w:r>
        <w:t xml:space="preserve">2. The Tech Stack &amp; Architecture (The</w:t>
      </w:r>
      <w:r>
        <w:t xml:space="preserve"> </w:t>
      </w:r>
      <w:r>
        <w:t xml:space="preserve">“</w:t>
      </w:r>
      <w:r>
        <w:t xml:space="preserve">v20</w:t>
      </w:r>
      <w:r>
        <w:t xml:space="preserve">”</w:t>
      </w:r>
      <w:r>
        <w:t xml:space="preserve"> </w:t>
      </w:r>
      <w:r>
        <w:t xml:space="preserve">Engine)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AI Development Environment:</w:t>
      </w:r>
      <w:r>
        <w:t xml:space="preserve"> </w:t>
      </w:r>
      <w:r>
        <w:t xml:space="preserve">Cursor + Claude Code (Used for</w:t>
      </w:r>
      <w:r>
        <w:t xml:space="preserve"> </w:t>
      </w:r>
      <w:r>
        <w:t xml:space="preserve">rapid, elite-level codebase generation, complex refactoring, and</w:t>
      </w:r>
      <w:r>
        <w:t xml:space="preserve"> </w:t>
      </w:r>
      <w:r>
        <w:t xml:space="preserve">AI-driven architecture decisions).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Design System:</w:t>
      </w:r>
      <w:r>
        <w:t xml:space="preserve"> </w:t>
      </w:r>
      <w:r>
        <w:t xml:space="preserve">shadcn/ui (component patterns, design templates, and visual inspiration for the</w:t>
      </w:r>
      <w:r>
        <w:t xml:space="preserve"> </w:t>
      </w:r>
      <w:r>
        <w:t xml:space="preserve">“</w:t>
      </w:r>
      <w:r>
        <w:t xml:space="preserve">Anti-Grid</w:t>
      </w:r>
      <w:r>
        <w:t xml:space="preserve">”</w:t>
      </w:r>
      <w:r>
        <w:t xml:space="preserve"> </w:t>
      </w:r>
      <w:r>
        <w:t xml:space="preserve">UI). shadcn components serve as the reference standard for spacing, interaction design, and component anatomy. React Native equivalents are built using NativeWind v4, mirroring shadcn’s visual quality and compositional approach.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AI Models (Dual-Model Strategy):</w:t>
      </w:r>
      <w:r>
        <w:t xml:space="preserve"> </w:t>
      </w:r>
      <w:r>
        <w:t xml:space="preserve">Gemini 2.0 Flash for</w:t>
      </w:r>
      <w:r>
        <w:t xml:space="preserve"> </w:t>
      </w:r>
      <w:r>
        <w:t xml:space="preserve">high-volume bulk operations (assignment grading, vision OCR) and</w:t>
      </w:r>
      <w:r>
        <w:t xml:space="preserve"> </w:t>
      </w:r>
      <w:r>
        <w:t xml:space="preserve">Claude Sonnet for user-facing intelligence (conversational</w:t>
      </w:r>
      <w:r>
        <w:t xml:space="preserve"> </w:t>
      </w:r>
      <w:r>
        <w:t xml:space="preserve">interface, schedule reasoning). See Section 6 for full architecture.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Engine Room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(Backend &amp; Cloud Agents):</w:t>
      </w:r>
      <w:r>
        <w:t xml:space="preserve"> </w:t>
      </w:r>
      <w:r>
        <w:t xml:space="preserve">Supabase handles the</w:t>
      </w:r>
      <w:r>
        <w:t xml:space="preserve"> </w:t>
      </w:r>
      <w:r>
        <w:t xml:space="preserve">database (PostgreSQL), auth, and real-time sync. Trigger.dev v3</w:t>
      </w:r>
      <w:r>
        <w:t xml:space="preserve"> </w:t>
      </w:r>
      <w:r>
        <w:t xml:space="preserve">orchestrates background agentic jobs (daily assignment pulls, batch</w:t>
      </w:r>
      <w:r>
        <w:t xml:space="preserve"> </w:t>
      </w:r>
      <w:r>
        <w:t xml:space="preserve">grading, schedule generation) with cron scheduling, retries, and</w:t>
      </w:r>
      <w:r>
        <w:t xml:space="preserve"> </w:t>
      </w:r>
      <w:r>
        <w:t xml:space="preserve">observability. Trigger.dev v3 uses the</w:t>
      </w:r>
      <w:r>
        <w:t xml:space="preserve"> </w:t>
      </w:r>
      <w:r>
        <w:rPr>
          <w:rStyle w:val="VerbatimChar"/>
        </w:rPr>
        <w:t xml:space="preserve">task.run()</w:t>
      </w:r>
      <w:r>
        <w:t xml:space="preserve"> </w:t>
      </w:r>
      <w:r>
        <w:t xml:space="preserve">API.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Steering Wheels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(Frontend Framework):</w:t>
      </w:r>
      <w:r>
        <w:t xml:space="preserve"> </w:t>
      </w:r>
      <w:r>
        <w:t xml:space="preserve">A unified React</w:t>
      </w:r>
      <w:r>
        <w:t xml:space="preserve"> </w:t>
      </w:r>
      <w:r>
        <w:t xml:space="preserve">Native (Expo SDK 52) codebase using Expo Router v3 for file-based</w:t>
      </w:r>
      <w:r>
        <w:t xml:space="preserve"> </w:t>
      </w:r>
      <w:r>
        <w:t xml:space="preserve">navigation and NativeWind v4 for Tailwind-style utility classes.</w:t>
      </w:r>
      <w:r>
        <w:t xml:space="preserve"> </w:t>
      </w:r>
      <w:r>
        <w:t xml:space="preserve">NativeWind v4 uses the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prop — not the legacy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prop approach from v3.</w:t>
      </w:r>
    </w:p>
    <w:p>
      <w:pPr>
        <w:pStyle w:val="FirstParagraph"/>
      </w:pPr>
      <w:r>
        <w:t xml:space="preserve">2.1 The Platform Strategy: Mobile First, Web Second</w:t>
      </w:r>
    </w:p>
    <w:p>
      <w:pPr>
        <w:pStyle w:val="BodyText"/>
      </w:pPr>
      <w:r>
        <w:t xml:space="preserve">We will use one backend engine, but deploy two distinct user experiences</w:t>
      </w:r>
      <w:r>
        <w:t xml:space="preserve"> </w:t>
      </w:r>
      <w:r>
        <w:t xml:space="preserve">phased over time:</w:t>
      </w:r>
    </w:p>
    <w:p>
      <w:pPr>
        <w:pStyle w:val="BodyText"/>
      </w:pPr>
      <w:r>
        <w:t xml:space="preserve">Phase 1: The Mobile App (The</w:t>
      </w:r>
      <w:r>
        <w:t xml:space="preserve"> </w:t>
      </w:r>
      <w:r>
        <w:t xml:space="preserve">“</w:t>
      </w:r>
      <w:r>
        <w:t xml:space="preserve">On-the-Go</w:t>
      </w:r>
      <w:r>
        <w:t xml:space="preserve">”</w:t>
      </w:r>
      <w:r>
        <w:t xml:space="preserve"> </w:t>
      </w:r>
      <w:r>
        <w:t xml:space="preserve">Remote Control)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Fast execution, quick approvals, and keeping the user</w:t>
      </w:r>
      <w:r>
        <w:t xml:space="preserve"> </w:t>
      </w:r>
      <w:r>
        <w:t xml:space="preserve">focused while moving through their day.</w:t>
      </w:r>
    </w:p>
    <w:p>
      <w:pPr>
        <w:pStyle w:val="BodyText"/>
      </w:pPr>
      <w:r>
        <w:rPr>
          <w:bCs/>
          <w:b/>
        </w:rPr>
        <w:t xml:space="preserve">Exclusive Features: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Push-Approval Logic:</w:t>
      </w:r>
      <w:r>
        <w:t xml:space="preserve"> </w:t>
      </w:r>
      <w:r>
        <w:t xml:space="preserve">Receives alerts from the Cloud Engine</w:t>
      </w:r>
      <w:r>
        <w:t xml:space="preserve"> </w:t>
      </w:r>
      <w:r>
        <w:t xml:space="preserve">(</w:t>
      </w:r>
      <w:r>
        <w:t xml:space="preserve">“</w:t>
      </w:r>
      <w:r>
        <w:t xml:space="preserve">Shadow Schedule drafted. Approve?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Vision-First Intake:</w:t>
      </w:r>
      <w:r>
        <w:t xml:space="preserve"> </w:t>
      </w:r>
      <w:r>
        <w:t xml:space="preserve">Camera integration to snap photos of</w:t>
      </w:r>
      <w:r>
        <w:t xml:space="preserve"> </w:t>
      </w:r>
      <w:r>
        <w:t xml:space="preserve">whiteboards or physical worksheets.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Focus Timer (Future Phase):</w:t>
      </w:r>
      <w:r>
        <w:t xml:space="preserve"> </w:t>
      </w:r>
      <w:r>
        <w:t xml:space="preserve">A gamified, mobile-exclusive focus</w:t>
      </w:r>
      <w:r>
        <w:t xml:space="preserve"> </w:t>
      </w:r>
      <w:r>
        <w:t xml:space="preserve">timer (codenamed</w:t>
      </w:r>
      <w:r>
        <w:t xml:space="preserve"> </w:t>
      </w:r>
      <w:r>
        <w:t xml:space="preserve">“</w:t>
      </w:r>
      <w:r>
        <w:t xml:space="preserve">The Mountain Ascent</w:t>
      </w:r>
      <w:r>
        <w:t xml:space="preserve">”</w:t>
      </w:r>
      <w:r>
        <w:t xml:space="preserve">) is planned for a post-MVP</w:t>
      </w:r>
      <w:r>
        <w:t xml:space="preserve"> </w:t>
      </w:r>
      <w:r>
        <w:t xml:space="preserve">release. See Section 3C for details.</w:t>
      </w:r>
    </w:p>
    <w:p>
      <w:pPr>
        <w:pStyle w:val="FirstParagraph"/>
      </w:pPr>
      <w:r>
        <w:t xml:space="preserve">Phase 1.5: The Web App (The</w:t>
      </w:r>
      <w:r>
        <w:t xml:space="preserve"> </w:t>
      </w:r>
      <w:r>
        <w:t xml:space="preserve">“</w:t>
      </w:r>
      <w:r>
        <w:t xml:space="preserve">Command Center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Deep planning, weekly reviews, and high-level schedule</w:t>
      </w:r>
      <w:r>
        <w:t xml:space="preserve"> </w:t>
      </w:r>
      <w:r>
        <w:t xml:space="preserve">orchestration.</w:t>
      </w:r>
    </w:p>
    <w:p>
      <w:pPr>
        <w:pStyle w:val="BodyText"/>
      </w:pPr>
      <w:r>
        <w:rPr>
          <w:bCs/>
          <w:b/>
        </w:rPr>
        <w:t xml:space="preserve">Exclusive Features: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Expanded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Anti-Grid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A large-monitor spatial timeline for</w:t>
      </w:r>
      <w:r>
        <w:t xml:space="preserve"> </w:t>
      </w:r>
      <w:r>
        <w:t xml:space="preserve">viewing entire week/month workload fluidly.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Deep Drag-and-Drop:</w:t>
      </w:r>
      <w:r>
        <w:t xml:space="preserve"> </w:t>
      </w:r>
      <w:r>
        <w:t xml:space="preserve">Granular manual controls for overriding the</w:t>
      </w:r>
      <w:r>
        <w:t xml:space="preserve"> </w:t>
      </w:r>
      <w:r>
        <w:t xml:space="preserve">AI’s suggestions.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God Metric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Dashboard:</w:t>
      </w:r>
      <w:r>
        <w:t xml:space="preserve"> </w:t>
      </w:r>
      <w:r>
        <w:t xml:space="preserve">The Sunday Briefing visualizer,</w:t>
      </w:r>
      <w:r>
        <w:t xml:space="preserve"> </w:t>
      </w:r>
      <w:r>
        <w:t xml:space="preserve">showcasing</w:t>
      </w:r>
      <w:r>
        <w:t xml:space="preserve"> </w:t>
      </w:r>
      <w:r>
        <w:t xml:space="preserve">“</w:t>
      </w:r>
      <w:r>
        <w:t xml:space="preserve">Hours of Productive Work Achieved,</w:t>
      </w:r>
      <w:r>
        <w:t xml:space="preserve">”</w:t>
      </w:r>
      <w:r>
        <w:t xml:space="preserve"> </w:t>
      </w:r>
      <w:r>
        <w:t xml:space="preserve">velocity trends, and</w:t>
      </w:r>
      <w:r>
        <w:t xml:space="preserve"> </w:t>
      </w:r>
      <w:r>
        <w:t xml:space="preserve">difficulty grades.</w:t>
      </w:r>
    </w:p>
    <w:p>
      <w:pPr>
        <w:pStyle w:val="FirstParagraph"/>
      </w:pPr>
      <w:r>
        <w:t xml:space="preserve">3. Core MVP Mechanics</w:t>
      </w:r>
    </w:p>
    <w:p>
      <w:pPr>
        <w:pStyle w:val="BodyText"/>
      </w:pPr>
      <w:r>
        <w:t xml:space="preserve">A. The Agentic Scheduler (The Brain)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Daily Trigger:</w:t>
      </w:r>
      <w:r>
        <w:t xml:space="preserve"> </w:t>
      </w:r>
      <w:r>
        <w:t xml:space="preserve">At a user-configured time each day (e.g.,</w:t>
      </w:r>
      <w:r>
        <w:t xml:space="preserve"> </w:t>
      </w:r>
      <w:r>
        <w:t xml:space="preserve">3:00 PM after the school day ends), Aura’s cloud agent autonomously</w:t>
      </w:r>
      <w:r>
        <w:t xml:space="preserve"> </w:t>
      </w:r>
      <w:r>
        <w:t xml:space="preserve">pulls all new assignments from connected platforms, grades their</w:t>
      </w:r>
      <w:r>
        <w:t xml:space="preserve"> </w:t>
      </w:r>
      <w:r>
        <w:t xml:space="preserve">difficulty via AI, and generates an updated schedule—all without</w:t>
      </w:r>
      <w:r>
        <w:t xml:space="preserve"> </w:t>
      </w:r>
      <w:r>
        <w:t xml:space="preserve">the user opening the app. See Section 6.2 (Pipeline A) for the full</w:t>
      </w:r>
      <w:r>
        <w:t xml:space="preserve"> </w:t>
      </w:r>
      <w:r>
        <w:t xml:space="preserve">technical flow.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Difficulty Grading:</w:t>
      </w:r>
      <w:r>
        <w:t xml:space="preserve"> </w:t>
      </w:r>
      <w:r>
        <w:t xml:space="preserve">Upon signup, the user answers onboarding</w:t>
      </w:r>
      <w:r>
        <w:t xml:space="preserve"> </w:t>
      </w:r>
      <w:r>
        <w:t xml:space="preserve">questions. Aura uses this profile, combined with historical velocity</w:t>
      </w:r>
      <w:r>
        <w:t xml:space="preserve"> </w:t>
      </w:r>
      <w:r>
        <w:t xml:space="preserve">data, to autonomously grade the difficulty of incoming assignments</w:t>
      </w:r>
      <w:r>
        <w:t xml:space="preserve"> </w:t>
      </w:r>
      <w:r>
        <w:t xml:space="preserve">on a 1–5 scale.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Smart Distribution:</w:t>
      </w:r>
      <w:r>
        <w:t xml:space="preserve"> </w:t>
      </w:r>
      <w:r>
        <w:t xml:space="preserve">Aura takes a difficult 10-page paper due</w:t>
      </w:r>
      <w:r>
        <w:t xml:space="preserve"> </w:t>
      </w:r>
      <w:r>
        <w:t xml:space="preserve">Friday and automatically</w:t>
      </w:r>
      <w:r>
        <w:t xml:space="preserve"> </w:t>
      </w:r>
      <w:r>
        <w:t xml:space="preserve">“</w:t>
      </w:r>
      <w:r>
        <w:t xml:space="preserve">spreads</w:t>
      </w:r>
      <w:r>
        <w:t xml:space="preserve">”</w:t>
      </w:r>
      <w:r>
        <w:t xml:space="preserve"> </w:t>
      </w:r>
      <w:r>
        <w:t xml:space="preserve">the work across Tuesday,</w:t>
      </w:r>
      <w:r>
        <w:t xml:space="preserve"> </w:t>
      </w:r>
      <w:r>
        <w:t xml:space="preserve">Wednesday, and Thursday, perfectly fitting the chunks between fixed</w:t>
      </w:r>
      <w:r>
        <w:t xml:space="preserve"> </w:t>
      </w:r>
      <w:r>
        <w:t xml:space="preserve">events (e.g., sports practice, classes).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Human-in-the-Loop Autonomy:</w:t>
      </w:r>
      <w:r>
        <w:t xml:space="preserve"> </w:t>
      </w:r>
      <w:r>
        <w:t xml:space="preserve">Aura drafts the optimal schedule and</w:t>
      </w:r>
      <w:r>
        <w:t xml:space="preserve"> </w:t>
      </w:r>
      <w:r>
        <w:t xml:space="preserve">sends a push notification. The user reviews and approves the</w:t>
      </w:r>
      <w:r>
        <w:t xml:space="preserve"> </w:t>
      </w:r>
      <w:r>
        <w:t xml:space="preserve">“</w:t>
      </w:r>
      <w:r>
        <w:t xml:space="preserve">Shadow</w:t>
      </w:r>
      <w:r>
        <w:t xml:space="preserve"> </w:t>
      </w:r>
      <w:r>
        <w:t xml:space="preserve">Schedule</w:t>
      </w:r>
      <w:r>
        <w:t xml:space="preserve">”</w:t>
      </w:r>
      <w:r>
        <w:t xml:space="preserve"> </w:t>
      </w:r>
      <w:r>
        <w:t xml:space="preserve">before it locks in.</w:t>
      </w:r>
    </w:p>
    <w:p>
      <w:pPr>
        <w:pStyle w:val="FirstParagraph"/>
      </w:pPr>
      <w:r>
        <w:t xml:space="preserve">B. The Zero-Friction Intake Pipeline</w:t>
      </w:r>
    </w:p>
    <w:p>
      <w:pPr>
        <w:pStyle w:val="BodyText"/>
      </w:pPr>
      <w:r>
        <w:rPr>
          <w:bCs/>
          <w:b/>
        </w:rPr>
        <w:t xml:space="preserve">⚡ UPDATED IN v2.0</w:t>
      </w:r>
      <w:r>
        <w:t xml:space="preserve"> </w:t>
      </w:r>
      <w:r>
        <w:rPr>
          <w:iCs/>
          <w:i/>
        </w:rPr>
        <w:t xml:space="preserve">Revised based on CTO architecture review</w:t>
      </w:r>
    </w:p>
    <w:p>
      <w:pPr>
        <w:pStyle w:val="BodyText"/>
      </w:pPr>
      <w:r>
        <w:t xml:space="preserve">The original spec proposed a</w:t>
      </w:r>
      <w:r>
        <w:t xml:space="preserve"> </w:t>
      </w:r>
      <w:r>
        <w:t xml:space="preserve">“</w:t>
      </w:r>
      <w:r>
        <w:t xml:space="preserve">Headless Portal</w:t>
      </w:r>
      <w:r>
        <w:t xml:space="preserve">”</w:t>
      </w:r>
      <w:r>
        <w:t xml:space="preserve"> </w:t>
      </w:r>
      <w:r>
        <w:t xml:space="preserve">approach—using an</w:t>
      </w:r>
      <w:r>
        <w:t xml:space="preserve"> </w:t>
      </w:r>
      <w:r>
        <w:t xml:space="preserve">in-app webview to capture session tokens for legacy school portals and</w:t>
      </w:r>
      <w:r>
        <w:t xml:space="preserve"> </w:t>
      </w:r>
      <w:r>
        <w:t xml:space="preserve">scraping them from the cloud. After a thorough architecture review, this</w:t>
      </w:r>
      <w:r>
        <w:t xml:space="preserve"> </w:t>
      </w:r>
      <w:r>
        <w:t xml:space="preserve">approach has been replaced with a more robust, legally sound, and</w:t>
      </w:r>
      <w:r>
        <w:t xml:space="preserve"> </w:t>
      </w:r>
      <w:r>
        <w:t xml:space="preserve">scalable integration strategy.</w:t>
      </w:r>
    </w:p>
    <w:p>
      <w:pPr>
        <w:pStyle w:val="BodyText"/>
      </w:pPr>
      <w:r>
        <w:rPr>
          <w:bCs/>
          <w:b/>
        </w:rPr>
        <w:t xml:space="preserve">Why the Change:</w:t>
      </w:r>
    </w:p>
    <w:p>
      <w:pPr>
        <w:pStyle w:val="BodyText"/>
      </w:pPr>
      <w:r>
        <w:t xml:space="preserve">High schoolers—our primary beachhead—don’t receive a semester</w:t>
      </w:r>
      <w:r>
        <w:t xml:space="preserve"> </w:t>
      </w:r>
      <w:r>
        <w:t xml:space="preserve">syllabus they can photograph once. Assignments are drip-fed nightly</w:t>
      </w:r>
      <w:r>
        <w:t xml:space="preserve"> </w:t>
      </w:r>
      <w:r>
        <w:t xml:space="preserve">through platforms like Canvas and Google Classroom, often with 24–48</w:t>
      </w:r>
      <w:r>
        <w:t xml:space="preserve"> </w:t>
      </w:r>
      <w:r>
        <w:t xml:space="preserve">hour turnaround. Without autonomous, real-time intake from these</w:t>
      </w:r>
      <w:r>
        <w:t xml:space="preserve"> </w:t>
      </w:r>
      <w:r>
        <w:t xml:space="preserve">platforms, users must manually enter every homework task every</w:t>
      </w:r>
      <w:r>
        <w:t xml:space="preserve"> </w:t>
      </w:r>
      <w:r>
        <w:t xml:space="preserve">day—reducing Aura to a glorified to-do list. The agentic intake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product for this demographic. However, credential-relay scraping of</w:t>
      </w:r>
      <w:r>
        <w:t xml:space="preserve"> </w:t>
      </w:r>
      <w:r>
        <w:t xml:space="preserve">school portals carries severe legal risk (ToS violations), session</w:t>
      </w:r>
      <w:r>
        <w:t xml:space="preserve"> </w:t>
      </w:r>
      <w:r>
        <w:t xml:space="preserve">fragility (short-lived SSO tokens, CAPTCHAs), and security liability</w:t>
      </w:r>
      <w:r>
        <w:t xml:space="preserve"> </w:t>
      </w:r>
      <w:r>
        <w:t xml:space="preserve">(storing tokens for hundreds of institutions). The revised strategy</w:t>
      </w:r>
      <w:r>
        <w:t xml:space="preserve"> </w:t>
      </w:r>
      <w:r>
        <w:t xml:space="preserve">achieves the same autonomous magic through official, sanctioned</w:t>
      </w:r>
      <w:r>
        <w:t xml:space="preserve"> </w:t>
      </w:r>
      <w:r>
        <w:t xml:space="preserve">channels.</w:t>
      </w:r>
    </w:p>
    <w:p>
      <w:pPr>
        <w:pStyle w:val="BodyText"/>
      </w:pPr>
      <w:r>
        <w:rPr>
          <w:bCs/>
          <w:b/>
        </w:rPr>
        <w:t xml:space="preserve">Tier 1 — Primary Path: Google Classroom API (One-Tap OAuth)</w:t>
      </w:r>
    </w:p>
    <w:p>
      <w:pPr>
        <w:pStyle w:val="BodyText"/>
      </w:pPr>
      <w:r>
        <w:t xml:space="preserve">Google Classroom dominates U.S. K–12 market share. It offers a</w:t>
      </w:r>
      <w:r>
        <w:t xml:space="preserve"> </w:t>
      </w:r>
      <w:r>
        <w:t xml:space="preserve">well-documented REST API with proper OAuth 2.0 consent flows. The</w:t>
      </w:r>
      <w:r>
        <w:t xml:space="preserve"> </w:t>
      </w:r>
      <w:r>
        <w:t xml:space="preserve">integration works as follows:</w:t>
      </w:r>
    </w:p>
    <w:p>
      <w:pPr>
        <w:numPr>
          <w:ilvl w:val="0"/>
          <w:numId w:val="1005"/>
        </w:numPr>
      </w:pPr>
      <w:r>
        <w:t xml:space="preserve">User taps</w:t>
      </w:r>
      <w:r>
        <w:t xml:space="preserve"> </w:t>
      </w:r>
      <w:r>
        <w:t xml:space="preserve">“</w:t>
      </w:r>
      <w:r>
        <w:t xml:space="preserve">Connect Google Classroom</w:t>
      </w:r>
      <w:r>
        <w:t xml:space="preserve">”</w:t>
      </w:r>
      <w:r>
        <w:t xml:space="preserve"> </w:t>
      </w:r>
      <w:r>
        <w:t xml:space="preserve">during onboarding.</w:t>
      </w:r>
    </w:p>
    <w:p>
      <w:pPr>
        <w:numPr>
          <w:ilvl w:val="0"/>
          <w:numId w:val="1005"/>
        </w:numPr>
      </w:pPr>
      <w:r>
        <w:t xml:space="preserve">Standard Google OAuth popup appears—user authorizes with their</w:t>
      </w:r>
      <w:r>
        <w:t xml:space="preserve"> </w:t>
      </w:r>
      <w:r>
        <w:t xml:space="preserve">school Google account.</w:t>
      </w:r>
    </w:p>
    <w:p>
      <w:pPr>
        <w:numPr>
          <w:ilvl w:val="0"/>
          <w:numId w:val="1005"/>
        </w:numPr>
      </w:pPr>
      <w:r>
        <w:t xml:space="preserve">Aura’s Cloud Engine receives clean API access to coursework, due</w:t>
      </w:r>
      <w:r>
        <w:t xml:space="preserve"> </w:t>
      </w:r>
      <w:r>
        <w:t xml:space="preserve">dates, and grade categories.</w:t>
      </w:r>
    </w:p>
    <w:p>
      <w:pPr>
        <w:numPr>
          <w:ilvl w:val="0"/>
          <w:numId w:val="1005"/>
        </w:numPr>
      </w:pPr>
      <w:r>
        <w:t xml:space="preserve">Assignments flow in automatically on a scheduled polling cycle—no</w:t>
      </w:r>
      <w:r>
        <w:t xml:space="preserve"> </w:t>
      </w:r>
      <w:r>
        <w:t xml:space="preserve">scraping, no stored credentials, no ToS violations.</w:t>
      </w:r>
    </w:p>
    <w:p>
      <w:pPr>
        <w:pStyle w:val="FirstParagraph"/>
      </w:pPr>
      <w:r>
        <w:rPr>
          <w:bCs/>
          <w:b/>
        </w:rPr>
        <w:t xml:space="preserve">Coverage estimate:</w:t>
      </w:r>
      <w:r>
        <w:t xml:space="preserve"> </w:t>
      </w:r>
      <w:r>
        <w:t xml:space="preserve">This single integration covers approximately</w:t>
      </w:r>
      <w:r>
        <w:t xml:space="preserve"> </w:t>
      </w:r>
      <w:r>
        <w:t xml:space="preserve">60–70% of the target user base at launch.</w:t>
      </w:r>
    </w:p>
    <w:p>
      <w:pPr>
        <w:pStyle w:val="BodyText"/>
      </w:pPr>
      <w:r>
        <w:rPr>
          <w:bCs/>
          <w:b/>
        </w:rPr>
        <w:t xml:space="preserve">Tier 2 — Secondary Path: Canvas REST API (Personal API Token)</w:t>
      </w:r>
    </w:p>
    <w:p>
      <w:pPr>
        <w:pStyle w:val="BodyText"/>
      </w:pPr>
      <w:r>
        <w:t xml:space="preserve">Canvas (Instructure) offers a robust REST API that supports OAuth2. For</w:t>
      </w:r>
      <w:r>
        <w:t xml:space="preserve"> </w:t>
      </w:r>
      <w:r>
        <w:t xml:space="preserve">the MVP, rather than waiting for institution-level approval, we use</w:t>
      </w:r>
      <w:r>
        <w:t xml:space="preserve"> </w:t>
      </w:r>
      <w:r>
        <w:t xml:space="preserve">Canvas’s student-facing Personal Access Token feature:</w:t>
      </w:r>
    </w:p>
    <w:p>
      <w:pPr>
        <w:numPr>
          <w:ilvl w:val="0"/>
          <w:numId w:val="1006"/>
        </w:numPr>
      </w:pPr>
      <w:r>
        <w:t xml:space="preserve">During onboarding, Aura presents a guided 30-second walkthrough</w:t>
      </w:r>
      <w:r>
        <w:t xml:space="preserve"> </w:t>
      </w:r>
      <w:r>
        <w:t xml:space="preserve">showing the student how to generate a Personal API Token in their</w:t>
      </w:r>
      <w:r>
        <w:t xml:space="preserve"> </w:t>
      </w:r>
      <w:r>
        <w:t xml:space="preserve">Canvas account settings.</w:t>
      </w:r>
    </w:p>
    <w:p>
      <w:pPr>
        <w:numPr>
          <w:ilvl w:val="0"/>
          <w:numId w:val="1006"/>
        </w:numPr>
      </w:pPr>
      <w:r>
        <w:t xml:space="preserve">The student pastes the token into Aura.</w:t>
      </w:r>
    </w:p>
    <w:p>
      <w:pPr>
        <w:numPr>
          <w:ilvl w:val="0"/>
          <w:numId w:val="1006"/>
        </w:numPr>
      </w:pPr>
      <w:r>
        <w:t xml:space="preserve">Aura’s Cloud Engine uses the official Canvas API to pull</w:t>
      </w:r>
      <w:r>
        <w:t xml:space="preserve"> </w:t>
      </w:r>
      <w:r>
        <w:t xml:space="preserve">assignments, due dates, and course details.</w:t>
      </w:r>
    </w:p>
    <w:p>
      <w:pPr>
        <w:numPr>
          <w:ilvl w:val="0"/>
          <w:numId w:val="1006"/>
        </w:numPr>
      </w:pPr>
      <w:r>
        <w:t xml:space="preserve">This is fully legal, reliable, and does not require storing login</w:t>
      </w:r>
      <w:r>
        <w:t xml:space="preserve"> </w:t>
      </w:r>
      <w:r>
        <w:t xml:space="preserve">credentials.</w:t>
      </w:r>
    </w:p>
    <w:p>
      <w:pPr>
        <w:pStyle w:val="FirstParagraph"/>
      </w:pPr>
      <w:r>
        <w:rPr>
          <w:bCs/>
          <w:b/>
        </w:rPr>
        <w:t xml:space="preserve">Future upgrade path:</w:t>
      </w:r>
      <w:r>
        <w:t xml:space="preserve"> </w:t>
      </w:r>
      <w:r>
        <w:t xml:space="preserve">Pursue official OAuth2 integration at the</w:t>
      </w:r>
      <w:r>
        <w:t xml:space="preserve"> </w:t>
      </w:r>
      <w:r>
        <w:t xml:space="preserve">institution level as Aura scales—this removes the manual token step</w:t>
      </w:r>
      <w:r>
        <w:t xml:space="preserve"> </w:t>
      </w:r>
      <w:r>
        <w:t xml:space="preserve">entirely.</w:t>
      </w:r>
    </w:p>
    <w:p>
      <w:pPr>
        <w:pStyle w:val="BodyText"/>
      </w:pPr>
      <w:r>
        <w:rPr>
          <w:bCs/>
          <w:b/>
        </w:rPr>
        <w:t xml:space="preserve">Tier 3 — Universal Fallback: Vision-First + Manual Quick-Add</w:t>
      </w:r>
    </w:p>
    <w:p>
      <w:pPr>
        <w:pStyle w:val="BodyText"/>
      </w:pPr>
      <w:r>
        <w:t xml:space="preserve">For schools on platforms without accessible APIs (Blackboard,</w:t>
      </w:r>
      <w:r>
        <w:t xml:space="preserve"> </w:t>
      </w:r>
      <w:r>
        <w:t xml:space="preserve">proprietary portals), or for any assignment not captured automatically: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Photo-to-Task:</w:t>
      </w:r>
      <w:r>
        <w:t xml:space="preserve"> </w:t>
      </w:r>
      <w:r>
        <w:t xml:space="preserve">Users snap a photo of a whiteboard, printed</w:t>
      </w:r>
      <w:r>
        <w:t xml:space="preserve"> </w:t>
      </w:r>
      <w:r>
        <w:t xml:space="preserve">worksheet, or assignment page. The AI extracts the task, deadline,</w:t>
      </w:r>
      <w:r>
        <w:t xml:space="preserve"> </w:t>
      </w:r>
      <w:r>
        <w:t xml:space="preserve">and estimated effort.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Manual Quick-Add:</w:t>
      </w:r>
      <w:r>
        <w:t xml:space="preserve"> </w:t>
      </w:r>
      <w:r>
        <w:t xml:space="preserve">A fast, minimal-friction input for typing in a</w:t>
      </w:r>
      <w:r>
        <w:t xml:space="preserve"> </w:t>
      </w:r>
      <w:r>
        <w:t xml:space="preserve">task name and due date (target: under 5 seconds).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iCal / Google Calendar Import:</w:t>
      </w:r>
      <w:r>
        <w:t xml:space="preserve"> </w:t>
      </w:r>
      <w:r>
        <w:t xml:space="preserve">Many schools publish assignment</w:t>
      </w:r>
      <w:r>
        <w:t xml:space="preserve"> </w:t>
      </w:r>
      <w:r>
        <w:t xml:space="preserve">calendars via iCal feeds. A one-time URL import can backfill</w:t>
      </w:r>
      <w:r>
        <w:t xml:space="preserve"> </w:t>
      </w:r>
      <w:r>
        <w:t xml:space="preserve">deadlines for users on unsupported platforms.</w:t>
      </w:r>
    </w:p>
    <w:p>
      <w:pPr>
        <w:pStyle w:val="FirstParagraph"/>
      </w:pPr>
      <w:r>
        <w:rPr>
          <w:bCs/>
          <w:b/>
        </w:rPr>
        <w:t xml:space="preserve">Deferred to Post-MVP: Blackboard, Moodle, and the Long Tail</w:t>
      </w:r>
    </w:p>
    <w:p>
      <w:pPr>
        <w:pStyle w:val="BodyText"/>
      </w:pPr>
      <w:r>
        <w:t xml:space="preserve">Blackboard, Moodle, Schoology, and other niche platforms are far more</w:t>
      </w:r>
      <w:r>
        <w:t xml:space="preserve"> </w:t>
      </w:r>
      <w:r>
        <w:t xml:space="preserve">prevalent in higher education than in U.S. high schools. These</w:t>
      </w:r>
      <w:r>
        <w:t xml:space="preserve"> </w:t>
      </w:r>
      <w:r>
        <w:t xml:space="preserve">integrations are deferred to future phases when the product expands</w:t>
      </w:r>
      <w:r>
        <w:t xml:space="preserve"> </w:t>
      </w:r>
      <w:r>
        <w:t xml:space="preserve">beyond its K–12 beachhead. The headless webview/scraper approach</w:t>
      </w:r>
      <w:r>
        <w:t xml:space="preserve"> </w:t>
      </w:r>
      <w:r>
        <w:t xml:space="preserve">remains a last-resort fallback option for the long tail of closed</w:t>
      </w:r>
      <w:r>
        <w:t xml:space="preserve"> </w:t>
      </w:r>
      <w:r>
        <w:t xml:space="preserve">platforms, to be considered only with explicit user opt-in and full risk</w:t>
      </w:r>
      <w:r>
        <w:t xml:space="preserve"> </w:t>
      </w:r>
      <w:r>
        <w:t xml:space="preserve">disclosure.</w:t>
      </w:r>
    </w:p>
    <w:p>
      <w:pPr>
        <w:pStyle w:val="BodyText"/>
      </w:pPr>
      <w:r>
        <w:rPr>
          <w:bCs/>
          <w:b/>
        </w:rPr>
        <w:t xml:space="preserve">Intake Pipeline Summary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440"/>
        <w:gridCol w:w="1954"/>
        <w:gridCol w:w="1645"/>
        <w:gridCol w:w="1337"/>
        <w:gridCol w:w="133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</w:t>
            </w:r>
            <w:r>
              <w:t xml:space="preserve"> </w:t>
            </w: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API</w:t>
            </w:r>
            <w:r>
              <w:t xml:space="preserve"> </w:t>
            </w: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/ Manual</w:t>
            </w:r>
            <w:r>
              <w:t xml:space="preserve"> </w:t>
            </w:r>
            <w:r>
              <w:t xml:space="preserve">/ 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Blackboard, Moodle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(official</w:t>
            </w:r>
            <w:r>
              <w:t xml:space="preserve"> </w:t>
            </w:r>
            <w:r>
              <w:t xml:space="preserve">APIs)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Post-MVP</w:t>
            </w:r>
          </w:p>
        </w:tc>
      </w:tr>
    </w:tbl>
    <w:p>
      <w:pPr>
        <w:pStyle w:val="BodyText"/>
      </w:pPr>
      <w:r>
        <w:t xml:space="preserve">C. The Focus Engine (Execution &amp; Guardrails)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Context-Switching Guardrails:</w:t>
      </w:r>
      <w:r>
        <w:t xml:space="preserve"> </w:t>
      </w:r>
      <w:r>
        <w:t xml:space="preserve">When the schedule shifts from</w:t>
      </w:r>
      <w:r>
        <w:t xml:space="preserve"> </w:t>
      </w:r>
      <w:r>
        <w:t xml:space="preserve">“</w:t>
      </w:r>
      <w:r>
        <w:t xml:space="preserve">Math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History,</w:t>
      </w:r>
      <w:r>
        <w:t xml:space="preserve">”</w:t>
      </w:r>
      <w:r>
        <w:t xml:space="preserve"> </w:t>
      </w:r>
      <w:r>
        <w:t xml:space="preserve">Aura recommends a cognitive break. The user</w:t>
      </w:r>
      <w:r>
        <w:t xml:space="preserve"> </w:t>
      </w:r>
      <w:r>
        <w:t xml:space="preserve">retains control to override and push through.</w:t>
      </w:r>
    </w:p>
    <w:p>
      <w:pPr>
        <w:pStyle w:val="FirstParagraph"/>
      </w:pPr>
      <w:r>
        <w:rPr>
          <w:bCs/>
          <w:b/>
        </w:rPr>
        <w:t xml:space="preserve">Planned for Future Phase: The Mountain Ascent Focus Timer</w:t>
      </w:r>
    </w:p>
    <w:p>
      <w:pPr>
        <w:pStyle w:val="BodyText"/>
      </w:pPr>
      <w:r>
        <w:t xml:space="preserve">A gamified, mobile-exclusive focus timer is planned for a post-MVP</w:t>
      </w:r>
      <w:r>
        <w:t xml:space="preserve"> </w:t>
      </w:r>
      <w:r>
        <w:t xml:space="preserve">release. During work sessions, the user’s digital avatar will ascend a</w:t>
      </w:r>
      <w:r>
        <w:t xml:space="preserve"> </w:t>
      </w:r>
      <w:r>
        <w:t xml:space="preserve">mountain; during breaks, the visual shifts to a calming tent and</w:t>
      </w:r>
      <w:r>
        <w:t xml:space="preserve"> </w:t>
      </w:r>
      <w:r>
        <w:t xml:space="preserve">campfire scene encouraging mindful rest over doom-scrolling. This</w:t>
      </w:r>
      <w:r>
        <w:t xml:space="preserve"> </w:t>
      </w:r>
      <w:r>
        <w:t xml:space="preserve">feature is deferred to allow the MVP to focus entirely on nailing the</w:t>
      </w:r>
      <w:r>
        <w:t xml:space="preserve"> </w:t>
      </w:r>
      <w:r>
        <w:t xml:space="preserve">core scheduling loop.</w:t>
      </w:r>
    </w:p>
    <w:p>
      <w:pPr>
        <w:pStyle w:val="BodyText"/>
      </w:pPr>
      <w:r>
        <w:t xml:space="preserve">D. The Vector Memory Loop (Continuous Learning)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Post-Task Interrogation:</w:t>
      </w:r>
      <w:r>
        <w:t xml:space="preserve"> </w:t>
      </w:r>
      <w:r>
        <w:t xml:space="preserve">After a task is finished, Aura asks a</w:t>
      </w:r>
      <w:r>
        <w:t xml:space="preserve"> </w:t>
      </w:r>
      <w:r>
        <w:t xml:space="preserve">micro-question:</w:t>
      </w:r>
      <w:r>
        <w:t xml:space="preserve"> </w:t>
      </w:r>
      <w:r>
        <w:t xml:space="preserve">“</w:t>
      </w:r>
      <w:r>
        <w:t xml:space="preserve">Did this actually take 1 hour?</w:t>
      </w:r>
      <w:r>
        <w:t xml:space="preserve">”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Velocity Tracking:</w:t>
      </w:r>
      <w:r>
        <w:t xml:space="preserve"> </w:t>
      </w:r>
      <w:r>
        <w:t xml:space="preserve">The data feeds into Supabase pgvector. If</w:t>
      </w:r>
      <w:r>
        <w:t xml:space="preserve"> </w:t>
      </w:r>
      <w:r>
        <w:t xml:space="preserve">Aura learns you consistently take 3 hours to write essays instead of</w:t>
      </w:r>
      <w:r>
        <w:t xml:space="preserve"> </w:t>
      </w:r>
      <w:r>
        <w:t xml:space="preserve">1, it will permanently adjust how it schedules your future essays.</w:t>
      </w:r>
    </w:p>
    <w:p>
      <w:pPr>
        <w:pStyle w:val="FirstParagraph"/>
      </w:pPr>
      <w:r>
        <w:t xml:space="preserve">E. The</w:t>
      </w:r>
      <w:r>
        <w:t xml:space="preserve"> </w:t>
      </w:r>
      <w:r>
        <w:t xml:space="preserve">“</w:t>
      </w:r>
      <w:r>
        <w:t xml:space="preserve">God Metric</w:t>
      </w:r>
      <w:r>
        <w:t xml:space="preserve">”</w:t>
      </w:r>
      <w:r>
        <w:t xml:space="preserve"> </w:t>
      </w:r>
      <w:r>
        <w:t xml:space="preserve">(Weekly Review)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The Sunday Briefing:</w:t>
      </w:r>
      <w:r>
        <w:t xml:space="preserve"> </w:t>
      </w:r>
      <w:r>
        <w:t xml:space="preserve">Every Sunday at a specified time, Aura</w:t>
      </w:r>
      <w:r>
        <w:t xml:space="preserve"> </w:t>
      </w:r>
      <w:r>
        <w:t xml:space="preserve">delivers a high-design visual summary of the week.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Key Achievements:</w:t>
      </w:r>
      <w:r>
        <w:t xml:space="preserve"> </w:t>
      </w:r>
      <w:r>
        <w:t xml:space="preserve">It displays 3 core metrics—most notably,</w:t>
      </w:r>
      <w:r>
        <w:t xml:space="preserve"> </w:t>
      </w:r>
      <w:r>
        <w:t xml:space="preserve">“</w:t>
      </w:r>
      <w:r>
        <w:t xml:space="preserve">Hours of Productive Work Achieved,</w:t>
      </w:r>
      <w:r>
        <w:t xml:space="preserve">”</w:t>
      </w:r>
      <w:r>
        <w:t xml:space="preserve"> </w:t>
      </w:r>
      <w:r>
        <w:t xml:space="preserve">giving the user a psychological</w:t>
      </w:r>
      <w:r>
        <w:t xml:space="preserve"> </w:t>
      </w:r>
      <w:r>
        <w:t xml:space="preserve">reward and a proud visualization of their effort.</w:t>
      </w:r>
    </w:p>
    <w:p>
      <w:pPr>
        <w:pStyle w:val="FirstParagraph"/>
      </w:pPr>
      <w:r>
        <w:t xml:space="preserve">F. The Ecosystem Sync (Connecting External Apps)</w:t>
      </w:r>
    </w:p>
    <w:p>
      <w:pPr>
        <w:pStyle w:val="BodyText"/>
      </w:pPr>
      <w:r>
        <w:rPr>
          <w:bCs/>
          <w:b/>
        </w:rPr>
        <w:t xml:space="preserve">⚡ UPDATED IN v2.0</w:t>
      </w:r>
      <w:r>
        <w:t xml:space="preserve"> </w:t>
      </w:r>
      <w:r>
        <w:rPr>
          <w:iCs/>
          <w:i/>
        </w:rPr>
        <w:t xml:space="preserve">Revised to reflect official API-first</w:t>
      </w:r>
      <w:r>
        <w:rPr>
          <w:iCs/>
          <w:i/>
        </w:rPr>
        <w:t xml:space="preserve"> </w:t>
      </w:r>
      <w:r>
        <w:rPr>
          <w:iCs/>
          <w:i/>
        </w:rPr>
        <w:t xml:space="preserve">integration strategy</w:t>
      </w:r>
    </w:p>
    <w:p>
      <w:pPr>
        <w:pStyle w:val="BodyText"/>
      </w:pPr>
      <w:r>
        <w:t xml:space="preserve">To ensure zero-friction onboarding, Aura acts as a secure bridge to the</w:t>
      </w:r>
      <w:r>
        <w:t xml:space="preserve"> </w:t>
      </w:r>
      <w:r>
        <w:t xml:space="preserve">user’s existing school infrastructure using official, sanctioned</w:t>
      </w:r>
      <w:r>
        <w:t xml:space="preserve"> </w:t>
      </w:r>
      <w:r>
        <w:t xml:space="preserve">integration channels: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Google Classroom — 1-Click OAuth:</w:t>
      </w:r>
      <w:r>
        <w:t xml:space="preserve"> </w:t>
      </w:r>
      <w:r>
        <w:t xml:space="preserve">Users connect via Google’s</w:t>
      </w:r>
      <w:r>
        <w:t xml:space="preserve"> </w:t>
      </w:r>
      <w:r>
        <w:t xml:space="preserve">standard OAuth 2.0 popup. Aura receives clean API access to</w:t>
      </w:r>
      <w:r>
        <w:t xml:space="preserve"> </w:t>
      </w:r>
      <w:r>
        <w:t xml:space="preserve">coursework and due dates. This is the primary path and covers the</w:t>
      </w:r>
      <w:r>
        <w:t xml:space="preserve"> </w:t>
      </w:r>
      <w:r>
        <w:t xml:space="preserve">majority of the target K–12 user base.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Canvas — Guided API Token Setup:</w:t>
      </w:r>
      <w:r>
        <w:t xml:space="preserve"> </w:t>
      </w:r>
      <w:r>
        <w:t xml:space="preserve">For Canvas users, Aura</w:t>
      </w:r>
      <w:r>
        <w:t xml:space="preserve"> </w:t>
      </w:r>
      <w:r>
        <w:t xml:space="preserve">provides a short in-app tutorial walking the student through</w:t>
      </w:r>
      <w:r>
        <w:t xml:space="preserve"> </w:t>
      </w:r>
      <w:r>
        <w:t xml:space="preserve">generating a Personal Access Token in their Canvas settings (~30</w:t>
      </w:r>
      <w:r>
        <w:t xml:space="preserve"> </w:t>
      </w:r>
      <w:r>
        <w:t xml:space="preserve">seconds). The token enables official API access without credential</w:t>
      </w:r>
      <w:r>
        <w:t xml:space="preserve"> </w:t>
      </w:r>
      <w:r>
        <w:t xml:space="preserve">storage.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Proactive Maintenance:</w:t>
      </w:r>
      <w:r>
        <w:t xml:space="preserve"> </w:t>
      </w:r>
      <w:r>
        <w:t xml:space="preserve">If an API connection breaks (e.g., token</w:t>
      </w:r>
      <w:r>
        <w:t xml:space="preserve"> </w:t>
      </w:r>
      <w:r>
        <w:t xml:space="preserve">expires or OAuth revoked), the agent autonomously sends an</w:t>
      </w:r>
      <w:r>
        <w:t xml:space="preserve"> </w:t>
      </w:r>
      <w:r>
        <w:t xml:space="preserve">actionable alert (</w:t>
      </w:r>
      <w:r>
        <w:t xml:space="preserve">“</w:t>
      </w:r>
      <w:r>
        <w:t xml:space="preserve">Your Google Classroom connection needs a quick</w:t>
      </w:r>
      <w:r>
        <w:t xml:space="preserve"> </w:t>
      </w:r>
      <w:r>
        <w:t xml:space="preserve">refresh. Tap here for a 10-second re-sync.</w:t>
      </w:r>
      <w:r>
        <w:t xml:space="preserve">”</w:t>
      </w:r>
      <w:r>
        <w:t xml:space="preserve">) to ensure the system</w:t>
      </w:r>
      <w:r>
        <w:t xml:space="preserve"> </w:t>
      </w:r>
      <w:r>
        <w:t xml:space="preserve">never silently fails.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Connections Hub:</w:t>
      </w:r>
      <w:r>
        <w:t xml:space="preserve"> </w:t>
      </w:r>
      <w:r>
        <w:t xml:space="preserve">A simple in-app dashboard showing all connected</w:t>
      </w:r>
      <w:r>
        <w:t xml:space="preserve"> </w:t>
      </w:r>
      <w:r>
        <w:t xml:space="preserve">platforms with green/red status indicators and a</w:t>
      </w:r>
      <w:r>
        <w:t xml:space="preserve"> </w:t>
      </w:r>
      <w:r>
        <w:t xml:space="preserve">“</w:t>
      </w:r>
      <w:r>
        <w:t xml:space="preserve">1-Tap Re-Sync</w:t>
      </w:r>
      <w:r>
        <w:t xml:space="preserve">”</w:t>
      </w:r>
      <w:r>
        <w:t xml:space="preserve"> </w:t>
      </w:r>
      <w:r>
        <w:t xml:space="preserve">button for any expired connections.</w:t>
      </w:r>
    </w:p>
    <w:p>
      <w:pPr>
        <w:pStyle w:val="FirstParagraph"/>
      </w:pPr>
      <w:r>
        <w:t xml:space="preserve">4. The UI/UX Paradigm: The</w:t>
      </w:r>
      <w:r>
        <w:t xml:space="preserve"> </w:t>
      </w:r>
      <w:r>
        <w:t xml:space="preserve">“</w:t>
      </w:r>
      <w:r>
        <w:t xml:space="preserve">Anti-Grid</w:t>
      </w:r>
      <w:r>
        <w:t xml:space="preserve">”</w:t>
      </w:r>
    </w:p>
    <w:p>
      <w:pPr>
        <w:pStyle w:val="BodyText"/>
      </w:pPr>
      <w:r>
        <w:t xml:space="preserve">Google Calendar is a cluttered spreadsheet. Aura is a premium canvas.</w:t>
      </w:r>
    </w:p>
    <w:p>
      <w:pPr>
        <w:numPr>
          <w:ilvl w:val="0"/>
          <w:numId w:val="1012"/>
        </w:numPr>
      </w:pPr>
      <w:r>
        <w:t xml:space="preserve">It abandons the boring block-grid for a fluid, visually appealing</w:t>
      </w:r>
      <w:r>
        <w:t xml:space="preserve"> </w:t>
      </w:r>
      <w:r>
        <w:t xml:space="preserve">mix that users feel</w:t>
      </w:r>
      <w:r>
        <w:t xml:space="preserve"> </w:t>
      </w:r>
      <w:r>
        <w:t xml:space="preserve">“</w:t>
      </w:r>
      <w:r>
        <w:t xml:space="preserve">proud</w:t>
      </w:r>
      <w:r>
        <w:t xml:space="preserve">”</w:t>
      </w:r>
      <w:r>
        <w:t xml:space="preserve"> </w:t>
      </w:r>
      <w:r>
        <w:t xml:space="preserve">to look at.</w:t>
      </w:r>
    </w:p>
    <w:p>
      <w:pPr>
        <w:numPr>
          <w:ilvl w:val="0"/>
          <w:numId w:val="1012"/>
        </w:numPr>
      </w:pPr>
      <w:r>
        <w:t xml:space="preserve">It clearly delineates between Fixed Time (immovable events) and</w:t>
      </w:r>
      <w:r>
        <w:t xml:space="preserve"> </w:t>
      </w:r>
      <w:r>
        <w:t xml:space="preserve">Liquid Time (agent-orchestrated study blocks).</w:t>
      </w:r>
    </w:p>
    <w:p>
      <w:pPr>
        <w:pStyle w:val="FirstParagraph"/>
      </w:pPr>
      <w:r>
        <w:t xml:space="preserve">5. The Settings &amp; Configuration Center</w:t>
      </w:r>
    </w:p>
    <w:p>
      <w:pPr>
        <w:pStyle w:val="BodyText"/>
      </w:pPr>
      <w:r>
        <w:t xml:space="preserve">To maintain a frictionless user experience, the Settings tab is split by</w:t>
      </w:r>
      <w:r>
        <w:t xml:space="preserve"> </w:t>
      </w:r>
      <w:r>
        <w:t xml:space="preserve">platform intent. Mobile is for quick adjustments, while Web is the</w:t>
      </w:r>
      <w:r>
        <w:t xml:space="preserve"> </w:t>
      </w:r>
      <w:r>
        <w:t xml:space="preserve">deep-dive command center.</w:t>
      </w:r>
    </w:p>
    <w:p>
      <w:pPr>
        <w:pStyle w:val="BodyText"/>
      </w:pPr>
      <w:r>
        <w:t xml:space="preserve">A. Mobile Settings (Quick Toggles &amp; Connections)</w:t>
      </w:r>
    </w:p>
    <w:p>
      <w:pPr>
        <w:pStyle w:val="BodyText"/>
      </w:pPr>
      <w:r>
        <w:t xml:space="preserve">The mobile settings tab is streamlined and highly visual, focusing on</w:t>
      </w:r>
      <w:r>
        <w:t xml:space="preserve"> </w:t>
      </w:r>
      <w:r>
        <w:t xml:space="preserve">daily operational needs: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Connections Hub:</w:t>
      </w:r>
      <w:r>
        <w:t xml:space="preserve"> </w:t>
      </w:r>
      <w:r>
        <w:t xml:space="preserve">A simple list of connected apps (Google</w:t>
      </w:r>
      <w:r>
        <w:t xml:space="preserve"> </w:t>
      </w:r>
      <w:r>
        <w:t xml:space="preserve">Classroom, Canvas) with green/red status indicators. Includes a</w:t>
      </w:r>
      <w:r>
        <w:t xml:space="preserve"> </w:t>
      </w:r>
      <w:r>
        <w:t xml:space="preserve">“</w:t>
      </w:r>
      <w:r>
        <w:t xml:space="preserve">1-Tap Re-Sync</w:t>
      </w:r>
      <w:r>
        <w:t xml:space="preserve">”</w:t>
      </w:r>
      <w:r>
        <w:t xml:space="preserve"> </w:t>
      </w:r>
      <w:r>
        <w:t xml:space="preserve">button for expired connections.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Break Preferences:</w:t>
      </w:r>
      <w:r>
        <w:t xml:space="preserve"> </w:t>
      </w:r>
      <w:r>
        <w:t xml:space="preserve">Toggle context-switching break reminders</w:t>
      </w:r>
      <w:r>
        <w:t xml:space="preserve"> </w:t>
      </w:r>
      <w:r>
        <w:t xml:space="preserve">on/off, and set default break durations between task blocks.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Notification Preferences:</w:t>
      </w:r>
      <w:r>
        <w:t xml:space="preserve"> </w:t>
      </w:r>
      <w:r>
        <w:t xml:space="preserve">Sliders to control how often the Aura</w:t>
      </w:r>
      <w:r>
        <w:t xml:space="preserve"> </w:t>
      </w:r>
      <w:r>
        <w:t xml:space="preserve">Agent interrupts you (e.g.,</w:t>
      </w:r>
      <w:r>
        <w:t xml:space="preserve"> </w:t>
      </w:r>
      <w:r>
        <w:t xml:space="preserve">“</w:t>
      </w:r>
      <w:r>
        <w:t xml:space="preserve">Only notify me for major schedule</w:t>
      </w:r>
      <w:r>
        <w:t xml:space="preserve"> </w:t>
      </w:r>
      <w:r>
        <w:t xml:space="preserve">changes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Notify me every time a new assignment is found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B. Web Settings (Deep Agentic Controls &amp; Boundaries)</w:t>
      </w:r>
    </w:p>
    <w:p>
      <w:pPr>
        <w:pStyle w:val="BodyText"/>
      </w:pPr>
      <w:r>
        <w:t xml:space="preserve">The web settings tab serves as the</w:t>
      </w:r>
      <w:r>
        <w:t xml:space="preserve"> </w:t>
      </w:r>
      <w:r>
        <w:t xml:space="preserve">“</w:t>
      </w:r>
      <w:r>
        <w:t xml:space="preserve">Rulebook</w:t>
      </w:r>
      <w:r>
        <w:t xml:space="preserve">”</w:t>
      </w:r>
      <w:r>
        <w:t xml:space="preserve"> </w:t>
      </w:r>
      <w:r>
        <w:t xml:space="preserve">for the AI Agent, allowing</w:t>
      </w:r>
      <w:r>
        <w:t xml:space="preserve"> </w:t>
      </w:r>
      <w:r>
        <w:t xml:space="preserve">the user to set strict lifestyle boundaries: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Workload Guardrails:</w:t>
      </w:r>
      <w:r>
        <w:t xml:space="preserve"> </w:t>
      </w:r>
      <w:r>
        <w:t xml:space="preserve">Set hard limits for the AI, such as</w:t>
      </w:r>
      <w:r>
        <w:t xml:space="preserve"> </w:t>
      </w:r>
      <w:r>
        <w:t xml:space="preserve">“</w:t>
      </w:r>
      <w:r>
        <w:t xml:space="preserve">Never</w:t>
      </w:r>
      <w:r>
        <w:t xml:space="preserve"> </w:t>
      </w:r>
      <w:r>
        <w:t xml:space="preserve">schedule deep work after 9:00 PM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Always leave a 1-hour buffer</w:t>
      </w:r>
      <w:r>
        <w:t xml:space="preserve"> </w:t>
      </w:r>
      <w:r>
        <w:t xml:space="preserve">after sports practice.</w:t>
      </w:r>
      <w:r>
        <w:t xml:space="preserve">”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Autonomy Levels: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Level 1 (Draft &amp; Review):</w:t>
      </w:r>
      <w:r>
        <w:t xml:space="preserve"> </w:t>
      </w:r>
      <w:r>
        <w:t xml:space="preserve">Agent drafts schedules and waits for</w:t>
      </w:r>
      <w:r>
        <w:t xml:space="preserve"> </w:t>
      </w:r>
      <w:r>
        <w:t xml:space="preserve">manual user approval.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Level 2 (Autopilot):</w:t>
      </w:r>
      <w:r>
        <w:t xml:space="preserve"> </w:t>
      </w:r>
      <w:r>
        <w:t xml:space="preserve">Agent automatically finalizes the schedule</w:t>
      </w:r>
      <w:r>
        <w:t xml:space="preserve"> </w:t>
      </w:r>
      <w:r>
        <w:t xml:space="preserve">and just sends a summary.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Brain Reset &amp; Memory:</w:t>
      </w:r>
      <w:r>
        <w:t xml:space="preserve"> </w:t>
      </w:r>
      <w:r>
        <w:t xml:space="preserve">View the insights the pgvector database</w:t>
      </w:r>
      <w:r>
        <w:t xml:space="preserve"> </w:t>
      </w:r>
      <w:r>
        <w:t xml:space="preserve">has learned about your task velocity (e.g.,</w:t>
      </w:r>
      <w:r>
        <w:t xml:space="preserve"> </w:t>
      </w:r>
      <w:r>
        <w:t xml:space="preserve">“</w:t>
      </w:r>
      <w:r>
        <w:t xml:space="preserve">Aura thinks Math</w:t>
      </w:r>
      <w:r>
        <w:t xml:space="preserve"> </w:t>
      </w:r>
      <w:r>
        <w:t xml:space="preserve">homework takes you 45 minutes</w:t>
      </w:r>
      <w:r>
        <w:t xml:space="preserve">”</w:t>
      </w:r>
      <w:r>
        <w:t xml:space="preserve">). Users can manually override these</w:t>
      </w:r>
      <w:r>
        <w:t xml:space="preserve"> </w:t>
      </w:r>
      <w:r>
        <w:t xml:space="preserve">learned assumptions or reset the AI’s memory entirely.</w:t>
      </w:r>
    </w:p>
    <w:p>
      <w:pPr>
        <w:pStyle w:val="FirstParagraph"/>
      </w:pPr>
      <w:r>
        <w:t xml:space="preserve">6. AI Architecture (The</w:t>
      </w:r>
      <w:r>
        <w:t xml:space="preserve"> </w:t>
      </w:r>
      <w:r>
        <w:t xml:space="preserve">“</w:t>
      </w:r>
      <w:r>
        <w:t xml:space="preserve">Neural Engine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⚡ NEW IN v2.0</w:t>
      </w:r>
    </w:p>
    <w:p>
      <w:pPr>
        <w:pStyle w:val="BodyText"/>
      </w:pPr>
      <w:r>
        <w:t xml:space="preserve">Aura’s intelligence is not a single monolithic AI—it is a</w:t>
      </w:r>
      <w:r>
        <w:t xml:space="preserve"> </w:t>
      </w:r>
      <w:r>
        <w:t xml:space="preserve">purpose-built routing system that dispatches each task to the optimal</w:t>
      </w:r>
      <w:r>
        <w:t xml:space="preserve"> </w:t>
      </w:r>
      <w:r>
        <w:t xml:space="preserve">model based on cost, speed, and reasoning requirements. This dual-model</w:t>
      </w:r>
      <w:r>
        <w:t xml:space="preserve"> </w:t>
      </w:r>
      <w:r>
        <w:t xml:space="preserve">architecture keeps per-user costs low on high-volume automated</w:t>
      </w:r>
      <w:r>
        <w:t xml:space="preserve"> </w:t>
      </w:r>
      <w:r>
        <w:t xml:space="preserve">operations while delivering a premium conversational experience where</w:t>
      </w:r>
      <w:r>
        <w:t xml:space="preserve"> </w:t>
      </w:r>
      <w:r>
        <w:t xml:space="preserve">users interact directly with the AI.</w:t>
      </w:r>
    </w:p>
    <w:p>
      <w:pPr>
        <w:pStyle w:val="BodyText"/>
      </w:pPr>
      <w:r>
        <w:t xml:space="preserve">6.1 The Dual-Model Strategy</w:t>
      </w:r>
    </w:p>
    <w:p>
      <w:pPr>
        <w:pStyle w:val="BodyText"/>
      </w:pPr>
      <w:r>
        <w:t xml:space="preserve">All AI operations are routed through a lightweight abstraction layer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Model Router</w:t>
      </w:r>
      <w:r>
        <w:t xml:space="preserve">”</w:t>
      </w:r>
      <w:r>
        <w:t xml:space="preserve">) that selects the appropriate model based on the</w:t>
      </w:r>
      <w:r>
        <w:t xml:space="preserve"> </w:t>
      </w:r>
      <w:r>
        <w:t xml:space="preserve">task type. The user never sees or knows which model is running—the</w:t>
      </w:r>
      <w:r>
        <w:t xml:space="preserve"> </w:t>
      </w:r>
      <w:r>
        <w:t xml:space="preserve">experience feels like a single, seamless intelligence.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112"/>
        <w:gridCol w:w="1689"/>
        <w:gridCol w:w="1795"/>
        <w:gridCol w:w="211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This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assignment</w:t>
            </w:r>
            <w:r>
              <w:t xml:space="preserve"> </w:t>
            </w:r>
            <w:r>
              <w:t xml:space="preserve">pull + difficulty</w:t>
            </w:r>
            <w:r>
              <w:t xml:space="preserve"> </w:t>
            </w:r>
            <w:r>
              <w:t xml:space="preserve">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2.0</w:t>
            </w:r>
            <w:r>
              <w:t xml:space="preserve"> </w:t>
            </w: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 per-token</w:t>
            </w:r>
            <w:r>
              <w:t xml:space="preserve"> </w:t>
            </w:r>
            <w:r>
              <w:t xml:space="preserve">cost; handles</w:t>
            </w:r>
            <w:r>
              <w:t xml:space="preserve"> </w:t>
            </w:r>
            <w:r>
              <w:t xml:space="preserve">structured</w:t>
            </w:r>
            <w:r>
              <w:t xml:space="preserve"> </w:t>
            </w:r>
            <w:r>
              <w:t xml:space="preserve">extraction at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Photo/Vision OCR</w:t>
            </w:r>
            <w:r>
              <w:t xml:space="preserve"> </w:t>
            </w:r>
            <w:r>
              <w:t xml:space="preserve">(task extraction)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2.0</w:t>
            </w:r>
            <w:r>
              <w:t xml:space="preserve"> </w:t>
            </w: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Low-cost vision;</w:t>
            </w:r>
            <w:r>
              <w:t xml:space="preserve"> </w:t>
            </w:r>
            <w:r>
              <w:t xml:space="preserve">strong handwriting</w:t>
            </w:r>
            <w:r>
              <w:t xml:space="preserve"> </w:t>
            </w:r>
            <w:r>
              <w:t xml:space="preserve">and whiteboard</w:t>
            </w:r>
            <w:r>
              <w:t xml:space="preserve"> </w:t>
            </w:r>
            <w:r>
              <w:t xml:space="preserve">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Conversational</w:t>
            </w:r>
            <w:r>
              <w:t xml:space="preserve"> </w:t>
            </w:r>
            <w:r>
              <w:t xml:space="preserve">interface (user ↔</w:t>
            </w:r>
            <w:r>
              <w:t xml:space="preserve"> </w:t>
            </w:r>
            <w:r>
              <w:t xml:space="preserve">Aura)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 natural</w:t>
            </w:r>
            <w:r>
              <w:t xml:space="preserve"> </w:t>
            </w:r>
            <w:r>
              <w:t xml:space="preserve">language quality;</w:t>
            </w:r>
            <w:r>
              <w:t xml:space="preserve"> </w:t>
            </w:r>
            <w:r>
              <w:t xml:space="preserve">feels human, not</w:t>
            </w:r>
            <w:r>
              <w:t xml:space="preserve"> </w:t>
            </w:r>
            <w:r>
              <w:t xml:space="preserve">robotic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reasoning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spread this</w:t>
            </w:r>
            <w:r>
              <w:t xml:space="preserve"> </w:t>
            </w:r>
            <w:r>
              <w:t xml:space="preserve">across 3 days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multi-step</w:t>
            </w:r>
            <w:r>
              <w:t xml:space="preserve"> </w:t>
            </w:r>
            <w:r>
              <w:t xml:space="preserve">constraint</w:t>
            </w:r>
            <w:r>
              <w:t xml:space="preserve"> </w:t>
            </w:r>
            <w:r>
              <w:t xml:space="preserve">reasoning; follows</w:t>
            </w:r>
            <w:r>
              <w:t xml:space="preserve"> </w:t>
            </w:r>
            <w:r>
              <w:t xml:space="preserve">complex system</w:t>
            </w:r>
            <w:r>
              <w:t xml:space="preserve"> </w:t>
            </w:r>
            <w:r>
              <w:t xml:space="preserve">prompts reliably</w:t>
            </w:r>
          </w:p>
        </w:tc>
      </w:tr>
    </w:tbl>
    <w:p>
      <w:pPr>
        <w:pStyle w:val="BodyText"/>
      </w:pPr>
      <w:r>
        <w:rPr>
          <w:bCs/>
          <w:b/>
        </w:rPr>
        <w:t xml:space="preserve">Cost rationale:</w:t>
      </w:r>
      <w:r>
        <w:t xml:space="preserve"> </w:t>
      </w:r>
      <w:r>
        <w:t xml:space="preserve">The daily trigger and vision OCR run at high volume</w:t>
      </w:r>
      <w:r>
        <w:t xml:space="preserve"> </w:t>
      </w:r>
      <w:r>
        <w:t xml:space="preserve">(potentially thousands of calls/day across the user base). Using Gemini</w:t>
      </w:r>
      <w:r>
        <w:t xml:space="preserve"> </w:t>
      </w:r>
      <w:r>
        <w:t xml:space="preserve">Flash for these keeps marginal cost near zero. Claude Sonnet is reserved</w:t>
      </w:r>
      <w:r>
        <w:t xml:space="preserve"> </w:t>
      </w:r>
      <w:r>
        <w:t xml:space="preserve">for user-facing, quality-sensitive interactions that happen far less</w:t>
      </w:r>
      <w:r>
        <w:t xml:space="preserve"> </w:t>
      </w:r>
      <w:r>
        <w:t xml:space="preserve">frequently (a few calls per user per day).</w:t>
      </w:r>
    </w:p>
    <w:p>
      <w:pPr>
        <w:pStyle w:val="BodyText"/>
      </w:pPr>
      <w:r>
        <w:t xml:space="preserve">6.2 The Agentic Pipeline (How the AI Thinks)</w:t>
      </w:r>
    </w:p>
    <w:p>
      <w:pPr>
        <w:pStyle w:val="BodyText"/>
      </w:pPr>
      <w:r>
        <w:t xml:space="preserve">Each AI-powered feature follows a structured pipeline. Below is the</w:t>
      </w:r>
      <w:r>
        <w:t xml:space="preserve"> </w:t>
      </w:r>
      <w:r>
        <w:t xml:space="preserve">step-by-step flow for each core operation:</w:t>
      </w:r>
    </w:p>
    <w:p>
      <w:pPr>
        <w:pStyle w:val="BodyText"/>
      </w:pPr>
      <w:r>
        <w:rPr>
          <w:bCs/>
          <w:b/>
        </w:rPr>
        <w:t xml:space="preserve">Pipeline A: The Daily Trigger (</w:t>
      </w:r>
      <w:r>
        <w:rPr>
          <w:bCs/>
          <w:b/>
        </w:rPr>
        <w:t xml:space="preserve">“</w:t>
      </w:r>
      <w:r>
        <w:rPr>
          <w:bCs/>
          <w:b/>
        </w:rPr>
        <w:t xml:space="preserve">The Gatherer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</w:p>
    <w:p>
      <w:pPr>
        <w:pStyle w:val="BodyText"/>
      </w:pPr>
      <w:r>
        <w:t xml:space="preserve">This is the heartbeat of the Aura agent. At a user-configured time each</w:t>
      </w:r>
      <w:r>
        <w:t xml:space="preserve"> </w:t>
      </w:r>
      <w:r>
        <w:t xml:space="preserve">day (e.g., 3:00 PM—after the school day ends), the system autonomously</w:t>
      </w:r>
      <w:r>
        <w:t xml:space="preserve"> </w:t>
      </w:r>
      <w:r>
        <w:t xml:space="preserve">executes the following pipeline: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Fetch:</w:t>
      </w:r>
      <w:r>
        <w:t xml:space="preserve"> </w:t>
      </w:r>
      <w:r>
        <w:t xml:space="preserve">The background job runner (Trigger.dev) fires a scheduled</w:t>
      </w:r>
      <w:r>
        <w:t xml:space="preserve"> </w:t>
      </w:r>
      <w:r>
        <w:t xml:space="preserve">cron job. It calls the Google Classroom API (or Canvas API) using</w:t>
      </w:r>
      <w:r>
        <w:t xml:space="preserve"> </w:t>
      </w:r>
      <w:r>
        <w:t xml:space="preserve">the user’s stored OAuth token to pull all new or updated assignments</w:t>
      </w:r>
      <w:r>
        <w:t xml:space="preserve"> </w:t>
      </w:r>
      <w:r>
        <w:t xml:space="preserve">since the last sync.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Extract &amp; Normalize:</w:t>
      </w:r>
      <w:r>
        <w:t xml:space="preserve"> </w:t>
      </w:r>
      <w:r>
        <w:t xml:space="preserve">Raw assignment data (title, description,</w:t>
      </w:r>
      <w:r>
        <w:t xml:space="preserve"> </w:t>
      </w:r>
      <w:r>
        <w:t xml:space="preserve">due date, course name, attached files) is normalized into Aura’s</w:t>
      </w:r>
      <w:r>
        <w:t xml:space="preserve"> </w:t>
      </w:r>
      <w:r>
        <w:t xml:space="preserve">internal task schema: { title, subject, due_date, description,</w:t>
      </w:r>
      <w:r>
        <w:t xml:space="preserve"> </w:t>
      </w:r>
      <w:r>
        <w:t xml:space="preserve">attachments }.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Grade (Gemini Flash):</w:t>
      </w:r>
      <w:r>
        <w:t xml:space="preserve"> </w:t>
      </w:r>
      <w:r>
        <w:t xml:space="preserve">Each normalized task is sent to Gemini</w:t>
      </w:r>
      <w:r>
        <w:t xml:space="preserve"> </w:t>
      </w:r>
      <w:r>
        <w:t xml:space="preserve">Flash with a structured prompt that includes the user’s onboarding</w:t>
      </w:r>
      <w:r>
        <w:t xml:space="preserve"> </w:t>
      </w:r>
      <w:r>
        <w:t xml:space="preserve">profile (grade level, subject strengths/weaknesses, historical</w:t>
      </w:r>
      <w:r>
        <w:t xml:space="preserve"> </w:t>
      </w:r>
      <w:r>
        <w:t xml:space="preserve">velocity data). The model returns a structured JSON response: {</w:t>
      </w:r>
      <w:r>
        <w:t xml:space="preserve"> </w:t>
      </w:r>
      <w:r>
        <w:t xml:space="preserve">difficulty: 1–5, estimated_minutes: N, task_type:</w:t>
      </w:r>
      <w:r>
        <w:t xml:space="preserve"> </w:t>
      </w:r>
      <w:r>
        <w:t xml:space="preserve">“</w:t>
      </w:r>
      <w:r>
        <w:t xml:space="preserve">essay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problem_set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reading</w:t>
      </w:r>
      <w:r>
        <w:t xml:space="preserve">”</w:t>
      </w:r>
      <w:r>
        <w:t xml:space="preserve"> </w:t>
      </w:r>
      <w:r>
        <w:t xml:space="preserve">| ... }.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Schedule (Constraint Solver):</w:t>
      </w:r>
      <w:r>
        <w:t xml:space="preserve"> </w:t>
      </w:r>
      <w:r>
        <w:t xml:space="preserve">The graded tasks are passed to the</w:t>
      </w:r>
      <w:r>
        <w:t xml:space="preserve"> </w:t>
      </w:r>
      <w:r>
        <w:t xml:space="preserve">scheduling engine (a deterministic algorithm, not an LLM). It</w:t>
      </w:r>
      <w:r>
        <w:t xml:space="preserve"> </w:t>
      </w:r>
      <w:r>
        <w:t xml:space="preserve">identifies available time slots between the user’s fixed events,</w:t>
      </w:r>
      <w:r>
        <w:t xml:space="preserve"> </w:t>
      </w:r>
      <w:r>
        <w:t xml:space="preserve">respects workload guardrails (e.g.,</w:t>
      </w:r>
      <w:r>
        <w:t xml:space="preserve"> </w:t>
      </w:r>
      <w:r>
        <w:t xml:space="preserve">“</w:t>
      </w:r>
      <w:r>
        <w:t xml:space="preserve">no deep work after 9 PM</w:t>
      </w:r>
      <w:r>
        <w:t xml:space="preserve">”</w:t>
      </w:r>
      <w:r>
        <w:t xml:space="preserve">), and</w:t>
      </w:r>
      <w:r>
        <w:t xml:space="preserve"> </w:t>
      </w:r>
      <w:r>
        <w:t xml:space="preserve">distributes tasks using a greedy slot-filling approach. For</w:t>
      </w:r>
      <w:r>
        <w:t xml:space="preserve"> </w:t>
      </w:r>
      <w:r>
        <w:t xml:space="preserve">multi-day tasks, it splits estimated time into chunks and spreads</w:t>
      </w:r>
      <w:r>
        <w:t xml:space="preserve"> </w:t>
      </w:r>
      <w:r>
        <w:t xml:space="preserve">them across available days before the deadline.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Draft Shadow Schedule:</w:t>
      </w:r>
      <w:r>
        <w:t xml:space="preserve"> </w:t>
      </w:r>
      <w:r>
        <w:t xml:space="preserve">The proposed schedule is written to</w:t>
      </w:r>
      <w:r>
        <w:t xml:space="preserve"> </w:t>
      </w:r>
      <w:r>
        <w:t xml:space="preserve">Supabase as a</w:t>
      </w:r>
      <w:r>
        <w:t xml:space="preserve"> </w:t>
      </w:r>
      <w:r>
        <w:t xml:space="preserve">“</w:t>
      </w:r>
      <w:r>
        <w:t xml:space="preserve">Shadow Schedule</w:t>
      </w:r>
      <w:r>
        <w:t xml:space="preserve">”</w:t>
      </w:r>
      <w:r>
        <w:t xml:space="preserve"> </w:t>
      </w:r>
      <w:r>
        <w:t xml:space="preserve">(status: pending_approval).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Notify:</w:t>
      </w:r>
      <w:r>
        <w:t xml:space="preserve"> </w:t>
      </w:r>
      <w:r>
        <w:t xml:space="preserve">A push notification is sent to the user’s device:</w:t>
      </w:r>
      <w:r>
        <w:t xml:space="preserve"> </w:t>
      </w:r>
      <w:r>
        <w:t xml:space="preserve">“</w:t>
      </w:r>
      <w:r>
        <w:t xml:space="preserve">Aura</w:t>
      </w:r>
      <w:r>
        <w:t xml:space="preserve"> </w:t>
      </w:r>
      <w:r>
        <w:t xml:space="preserve">found 4 new assignments and drafted your schedule. Tap to review.</w:t>
      </w:r>
      <w:r>
        <w:t xml:space="preserve">”</w:t>
      </w:r>
      <w:r>
        <w:t xml:space="preserve"> </w:t>
      </w:r>
      <w:r>
        <w:t xml:space="preserve">The user approves, edits, or rejects.</w:t>
      </w:r>
    </w:p>
    <w:p>
      <w:pPr>
        <w:pStyle w:val="FirstParagraph"/>
      </w:pPr>
      <w:r>
        <w:rPr>
          <w:bCs/>
          <w:b/>
        </w:rPr>
        <w:t xml:space="preserve">Pipeline B: Vision OCR (</w:t>
      </w:r>
      <w:r>
        <w:rPr>
          <w:bCs/>
          <w:b/>
        </w:rPr>
        <w:t xml:space="preserve">“</w:t>
      </w:r>
      <w:r>
        <w:rPr>
          <w:bCs/>
          <w:b/>
        </w:rPr>
        <w:t xml:space="preserve">The Snapshot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Capture:</w:t>
      </w:r>
      <w:r>
        <w:t xml:space="preserve"> </w:t>
      </w:r>
      <w:r>
        <w:t xml:space="preserve">User takes a photo of a whiteboard, printed worksheet,</w:t>
      </w:r>
      <w:r>
        <w:t xml:space="preserve"> </w:t>
      </w:r>
      <w:r>
        <w:t xml:space="preserve">or assignment page via the mobile camera.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Extract (Gemini Flash Vision):</w:t>
      </w:r>
      <w:r>
        <w:t xml:space="preserve"> </w:t>
      </w:r>
      <w:r>
        <w:t xml:space="preserve">The image is sent to Gemini Flash</w:t>
      </w:r>
      <w:r>
        <w:t xml:space="preserve"> </w:t>
      </w:r>
      <w:r>
        <w:t xml:space="preserve">with a vision prompt instructing it to extract: task name(s),</w:t>
      </w:r>
      <w:r>
        <w:t xml:space="preserve"> </w:t>
      </w:r>
      <w:r>
        <w:t xml:space="preserve">subject, due date(s), and any relevant details. Returns structured</w:t>
      </w:r>
      <w:r>
        <w:t xml:space="preserve"> </w:t>
      </w:r>
      <w:r>
        <w:t xml:space="preserve">JSON.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Confirm:</w:t>
      </w:r>
      <w:r>
        <w:t xml:space="preserve"> </w:t>
      </w:r>
      <w:r>
        <w:t xml:space="preserve">The extracted tasks are displayed to the user for quick</w:t>
      </w:r>
      <w:r>
        <w:t xml:space="preserve"> </w:t>
      </w:r>
      <w:r>
        <w:t xml:space="preserve">confirmation or correction before entering the scheduling pipeline</w:t>
      </w:r>
      <w:r>
        <w:t xml:space="preserve"> </w:t>
      </w:r>
      <w:r>
        <w:t xml:space="preserve">(joining at Step 3 of Pipeline A).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Grade &amp; Schedule:</w:t>
      </w:r>
      <w:r>
        <w:t xml:space="preserve"> </w:t>
      </w:r>
      <w:r>
        <w:t xml:space="preserve">Confirmed tasks are graded and scheduled</w:t>
      </w:r>
      <w:r>
        <w:t xml:space="preserve"> </w:t>
      </w:r>
      <w:r>
        <w:t xml:space="preserve">identically to Pipeline A (Steps 3–6).</w:t>
      </w:r>
    </w:p>
    <w:p>
      <w:pPr>
        <w:pStyle w:val="FirstParagraph"/>
      </w:pPr>
      <w:r>
        <w:rPr>
          <w:bCs/>
          <w:b/>
        </w:rPr>
        <w:t xml:space="preserve">Pipeline C: The Conversational Interface (</w:t>
      </w:r>
      <w:r>
        <w:rPr>
          <w:bCs/>
          <w:b/>
        </w:rPr>
        <w:t xml:space="preserve">“</w:t>
      </w:r>
      <w:r>
        <w:rPr>
          <w:bCs/>
          <w:b/>
        </w:rPr>
        <w:t xml:space="preserve">The Copilot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</w:p>
    <w:p>
      <w:pPr>
        <w:pStyle w:val="BodyText"/>
      </w:pPr>
      <w:r>
        <w:t xml:space="preserve">Users interact with Aura via natural language to adjust their schedule,</w:t>
      </w:r>
      <w:r>
        <w:t xml:space="preserve"> </w:t>
      </w:r>
      <w:r>
        <w:t xml:space="preserve">ask questions, or add tasks conversationally. This is the premium,</w:t>
      </w:r>
      <w:r>
        <w:t xml:space="preserve"> </w:t>
      </w:r>
      <w:r>
        <w:t xml:space="preserve">user-facing AI experience.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User Input:</w:t>
      </w:r>
      <w:r>
        <w:t xml:space="preserve"> </w:t>
      </w:r>
      <w:r>
        <w:t xml:space="preserve">The user types or voice-inputs a request (e.g.,</w:t>
      </w:r>
      <w:r>
        <w:t xml:space="preserve"> </w:t>
      </w:r>
      <w:r>
        <w:t xml:space="preserve">“</w:t>
      </w:r>
      <w:r>
        <w:t xml:space="preserve">Move my history essay to Thursday,</w:t>
      </w:r>
      <w:r>
        <w:t xml:space="preserve">”</w:t>
      </w:r>
      <w:r>
        <w:t xml:space="preserve"> </w:t>
      </w:r>
      <w:r>
        <w:t xml:space="preserve">“</w:t>
      </w:r>
      <w:r>
        <w:t xml:space="preserve">I have a game tonight—clear</w:t>
      </w:r>
      <w:r>
        <w:t xml:space="preserve"> </w:t>
      </w:r>
      <w:r>
        <w:t xml:space="preserve">my evening,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Spread my biology project across the next 3 days</w:t>
      </w:r>
      <w:r>
        <w:t xml:space="preserve">”</w:t>
      </w:r>
      <w:r>
        <w:t xml:space="preserve">).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Context Assembly:</w:t>
      </w:r>
      <w:r>
        <w:t xml:space="preserve"> </w:t>
      </w:r>
      <w:r>
        <w:t xml:space="preserve">The system assembles a context payload</w:t>
      </w:r>
      <w:r>
        <w:t xml:space="preserve"> </w:t>
      </w:r>
      <w:r>
        <w:t xml:space="preserve">including: the user’s current schedule, their fixed events, workload</w:t>
      </w:r>
      <w:r>
        <w:t xml:space="preserve"> </w:t>
      </w:r>
      <w:r>
        <w:t xml:space="preserve">guardrails, task list with difficulty grades, and the last 5</w:t>
      </w:r>
      <w:r>
        <w:t xml:space="preserve"> </w:t>
      </w:r>
      <w:r>
        <w:t xml:space="preserve">conversation turns for continuity.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Reason (Claude Sonnet):</w:t>
      </w:r>
      <w:r>
        <w:t xml:space="preserve"> </w:t>
      </w:r>
      <w:r>
        <w:t xml:space="preserve">Claude Sonnet receives the context</w:t>
      </w:r>
      <w:r>
        <w:t xml:space="preserve"> </w:t>
      </w:r>
      <w:r>
        <w:t xml:space="preserve">payload and user request. A detailed system prompt instructs the</w:t>
      </w:r>
      <w:r>
        <w:t xml:space="preserve"> </w:t>
      </w:r>
      <w:r>
        <w:t xml:space="preserve">model to: (a) interpret the user’s intent, (b) identify which</w:t>
      </w:r>
      <w:r>
        <w:t xml:space="preserve"> </w:t>
      </w:r>
      <w:r>
        <w:t xml:space="preserve">tasks/events are affected, (c) propose a specific schedule</w:t>
      </w:r>
      <w:r>
        <w:t xml:space="preserve"> </w:t>
      </w:r>
      <w:r>
        <w:t xml:space="preserve">modification as structured JSON, and (d) generate a natural-language</w:t>
      </w:r>
      <w:r>
        <w:t xml:space="preserve"> </w:t>
      </w:r>
      <w:r>
        <w:t xml:space="preserve">confirmation message.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Preview &amp; Confirm:</w:t>
      </w:r>
      <w:r>
        <w:t xml:space="preserve"> </w:t>
      </w:r>
      <w:r>
        <w:t xml:space="preserve">Aura responds conversationally (</w:t>
      </w:r>
      <w:r>
        <w:t xml:space="preserve">“</w:t>
      </w:r>
      <w:r>
        <w:t xml:space="preserve">Got</w:t>
      </w:r>
      <w:r>
        <w:t xml:space="preserve"> </w:t>
      </w:r>
      <w:r>
        <w:t xml:space="preserve">it—I’ve moved your history essay to Thursday at 4 PM and shifted</w:t>
      </w:r>
      <w:r>
        <w:t xml:space="preserve"> </w:t>
      </w:r>
      <w:r>
        <w:t xml:space="preserve">your math review to Wednesday. Look good?</w:t>
      </w:r>
      <w:r>
        <w:t xml:space="preserve">”</w:t>
      </w:r>
      <w:r>
        <w:t xml:space="preserve">). The schedule change is</w:t>
      </w:r>
      <w:r>
        <w:t xml:space="preserve"> </w:t>
      </w:r>
      <w:r>
        <w:t xml:space="preserve">shown visually. The user confirms or continues the conversation to</w:t>
      </w:r>
      <w:r>
        <w:t xml:space="preserve"> </w:t>
      </w:r>
      <w:r>
        <w:t xml:space="preserve">refine.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Commit:</w:t>
      </w:r>
      <w:r>
        <w:t xml:space="preserve"> </w:t>
      </w:r>
      <w:r>
        <w:t xml:space="preserve">On confirmation, the schedule update is written to</w:t>
      </w:r>
      <w:r>
        <w:t xml:space="preserve"> </w:t>
      </w:r>
      <w:r>
        <w:t xml:space="preserve">Supabase and reflected across the UI in real time via Supabase</w:t>
      </w:r>
      <w:r>
        <w:t xml:space="preserve"> </w:t>
      </w:r>
      <w:r>
        <w:t xml:space="preserve">Realtime subscriptions.</w:t>
      </w:r>
    </w:p>
    <w:p>
      <w:pPr>
        <w:pStyle w:val="FirstParagraph"/>
      </w:pPr>
      <w:r>
        <w:t xml:space="preserve">6.3 Infrastructure &amp; Job Orchestration</w:t>
      </w:r>
    </w:p>
    <w:p>
      <w:pPr>
        <w:pStyle w:val="BodyText"/>
      </w:pPr>
      <w:r>
        <w:t xml:space="preserve">The AI pipelines require two distinct execution environments, chosen</w:t>
      </w:r>
      <w:r>
        <w:t xml:space="preserve"> </w:t>
      </w:r>
      <w:r>
        <w:t xml:space="preserve">based on the nature of the workload: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819"/>
        <w:gridCol w:w="1819"/>
        <w:gridCol w:w="2033"/>
        <w:gridCol w:w="203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Workload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</w:t>
            </w:r>
            <w:r>
              <w:t xml:space="preserve"> </w:t>
            </w:r>
            <w:r>
              <w:t xml:space="preserve">background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Trigger.dev</w:t>
            </w:r>
            <w:r>
              <w:t xml:space="preserve"> </w:t>
            </w:r>
            <w:r>
              <w:t xml:space="preserve">(hosted)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schedules +</w:t>
            </w:r>
            <w:r>
              <w:t xml:space="preserve"> </w:t>
            </w:r>
            <w:r>
              <w:t xml:space="preserve">multi-step</w:t>
            </w:r>
            <w:r>
              <w:t xml:space="preserve"> </w:t>
            </w:r>
            <w:r>
              <w:t xml:space="preserve">workflows with</w:t>
            </w:r>
            <w:r>
              <w:t xml:space="preserve"> </w:t>
            </w:r>
            <w:r>
              <w:t xml:space="preserve">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trigger,</w:t>
            </w:r>
            <w:r>
              <w:t xml:space="preserve"> </w:t>
            </w:r>
            <w:r>
              <w:t xml:space="preserve">batch grading,</w:t>
            </w:r>
            <w:r>
              <w:t xml:space="preserve"> </w:t>
            </w:r>
            <w:r>
              <w:t xml:space="preserve">Sunday Briefing</w:t>
            </w:r>
            <w:r>
              <w:t xml:space="preserve"> </w:t>
            </w:r>
            <w:r>
              <w:t xml:space="preserve">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Synchronous API</w:t>
            </w:r>
            <w:r>
              <w:t xml:space="preserve"> </w:t>
            </w:r>
            <w:r>
              <w:t xml:space="preserve">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</w:t>
            </w:r>
            <w:r>
              <w:t xml:space="preserve"> </w:t>
            </w: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</w:t>
            </w:r>
            <w:r>
              <w:t xml:space="preserve"> </w:t>
            </w:r>
            <w:r>
              <w:t xml:space="preserve">request-response</w:t>
            </w:r>
            <w:r>
              <w:t xml:space="preserve"> </w:t>
            </w:r>
            <w:r>
              <w:t xml:space="preserve">(&lt;30s)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</w:t>
            </w:r>
            <w:r>
              <w:t xml:space="preserve"> </w:t>
            </w:r>
            <w:r>
              <w:t xml:space="preserve">interface, photo</w:t>
            </w:r>
            <w:r>
              <w:t xml:space="preserve"> </w:t>
            </w:r>
            <w:r>
              <w:t xml:space="preserve">OCR, quick-add</w:t>
            </w:r>
            <w:r>
              <w:t xml:space="preserve"> </w:t>
            </w:r>
            <w:r>
              <w:t xml:space="preserve">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  <w:r>
              <w:t xml:space="preserve"> </w:t>
            </w: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</w:t>
            </w:r>
            <w:r>
              <w:t xml:space="preserve"> </w:t>
            </w:r>
            <w:r>
              <w:t xml:space="preserve">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updates</w:t>
            </w:r>
            <w:r>
              <w:t xml:space="preserve"> </w:t>
            </w:r>
            <w:r>
              <w:t xml:space="preserve">reflected</w:t>
            </w:r>
            <w:r>
              <w:t xml:space="preserve"> </w:t>
            </w:r>
            <w:r>
              <w:t xml:space="preserve">instantly on the</w:t>
            </w:r>
            <w:r>
              <w:t xml:space="preserve"> </w:t>
            </w:r>
            <w:r>
              <w:t xml:space="preserve">mobile UI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Trigger.dev:</w:t>
      </w:r>
    </w:p>
    <w:p>
      <w:pPr>
        <w:numPr>
          <w:ilvl w:val="0"/>
          <w:numId w:val="1020"/>
        </w:numPr>
      </w:pPr>
      <w:r>
        <w:t xml:space="preserve">TypeScript-native—matches the Expo/React Native codebase; no</w:t>
      </w:r>
      <w:r>
        <w:t xml:space="preserve"> </w:t>
      </w:r>
      <w:r>
        <w:t xml:space="preserve">language context-switching for the team.</w:t>
      </w:r>
    </w:p>
    <w:p>
      <w:pPr>
        <w:numPr>
          <w:ilvl w:val="0"/>
          <w:numId w:val="1020"/>
        </w:numPr>
      </w:pPr>
      <w:r>
        <w:t xml:space="preserve">First-party Supabase integration for reading/writing directly to the</w:t>
      </w:r>
      <w:r>
        <w:t xml:space="preserve"> </w:t>
      </w:r>
      <w:r>
        <w:t xml:space="preserve">database within job steps.</w:t>
      </w:r>
    </w:p>
    <w:p>
      <w:pPr>
        <w:numPr>
          <w:ilvl w:val="0"/>
          <w:numId w:val="1020"/>
        </w:numPr>
      </w:pPr>
      <w:r>
        <w:t xml:space="preserve">Built-in cron scheduling (perfect for the user-configurable daily</w:t>
      </w:r>
      <w:r>
        <w:t xml:space="preserve"> </w:t>
      </w:r>
      <w:r>
        <w:t xml:space="preserve">trigger time).</w:t>
      </w:r>
    </w:p>
    <w:p>
      <w:pPr>
        <w:numPr>
          <w:ilvl w:val="0"/>
          <w:numId w:val="1020"/>
        </w:numPr>
      </w:pPr>
      <w:r>
        <w:t xml:space="preserve">Automatic retries with exponential backoff—critical for API calls</w:t>
      </w:r>
      <w:r>
        <w:t xml:space="preserve"> </w:t>
      </w:r>
      <w:r>
        <w:t xml:space="preserve">to Google Classroom/Canvas that may rate-limit or intermittently</w:t>
      </w:r>
      <w:r>
        <w:t xml:space="preserve"> </w:t>
      </w:r>
      <w:r>
        <w:t xml:space="preserve">fail.</w:t>
      </w:r>
    </w:p>
    <w:p>
      <w:pPr>
        <w:numPr>
          <w:ilvl w:val="0"/>
          <w:numId w:val="1020"/>
        </w:numPr>
      </w:pPr>
      <w:r>
        <w:t xml:space="preserve">Observable dashboard for monitoring job runs, failures, and</w:t>
      </w:r>
      <w:r>
        <w:t xml:space="preserve"> </w:t>
      </w:r>
      <w:r>
        <w:t xml:space="preserve">latency—essential for debugging agentic workflows in production.</w:t>
      </w:r>
    </w:p>
    <w:p>
      <w:pPr>
        <w:pStyle w:val="FirstParagraph"/>
      </w:pPr>
      <w:r>
        <w:t xml:space="preserve">6.4 The Scheduling Engine (Deterministic Core)</w:t>
      </w:r>
    </w:p>
    <w:p>
      <w:pPr>
        <w:pStyle w:val="BodyText"/>
      </w:pPr>
      <w:r>
        <w:rPr>
          <w:bCs/>
          <w:b/>
        </w:rPr>
        <w:t xml:space="preserve">Critical design decision:</w:t>
      </w:r>
      <w:r>
        <w:t xml:space="preserve"> </w:t>
      </w:r>
      <w:r>
        <w:t xml:space="preserve">The scheduling engine is</w:t>
      </w:r>
      <w:r>
        <w:t xml:space="preserve"> </w:t>
      </w:r>
      <w:r>
        <w:rPr>
          <w:iCs/>
          <w:i/>
          <w:bCs/>
          <w:b/>
        </w:rPr>
        <w:t xml:space="preserve">not</w:t>
      </w:r>
      <w:r>
        <w:t xml:space="preserve"> </w:t>
      </w:r>
      <w:r>
        <w:t xml:space="preserve">an LLM.</w:t>
      </w:r>
      <w:r>
        <w:t xml:space="preserve"> </w:t>
      </w:r>
      <w:r>
        <w:t xml:space="preserve">It is a deterministic constraint-satisfaction algorithm. LLMs are used</w:t>
      </w:r>
      <w:r>
        <w:t xml:space="preserve"> </w:t>
      </w:r>
      <w:r>
        <w:t xml:space="preserve">for understanding and grading tasks; the actual calendar math is</w:t>
      </w:r>
      <w:r>
        <w:t xml:space="preserve"> </w:t>
      </w:r>
      <w:r>
        <w:t xml:space="preserve">performed by a purpose-built solver. This ensures consistency (the same</w:t>
      </w:r>
      <w:r>
        <w:t xml:space="preserve"> </w:t>
      </w:r>
      <w:r>
        <w:t xml:space="preserve">inputs always produce the same schedule), speed (no API round-trips for</w:t>
      </w:r>
      <w:r>
        <w:t xml:space="preserve"> </w:t>
      </w:r>
      <w:r>
        <w:t xml:space="preserve">computation), and debuggability (every scheduling decision can be traced</w:t>
      </w:r>
      <w:r>
        <w:t xml:space="preserve"> </w:t>
      </w:r>
      <w:r>
        <w:t xml:space="preserve">and explained).</w:t>
      </w:r>
    </w:p>
    <w:p>
      <w:pPr>
        <w:pStyle w:val="BodyText"/>
      </w:pPr>
      <w:r>
        <w:rPr>
          <w:bCs/>
          <w:b/>
        </w:rPr>
        <w:t xml:space="preserve">MVP Algorithm: Greedy Slot-Filling</w:t>
      </w:r>
    </w:p>
    <w:p>
      <w:pPr>
        <w:pStyle w:val="BodyText"/>
      </w:pPr>
      <w:r>
        <w:t xml:space="preserve">For the MVP, the scheduler uses a greedy approach rather than attempting</w:t>
      </w:r>
      <w:r>
        <w:t xml:space="preserve"> </w:t>
      </w:r>
      <w:r>
        <w:t xml:space="preserve">globally-optimal scheduling. The algorithm processes tasks in priority</w:t>
      </w:r>
      <w:r>
        <w:t xml:space="preserve"> </w:t>
      </w:r>
      <w:r>
        <w:t xml:space="preserve">order (earliest deadline first, weighted by difficulty) and fills the</w:t>
      </w:r>
      <w:r>
        <w:t xml:space="preserve"> </w:t>
      </w:r>
      <w:r>
        <w:t xml:space="preserve">next available slot that satisfies all constraints:</w:t>
      </w:r>
    </w:p>
    <w:p>
      <w:pPr>
        <w:numPr>
          <w:ilvl w:val="0"/>
          <w:numId w:val="1021"/>
        </w:numPr>
      </w:pPr>
      <w:r>
        <w:t xml:space="preserve">Sort pending tasks by deadline (ascending), then by difficulty</w:t>
      </w:r>
      <w:r>
        <w:t xml:space="preserve"> </w:t>
      </w:r>
      <w:r>
        <w:t xml:space="preserve">(descending) as a tiebreaker.</w:t>
      </w:r>
    </w:p>
    <w:p>
      <w:pPr>
        <w:numPr>
          <w:ilvl w:val="0"/>
          <w:numId w:val="1021"/>
        </w:numPr>
      </w:pPr>
      <w:r>
        <w:t xml:space="preserve">For each task, identify all free time slots between now and the</w:t>
      </w:r>
      <w:r>
        <w:t xml:space="preserve"> </w:t>
      </w:r>
      <w:r>
        <w:t xml:space="preserve">deadline that do not overlap with fixed events.</w:t>
      </w:r>
    </w:p>
    <w:p>
      <w:pPr>
        <w:numPr>
          <w:ilvl w:val="0"/>
          <w:numId w:val="1021"/>
        </w:numPr>
      </w:pPr>
      <w:r>
        <w:t xml:space="preserve">Filter slots against the user’s workload guardrails (no deep work</w:t>
      </w:r>
      <w:r>
        <w:t xml:space="preserve"> </w:t>
      </w:r>
      <w:r>
        <w:t xml:space="preserve">after 9 PM, break buffers after sports, etc.).</w:t>
      </w:r>
    </w:p>
    <w:p>
      <w:pPr>
        <w:numPr>
          <w:ilvl w:val="0"/>
          <w:numId w:val="1021"/>
        </w:numPr>
      </w:pPr>
      <w:r>
        <w:t xml:space="preserve">If the task’s estimated duration fits within a single slot, assign</w:t>
      </w:r>
      <w:r>
        <w:t xml:space="preserve"> </w:t>
      </w:r>
      <w:r>
        <w:t xml:space="preserve">it. If it exceeds a single slot, split into chunks and distribute</w:t>
      </w:r>
      <w:r>
        <w:t xml:space="preserve"> </w:t>
      </w:r>
      <w:r>
        <w:t xml:space="preserve">across multiple days (spreading evenly before the deadline).</w:t>
      </w:r>
    </w:p>
    <w:p>
      <w:pPr>
        <w:numPr>
          <w:ilvl w:val="0"/>
          <w:numId w:val="1021"/>
        </w:numPr>
      </w:pPr>
      <w:r>
        <w:t xml:space="preserve">Mark assigned slots as occupied and continue to the next task.</w:t>
      </w:r>
    </w:p>
    <w:p>
      <w:pPr>
        <w:numPr>
          <w:ilvl w:val="0"/>
          <w:numId w:val="1021"/>
        </w:numPr>
      </w:pPr>
      <w:r>
        <w:t xml:space="preserve">If no valid slot exists for a task, flag it as</w:t>
      </w:r>
      <w:r>
        <w:t xml:space="preserve"> </w:t>
      </w:r>
      <w:r>
        <w:t xml:space="preserve">“</w:t>
      </w:r>
      <w:r>
        <w:t xml:space="preserve">overloaded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alert the user:</w:t>
      </w:r>
      <w:r>
        <w:t xml:space="preserve"> </w:t>
      </w:r>
      <w:r>
        <w:t xml:space="preserve">“</w:t>
      </w:r>
      <w:r>
        <w:t xml:space="preserve">Aura couldn’t fit your biology project before</w:t>
      </w:r>
      <w:r>
        <w:t xml:space="preserve"> </w:t>
      </w:r>
      <w:r>
        <w:t xml:space="preserve">Friday. Want to extend a study session or push something else?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Future upgrade path:</w:t>
      </w:r>
      <w:r>
        <w:t xml:space="preserve"> </w:t>
      </w:r>
      <w:r>
        <w:t xml:space="preserve">As velocity data accumulates, the scheduler can</w:t>
      </w:r>
      <w:r>
        <w:t xml:space="preserve"> </w:t>
      </w:r>
      <w:r>
        <w:t xml:space="preserve">evolve toward more sophisticated approaches (e.g., backtracking search,</w:t>
      </w:r>
      <w:r>
        <w:t xml:space="preserve"> </w:t>
      </w:r>
      <w:r>
        <w:t xml:space="preserve">simulated annealing) that optimize for balanced workload distribution</w:t>
      </w:r>
      <w:r>
        <w:t xml:space="preserve"> </w:t>
      </w:r>
      <w:r>
        <w:t xml:space="preserve">rather than simple slot-filling. This is a post-MVP optimization—the</w:t>
      </w:r>
      <w:r>
        <w:t xml:space="preserve"> </w:t>
      </w:r>
      <w:r>
        <w:t xml:space="preserve">greedy approach is sufficient to validate the core product thesis.</w:t>
      </w:r>
    </w:p>
    <w:p>
      <w:pPr>
        <w:pStyle w:val="BodyText"/>
      </w:pPr>
      <w:r>
        <w:t xml:space="preserve">6.5 System Prompt Architecture</w:t>
      </w:r>
    </w:p>
    <w:p>
      <w:pPr>
        <w:pStyle w:val="BodyText"/>
      </w:pPr>
      <w:r>
        <w:t xml:space="preserve">Each AI model receives a carefully engineered system prompt that defines</w:t>
      </w:r>
      <w:r>
        <w:t xml:space="preserve"> </w:t>
      </w:r>
      <w:r>
        <w:t xml:space="preserve">its role, constraints, and output format. These prompts are versioned</w:t>
      </w:r>
      <w:r>
        <w:t xml:space="preserve"> </w:t>
      </w:r>
      <w:r>
        <w:t xml:space="preserve">and stored alongside application code (not hardcoded into function</w:t>
      </w:r>
      <w:r>
        <w:t xml:space="preserve"> </w:t>
      </w:r>
      <w:r>
        <w:t xml:space="preserve">bodies) to enable rapid iteration and A/B testing.</w:t>
      </w:r>
    </w:p>
    <w:p>
      <w:pPr>
        <w:pStyle w:val="BodyText"/>
      </w:pPr>
      <w:r>
        <w:rPr>
          <w:bCs/>
          <w:b/>
        </w:rPr>
        <w:t xml:space="preserve">Gemini Flash — Grader Prompt (Simplified Example):</w:t>
      </w:r>
    </w:p>
    <w:p>
      <w:pPr>
        <w:pStyle w:val="BlockText"/>
      </w:pPr>
      <w:r>
        <w:t xml:space="preserve">You are a task grading engine for a high school student. Given an</w:t>
      </w:r>
      <w:r>
        <w:t xml:space="preserve"> </w:t>
      </w:r>
      <w:r>
        <w:t xml:space="preserve">assignment title, description, subject, and the student’s profile,</w:t>
      </w:r>
      <w:r>
        <w:t xml:space="preserve"> </w:t>
      </w:r>
      <w:r>
        <w:t xml:space="preserve">return ONLY a JSON object with: difficulty (1–5 integer),</w:t>
      </w:r>
      <w:r>
        <w:t xml:space="preserve"> </w:t>
      </w:r>
      <w:r>
        <w:t xml:space="preserve">estimated_minutes (integer), and task_type (one of: essay,</w:t>
      </w:r>
      <w:r>
        <w:t xml:space="preserve"> </w:t>
      </w:r>
      <w:r>
        <w:t xml:space="preserve">problem_set, reading, project, study_guide, quiz_prep, other). Use the</w:t>
      </w:r>
      <w:r>
        <w:t xml:space="preserve"> </w:t>
      </w:r>
      <w:r>
        <w:t xml:space="preserve">student’s historical velocity data to calibrate estimated_minutes. Do</w:t>
      </w:r>
      <w:r>
        <w:t xml:space="preserve"> </w:t>
      </w:r>
      <w:r>
        <w:t xml:space="preserve">not explain your reasoning.</w:t>
      </w:r>
    </w:p>
    <w:p>
      <w:pPr>
        <w:pStyle w:val="FirstParagraph"/>
      </w:pPr>
      <w:r>
        <w:rPr>
          <w:bCs/>
          <w:b/>
        </w:rPr>
        <w:t xml:space="preserve">Claude Sonnet — Copilot Prompt (Simplified Example):</w:t>
      </w:r>
    </w:p>
    <w:p>
      <w:pPr>
        <w:pStyle w:val="BlockText"/>
      </w:pPr>
      <w:r>
        <w:t xml:space="preserve">You are Aura, a calm and confident scheduling assistant for a high</w:t>
      </w:r>
      <w:r>
        <w:t xml:space="preserve"> </w:t>
      </w:r>
      <w:r>
        <w:t xml:space="preserve">school student. You speak like a supportive older sibling—direct,</w:t>
      </w:r>
      <w:r>
        <w:t xml:space="preserve"> </w:t>
      </w:r>
      <w:r>
        <w:t xml:space="preserve">warm, never condescending. When the user requests a schedule change,</w:t>
      </w:r>
      <w:r>
        <w:t xml:space="preserve"> </w:t>
      </w:r>
      <w:r>
        <w:t xml:space="preserve">analyze their current schedule and constraints, propose a specific</w:t>
      </w:r>
      <w:r>
        <w:t xml:space="preserve"> </w:t>
      </w:r>
      <w:r>
        <w:t xml:space="preserve">modification as a JSON action object, and confirm the change in</w:t>
      </w:r>
      <w:r>
        <w:t xml:space="preserve"> </w:t>
      </w:r>
      <w:r>
        <w:t xml:space="preserve">natural language. Never make changes without confirmation. If a</w:t>
      </w:r>
      <w:r>
        <w:t xml:space="preserve"> </w:t>
      </w:r>
      <w:r>
        <w:t xml:space="preserve">request is impossible given their constraints, explain why clearly and</w:t>
      </w:r>
      <w:r>
        <w:t xml:space="preserve"> </w:t>
      </w:r>
      <w:r>
        <w:t xml:space="preserve">suggest alternatives.</w:t>
      </w:r>
    </w:p>
    <w:p>
      <w:pPr>
        <w:pStyle w:val="FirstParagraph"/>
      </w:pPr>
      <w:r>
        <w:t xml:space="preserve">6.6 Estimated Cost Per User (At Scale)</w:t>
      </w:r>
    </w:p>
    <w:tbl>
      <w:tblPr>
        <w:tblStyle w:val="Table"/>
        <w:tblW w:type="pct" w:w="4880"/>
        <w:tblLook w:firstRow="0" w:lastRow="0" w:firstColumn="0" w:lastColumn="0" w:noHBand="0" w:noVBand="0" w:val="0000"/>
        <w:jc w:val="start"/>
      </w:tblPr>
      <w:tblGrid>
        <w:gridCol w:w="2385"/>
        <w:gridCol w:w="2003"/>
        <w:gridCol w:w="1526"/>
        <w:gridCol w:w="181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Calls/User/Day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Est.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Cost/Call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Monthly/User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trigger + grading</w:t>
            </w:r>
            <w:r>
              <w:t xml:space="preserve"> </w:t>
            </w:r>
            <w:r>
              <w:t xml:space="preserve">(Gemini Flash)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OCR (Gemini Flash)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Conversational (Claude</w:t>
            </w:r>
            <w:r>
              <w:t xml:space="preserve"> </w:t>
            </w:r>
            <w:r>
              <w:t xml:space="preserve">Sonnet)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~$1.46/mo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These are rough estimates based on current API pricing and</w:t>
      </w:r>
      <w:r>
        <w:t xml:space="preserve"> </w:t>
      </w:r>
      <w:r>
        <w:t xml:space="preserve">will vary with prompt length, response size, and usage patterns. The</w:t>
      </w:r>
      <w:r>
        <w:t xml:space="preserve"> </w:t>
      </w:r>
      <w:r>
        <w:t xml:space="preserve">dual-model approach keeps the per-user cost well under</w:t>
      </w:r>
      <w:r>
        <w:t xml:space="preserve"> </w:t>
      </w:r>
      <w:r>
        <w:t xml:space="preserve">$2/month—enabling a viable free tier or a low-cost subscription</w:t>
      </w:r>
      <w:r>
        <w:t xml:space="preserve"> </w:t>
      </w:r>
      <w:r>
        <w:t xml:space="preserve">model.</w:t>
      </w:r>
    </w:p>
    <w:p>
      <w:pPr>
        <w:pStyle w:val="BodyText"/>
      </w:pPr>
      <w:r>
        <w:t xml:space="preserve">Appendix: v2.0 Changelog</w:t>
      </w:r>
    </w:p>
    <w:p>
      <w:pPr>
        <w:pStyle w:val="BodyText"/>
      </w:pPr>
      <w:r>
        <w:t xml:space="preserve">The following sections were updated based on a CTO architecture review</w:t>
      </w:r>
      <w:r>
        <w:t xml:space="preserve"> </w:t>
      </w:r>
      <w:r>
        <w:t xml:space="preserve">focused on legal compliance, technical reliability, and faster</w:t>
      </w:r>
      <w:r>
        <w:t xml:space="preserve"> </w:t>
      </w:r>
      <w:r>
        <w:t xml:space="preserve">time-to-market for the high school demographic: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Section 3B — Zero-Friction Intake Pipeline:</w:t>
      </w:r>
      <w:r>
        <w:t xml:space="preserve"> </w:t>
      </w:r>
      <w:r>
        <w:t xml:space="preserve">Replaced the</w:t>
      </w:r>
      <w:r>
        <w:t xml:space="preserve"> </w:t>
      </w:r>
      <w:r>
        <w:t xml:space="preserve">“</w:t>
      </w:r>
      <w:r>
        <w:t xml:space="preserve">Headless Portal</w:t>
      </w:r>
      <w:r>
        <w:t xml:space="preserve">”</w:t>
      </w:r>
      <w:r>
        <w:t xml:space="preserve"> </w:t>
      </w:r>
      <w:r>
        <w:t xml:space="preserve">credential-relay scraping approach with a</w:t>
      </w:r>
      <w:r>
        <w:t xml:space="preserve"> </w:t>
      </w:r>
      <w:r>
        <w:t xml:space="preserve">three-tier official API integration strategy. Google Classroom OAuth</w:t>
      </w:r>
      <w:r>
        <w:t xml:space="preserve"> </w:t>
      </w:r>
      <w:r>
        <w:t xml:space="preserve">is now the primary path; Canvas Personal API Token is the secondary</w:t>
      </w:r>
      <w:r>
        <w:t xml:space="preserve"> </w:t>
      </w:r>
      <w:r>
        <w:t xml:space="preserve">path; Vision/Manual/iCal is the universal fallback. Blackboard and</w:t>
      </w:r>
      <w:r>
        <w:t xml:space="preserve"> </w:t>
      </w:r>
      <w:r>
        <w:t xml:space="preserve">Moodle integrations are deferred to post-MVP.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Section 3F — Ecosystem Sync:</w:t>
      </w:r>
      <w:r>
        <w:t xml:space="preserve"> </w:t>
      </w:r>
      <w:r>
        <w:t xml:space="preserve">Rewritten to reflect the official</w:t>
      </w:r>
      <w:r>
        <w:t xml:space="preserve"> </w:t>
      </w:r>
      <w:r>
        <w:t xml:space="preserve">API-first strategy. Removed references to in-app webview credential</w:t>
      </w:r>
      <w:r>
        <w:t xml:space="preserve"> </w:t>
      </w:r>
      <w:r>
        <w:t xml:space="preserve">capture and encrypted session token storage. Updated to describe</w:t>
      </w:r>
      <w:r>
        <w:t xml:space="preserve"> </w:t>
      </w:r>
      <w:r>
        <w:t xml:space="preserve">OAuth and Personal API Token flows. Proactive Maintenance alerts</w:t>
      </w:r>
      <w:r>
        <w:t xml:space="preserve"> </w:t>
      </w:r>
      <w:r>
        <w:t xml:space="preserve">updated to reference API token/OAuth expiration rather than school</w:t>
      </w:r>
      <w:r>
        <w:t xml:space="preserve"> </w:t>
      </w:r>
      <w:r>
        <w:t xml:space="preserve">password changes.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Section 5A — Mobile Settings:</w:t>
      </w:r>
      <w:r>
        <w:t xml:space="preserve"> </w:t>
      </w:r>
      <w:r>
        <w:t xml:space="preserve">Connections Hub description</w:t>
      </w:r>
      <w:r>
        <w:t xml:space="preserve"> </w:t>
      </w:r>
      <w:r>
        <w:t xml:space="preserve">updated to reference Google Classroom and Canvas instead of legacy</w:t>
      </w:r>
      <w:r>
        <w:t xml:space="preserve"> </w:t>
      </w:r>
      <w:r>
        <w:t xml:space="preserve">SSO portals.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Focus Timer — Deferred to Post-MVP:</w:t>
      </w:r>
      <w:r>
        <w:t xml:space="preserve"> </w:t>
      </w:r>
      <w:r>
        <w:t xml:space="preserve">The Mountain Ascent /</w:t>
      </w:r>
      <w:r>
        <w:t xml:space="preserve"> </w:t>
      </w:r>
      <w:r>
        <w:t xml:space="preserve">Campfire gamified focus timer has been moved out of MVP scope to</w:t>
      </w:r>
      <w:r>
        <w:t xml:space="preserve"> </w:t>
      </w:r>
      <w:r>
        <w:t xml:space="preserve">keep launch focused on the core scheduling loop. References updated</w:t>
      </w:r>
      <w:r>
        <w:t xml:space="preserve"> </w:t>
      </w:r>
      <w:r>
        <w:t xml:space="preserve">across Phase 1 features (Section 2.1), the Focus Engine (Section</w:t>
      </w:r>
      <w:r>
        <w:t xml:space="preserve"> </w:t>
      </w:r>
      <w:r>
        <w:t xml:space="preserve">3C), and Mobile Settings (Section 5A). A placeholder description is</w:t>
      </w:r>
      <w:r>
        <w:t xml:space="preserve"> </w:t>
      </w:r>
      <w:r>
        <w:t xml:space="preserve">preserved in Section 3C for future development.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Section 6 — AI Architecture (NEW):</w:t>
      </w:r>
      <w:r>
        <w:t xml:space="preserve"> </w:t>
      </w:r>
      <w:r>
        <w:t xml:space="preserve">Added a comprehensive AI</w:t>
      </w:r>
      <w:r>
        <w:t xml:space="preserve"> </w:t>
      </w:r>
      <w:r>
        <w:t xml:space="preserve">implementation section defining: the dual-model strategy (Gemini 2.0</w:t>
      </w:r>
      <w:r>
        <w:t xml:space="preserve"> </w:t>
      </w:r>
      <w:r>
        <w:t xml:space="preserve">Flash for bulk/vision operations, Claude Sonnet for</w:t>
      </w:r>
      <w:r>
        <w:t xml:space="preserve"> </w:t>
      </w:r>
      <w:r>
        <w:t xml:space="preserve">conversational/reasoning tasks), three detailed agentic pipelines</w:t>
      </w:r>
      <w:r>
        <w:t xml:space="preserve"> </w:t>
      </w:r>
      <w:r>
        <w:t xml:space="preserve">(Daily Trigger, Vision OCR, Conversational Interface),</w:t>
      </w:r>
      <w:r>
        <w:t xml:space="preserve"> </w:t>
      </w:r>
      <w:r>
        <w:t xml:space="preserve">infrastructure decisions (Trigger.dev for background jobs, Supabase</w:t>
      </w:r>
      <w:r>
        <w:t xml:space="preserve"> </w:t>
      </w:r>
      <w:r>
        <w:t xml:space="preserve">Edge Functions for synchronous calls), the deterministic scheduling</w:t>
      </w:r>
      <w:r>
        <w:t xml:space="preserve"> </w:t>
      </w:r>
      <w:r>
        <w:t xml:space="preserve">engine (greedy slot-filling algorithm), system prompt architecture,</w:t>
      </w:r>
      <w:r>
        <w:t xml:space="preserve"> </w:t>
      </w:r>
      <w:r>
        <w:t xml:space="preserve">and estimated per-user cost projections.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0">
    <w:abstractNumId w:val="991"/>
  </w:num>
  <w:num w:numId="102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2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2026-03-15T01:14:08Z</dcterms:created>
  <dcterms:modified xsi:type="dcterms:W3CDTF">2026-03-15T01:14:08Z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