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 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2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Drenaje del suelo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la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capacidad que tiene el suelo para evacuar el agua por escurrimiento superficial y/o por infiltración.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polígono /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050404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Edafología (04)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Atributos: 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4"/>
        <w:gridCol w:w="1604"/>
        <w:gridCol w:w="1605"/>
        <w:gridCol w:w="1605"/>
        <w:gridCol w:w="1605"/>
        <w:gridCol w:w="1605"/>
        <w:tblGridChange w:id="0">
          <w:tblGrid>
            <w:gridCol w:w="1604"/>
            <w:gridCol w:w="1604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LISTA DE ATRIBUTOS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Clasificación del drenaje del suelo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Capacidad que tiene el suelo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evacuar el agua por escurrimiento superficial y/o por infiltración.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Conjunto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Medida d extensión de una superficie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Autoridad de fuente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autoridad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 la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utilizada.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Valores de dominio DRS: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693"/>
        <w:gridCol w:w="5522"/>
        <w:tblGridChange w:id="0">
          <w:tblGrid>
            <w:gridCol w:w="1413"/>
            <w:gridCol w:w="2693"/>
            <w:gridCol w:w="55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Código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Etiqueta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Definición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Áreas con drenaje imperfecto a pobre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Áreas con drenaje imperfecto y moderado a imperfecto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Áreas con drenaje moderado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Áreas con drenaje bueno a moderado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baja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Áreas con drenaje bueno </w:t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5F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1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337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3315E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3315E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6.png"/><Relationship Id="rId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abKfGRKoyD8dcAl3hf37FRd65Q==">CgMxLjAyCGguZ2pkZ3hzMgloLjMwajB6bGw4AHIhMUdiNF9Gejl6cjdNU1gzQmpQYmI0ZlMzR3lieXRjbHZ2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