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8B53" w14:textId="5D36F044" w:rsidR="00060133" w:rsidRDefault="00060133" w:rsidP="00F22339">
      <w:pPr>
        <w:widowControl/>
        <w:spacing w:after="160" w:line="259" w:lineRule="auto"/>
        <w:rPr>
          <w:rFonts w:cs="Arial"/>
          <w:color w:val="0070C0"/>
          <w:lang w:val="hr-HR"/>
        </w:rPr>
      </w:pPr>
    </w:p>
    <w:p w14:paraId="7850AB5A" w14:textId="5C28A384" w:rsidR="002D1EBD" w:rsidRDefault="002D1EBD" w:rsidP="002D1EBD">
      <w:pPr>
        <w:pStyle w:val="Naslov41"/>
        <w:numPr>
          <w:ilvl w:val="0"/>
          <w:numId w:val="0"/>
        </w:numPr>
        <w:tabs>
          <w:tab w:val="clear" w:pos="7371"/>
        </w:tabs>
        <w:ind w:left="1944" w:hanging="1080"/>
        <w:rPr>
          <w:sz w:val="22"/>
          <w:szCs w:val="22"/>
        </w:rPr>
      </w:pPr>
      <w:r>
        <w:rPr>
          <w:sz w:val="22"/>
          <w:szCs w:val="22"/>
        </w:rPr>
        <w:t xml:space="preserve">Šifra </w:t>
      </w:r>
      <w:r w:rsidR="00015CD8">
        <w:rPr>
          <w:sz w:val="22"/>
          <w:szCs w:val="22"/>
        </w:rPr>
        <w:t>rada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D1EBD">
        <w:rPr>
          <w:b/>
          <w:sz w:val="22"/>
          <w:szCs w:val="22"/>
        </w:rPr>
        <w:t>8101010001</w:t>
      </w:r>
    </w:p>
    <w:p w14:paraId="49CAA5B7" w14:textId="12674EF7" w:rsidR="002D1EBD" w:rsidRDefault="002D1EBD" w:rsidP="002D1EBD">
      <w:pPr>
        <w:pStyle w:val="Naslov41"/>
        <w:numPr>
          <w:ilvl w:val="0"/>
          <w:numId w:val="0"/>
        </w:numPr>
        <w:tabs>
          <w:tab w:val="clear" w:pos="7371"/>
        </w:tabs>
        <w:ind w:left="1944" w:hanging="1080"/>
        <w:rPr>
          <w:sz w:val="22"/>
          <w:szCs w:val="22"/>
        </w:rPr>
      </w:pPr>
      <w:r>
        <w:rPr>
          <w:sz w:val="22"/>
          <w:szCs w:val="22"/>
        </w:rPr>
        <w:t>Naziv:</w:t>
      </w:r>
      <w:r>
        <w:rPr>
          <w:sz w:val="22"/>
          <w:szCs w:val="22"/>
        </w:rPr>
        <w:tab/>
      </w:r>
      <w:r w:rsidR="00012899">
        <w:rPr>
          <w:sz w:val="22"/>
          <w:szCs w:val="22"/>
        </w:rPr>
        <w:t xml:space="preserve">RADOVI </w:t>
      </w:r>
      <w:r w:rsidR="00DB7717">
        <w:rPr>
          <w:sz w:val="22"/>
          <w:szCs w:val="22"/>
        </w:rPr>
        <w:t xml:space="preserve">ZA </w:t>
      </w:r>
      <w:r w:rsidR="00012899" w:rsidRPr="0061480E">
        <w:rPr>
          <w:sz w:val="22"/>
          <w:szCs w:val="22"/>
        </w:rPr>
        <w:t>ORMAR ZAŠTITE I UPRAVLJANJA VODNO POLJE 110KV</w:t>
      </w:r>
    </w:p>
    <w:p w14:paraId="08893FD9" w14:textId="1463232E" w:rsidR="002D1EBD" w:rsidRDefault="002D1EBD" w:rsidP="00F22339">
      <w:pPr>
        <w:widowControl/>
        <w:spacing w:after="160" w:line="259" w:lineRule="auto"/>
        <w:rPr>
          <w:rFonts w:cs="Arial"/>
          <w:color w:val="0070C0"/>
          <w:lang w:val="hr-HR"/>
        </w:rPr>
      </w:pPr>
    </w:p>
    <w:tbl>
      <w:tblPr>
        <w:tblStyle w:val="TableGrid110"/>
        <w:tblW w:w="9918" w:type="dxa"/>
        <w:tblLook w:val="04A0" w:firstRow="1" w:lastRow="0" w:firstColumn="1" w:lastColumn="0" w:noHBand="0" w:noVBand="1"/>
      </w:tblPr>
      <w:tblGrid>
        <w:gridCol w:w="2319"/>
        <w:gridCol w:w="7599"/>
      </w:tblGrid>
      <w:tr w:rsidR="002D1EBD" w:rsidRPr="00995A67" w14:paraId="5692B8F0" w14:textId="77777777" w:rsidTr="002D1EBD">
        <w:tc>
          <w:tcPr>
            <w:tcW w:w="2319" w:type="dxa"/>
          </w:tcPr>
          <w:p w14:paraId="28A0BF6C" w14:textId="1D40F691" w:rsidR="002D1EBD" w:rsidRPr="00995A67" w:rsidRDefault="002D1EBD" w:rsidP="009B0BE4">
            <w:pPr>
              <w:spacing w:before="120" w:after="120"/>
              <w:jc w:val="center"/>
              <w:rPr>
                <w:rFonts w:ascii="Arial" w:hAnsi="Arial" w:cs="Arial"/>
                <w:b/>
                <w:lang w:val="hr-HR"/>
              </w:rPr>
            </w:pPr>
            <w:bookmarkStart w:id="0" w:name="_Hlk8039467"/>
            <w:r>
              <w:rPr>
                <w:rFonts w:ascii="Arial" w:hAnsi="Arial" w:cs="Arial"/>
                <w:b/>
                <w:lang w:val="hr-HR"/>
              </w:rPr>
              <w:t>Radovi</w:t>
            </w:r>
          </w:p>
        </w:tc>
        <w:tc>
          <w:tcPr>
            <w:tcW w:w="7599" w:type="dxa"/>
          </w:tcPr>
          <w:p w14:paraId="39DC616F" w14:textId="25F331A0" w:rsidR="002D1EBD" w:rsidRPr="00995A67" w:rsidRDefault="002D1EBD" w:rsidP="009B0BE4">
            <w:pPr>
              <w:spacing w:before="120" w:after="120"/>
              <w:jc w:val="center"/>
              <w:rPr>
                <w:rFonts w:ascii="Arial" w:hAnsi="Arial" w:cs="Arial"/>
                <w:b/>
                <w:lang w:val="hr-HR"/>
              </w:rPr>
            </w:pPr>
            <w:r>
              <w:rPr>
                <w:rFonts w:ascii="Arial" w:hAnsi="Arial" w:cs="Arial"/>
                <w:b/>
                <w:lang w:val="hr-HR"/>
              </w:rPr>
              <w:t>Opis</w:t>
            </w:r>
          </w:p>
        </w:tc>
      </w:tr>
      <w:tr w:rsidR="002D1EBD" w:rsidRPr="000B696C" w14:paraId="2FD7379E" w14:textId="77777777" w:rsidTr="002D1EBD">
        <w:tc>
          <w:tcPr>
            <w:tcW w:w="2319" w:type="dxa"/>
          </w:tcPr>
          <w:p w14:paraId="55CDB251" w14:textId="7A1740BF" w:rsidR="002D1EBD" w:rsidRPr="000B696C" w:rsidRDefault="002D1EBD" w:rsidP="009B0BE4">
            <w:pPr>
              <w:spacing w:before="120" w:after="120"/>
              <w:rPr>
                <w:rFonts w:ascii="Arial" w:hAnsi="Arial" w:cs="Arial"/>
                <w:lang w:val="hr-HR"/>
              </w:rPr>
            </w:pPr>
            <w:r w:rsidRPr="002D1EBD">
              <w:rPr>
                <w:rFonts w:ascii="Arial" w:hAnsi="Arial" w:cs="Arial"/>
                <w:lang w:val="hr-HR"/>
              </w:rPr>
              <w:t>RADOVI ELEKTROMONTAŽE ORMARA SEKUNDARNE OPREME</w:t>
            </w:r>
            <w:r w:rsidRPr="002D1EBD">
              <w:rPr>
                <w:rFonts w:ascii="Arial" w:hAnsi="Arial" w:cs="Arial"/>
                <w:lang w:val="hr-HR"/>
              </w:rPr>
              <w:tab/>
            </w:r>
            <w:r w:rsidRPr="002D1EBD">
              <w:rPr>
                <w:rFonts w:ascii="Arial" w:hAnsi="Arial" w:cs="Arial"/>
                <w:lang w:val="hr-HR"/>
              </w:rPr>
              <w:tab/>
            </w:r>
            <w:r w:rsidRPr="002D1EBD">
              <w:rPr>
                <w:rFonts w:ascii="Arial" w:hAnsi="Arial" w:cs="Arial"/>
                <w:lang w:val="hr-HR"/>
              </w:rPr>
              <w:tab/>
            </w:r>
            <w:r w:rsidRPr="002D1EBD">
              <w:rPr>
                <w:rFonts w:ascii="Arial" w:hAnsi="Arial" w:cs="Arial"/>
                <w:lang w:val="hr-HR"/>
              </w:rPr>
              <w:tab/>
            </w:r>
            <w:r w:rsidRPr="002D1EBD">
              <w:rPr>
                <w:rFonts w:ascii="Arial" w:hAnsi="Arial" w:cs="Arial"/>
                <w:lang w:val="hr-HR"/>
              </w:rPr>
              <w:tab/>
            </w:r>
          </w:p>
        </w:tc>
        <w:tc>
          <w:tcPr>
            <w:tcW w:w="7599" w:type="dxa"/>
          </w:tcPr>
          <w:p w14:paraId="336CB8D0" w14:textId="400A83A3" w:rsidR="002D1EBD" w:rsidRPr="004F6292" w:rsidRDefault="002D1EBD" w:rsidP="009B0BE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hr-HR"/>
              </w:rPr>
            </w:pPr>
            <w:r w:rsidRPr="004F6292">
              <w:rPr>
                <w:rFonts w:ascii="Arial" w:hAnsi="Arial" w:cs="Arial"/>
                <w:lang w:val="hr-HR"/>
              </w:rPr>
              <w:t xml:space="preserve">Doprema, sastavljanje, ugradnja opreme i pribora, </w:t>
            </w:r>
            <w:proofErr w:type="spellStart"/>
            <w:r w:rsidRPr="004F6292">
              <w:rPr>
                <w:rFonts w:ascii="Arial" w:hAnsi="Arial" w:cs="Arial"/>
                <w:lang w:val="hr-HR"/>
              </w:rPr>
              <w:t>ožičavanje</w:t>
            </w:r>
            <w:proofErr w:type="spellEnd"/>
            <w:r w:rsidRPr="004F6292">
              <w:rPr>
                <w:rFonts w:ascii="Arial" w:hAnsi="Arial" w:cs="Arial"/>
                <w:lang w:val="hr-HR"/>
              </w:rPr>
              <w:t>, označavanje ormara i pozicija u ormaru sekundarne opreme u skladu s izvedbenom dokumentacijom, oznaka ormara: =</w:t>
            </w:r>
            <w:proofErr w:type="spellStart"/>
            <w:r w:rsidRPr="004F6292">
              <w:rPr>
                <w:rFonts w:ascii="Arial" w:hAnsi="Arial" w:cs="Arial"/>
                <w:lang w:val="hr-HR"/>
              </w:rPr>
              <w:t>XX+XXbočne</w:t>
            </w:r>
            <w:proofErr w:type="spellEnd"/>
            <w:r w:rsidRPr="004F6292">
              <w:rPr>
                <w:rFonts w:ascii="Arial" w:hAnsi="Arial" w:cs="Arial"/>
                <w:lang w:val="hr-HR"/>
              </w:rPr>
              <w:t xml:space="preserve"> i stražnja strana ormara zatvorene bez mogućnosti otvaranja izvana; </w:t>
            </w:r>
          </w:p>
          <w:p w14:paraId="6E85702A" w14:textId="4BF8273A" w:rsidR="002D1EBD" w:rsidRPr="004F6292" w:rsidRDefault="002D1EBD" w:rsidP="009B0BE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hr-HR"/>
              </w:rPr>
            </w:pPr>
            <w:r w:rsidRPr="004F6292">
              <w:rPr>
                <w:rFonts w:ascii="Arial" w:hAnsi="Arial" w:cs="Arial"/>
                <w:lang w:val="hr-HR"/>
              </w:rPr>
              <w:t xml:space="preserve">Doprema, sastavljanje, ugradnja opreme i pribora, </w:t>
            </w:r>
            <w:proofErr w:type="spellStart"/>
            <w:r w:rsidRPr="004F6292">
              <w:rPr>
                <w:rFonts w:ascii="Arial" w:hAnsi="Arial" w:cs="Arial"/>
                <w:lang w:val="hr-HR"/>
              </w:rPr>
              <w:t>ožičavanje</w:t>
            </w:r>
            <w:proofErr w:type="spellEnd"/>
            <w:r w:rsidRPr="004F6292">
              <w:rPr>
                <w:rFonts w:ascii="Arial" w:hAnsi="Arial" w:cs="Arial"/>
                <w:lang w:val="hr-HR"/>
              </w:rPr>
              <w:t>, označavanje ormara i pozicija u ranžirnom ormaru u skladu s izvedbenom dokumentacijom, oznaka ormara: =XX+S1ugrađen grijač s termostatom, rasvjetna armatura i razvod napona (minimalno 6 utičnica) za 230 V AC, AC automati, DC automati (treća razina) uz zadovoljen uvjet selektivnosti</w:t>
            </w:r>
          </w:p>
          <w:p w14:paraId="28F12D07" w14:textId="043AFE2B" w:rsidR="002D1EBD" w:rsidRPr="004F6292" w:rsidRDefault="002D1EBD" w:rsidP="009B0BE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hr-HR"/>
              </w:rPr>
            </w:pPr>
            <w:r w:rsidRPr="004F6292">
              <w:rPr>
                <w:rFonts w:ascii="Arial" w:hAnsi="Arial" w:cs="Arial"/>
                <w:lang w:val="hr-HR"/>
              </w:rPr>
              <w:t xml:space="preserve">Doprema, sastavljanje, ugradnja opreme i pribora, </w:t>
            </w:r>
            <w:proofErr w:type="spellStart"/>
            <w:r w:rsidRPr="004F6292">
              <w:rPr>
                <w:rFonts w:ascii="Arial" w:hAnsi="Arial" w:cs="Arial"/>
                <w:lang w:val="hr-HR"/>
              </w:rPr>
              <w:t>ožičavanje</w:t>
            </w:r>
            <w:proofErr w:type="spellEnd"/>
            <w:r w:rsidRPr="004F6292">
              <w:rPr>
                <w:rFonts w:ascii="Arial" w:hAnsi="Arial" w:cs="Arial"/>
                <w:lang w:val="hr-HR"/>
              </w:rPr>
              <w:t xml:space="preserve">, označavanje ormara i pozicija u ormaru naponskih grana u skladu s izvedbenom dokumentacijom, oznaka ormara: =XX+S2stezaljke grupirane prema funkciji (npr. struje, naponi, AC napajanje, DC napajanje, signalizacija, upravljanje). </w:t>
            </w:r>
          </w:p>
          <w:p w14:paraId="4728DC33" w14:textId="77777777" w:rsidR="002D1EBD" w:rsidRPr="004F6292" w:rsidRDefault="002D1EBD" w:rsidP="002D1EBD">
            <w:pPr>
              <w:pStyle w:val="Teksttablica"/>
              <w:rPr>
                <w:sz w:val="22"/>
              </w:rPr>
            </w:pPr>
            <w:r w:rsidRPr="004F6292">
              <w:rPr>
                <w:sz w:val="22"/>
              </w:rPr>
              <w:t xml:space="preserve">Doprema, sastavljanje, ugradnja opreme i pribora, </w:t>
            </w:r>
            <w:proofErr w:type="spellStart"/>
            <w:r w:rsidRPr="004F6292">
              <w:rPr>
                <w:sz w:val="22"/>
              </w:rPr>
              <w:t>ožičavanje</w:t>
            </w:r>
            <w:proofErr w:type="spellEnd"/>
            <w:r w:rsidRPr="004F6292">
              <w:rPr>
                <w:sz w:val="22"/>
              </w:rPr>
              <w:t>, označavanje ormara i pozicija u ormaru telekomunikacija u skladu s izvedbenom dokumentacijom, oznaka ormara: =</w:t>
            </w:r>
            <w:proofErr w:type="spellStart"/>
            <w:r w:rsidRPr="004F6292">
              <w:rPr>
                <w:sz w:val="22"/>
              </w:rPr>
              <w:t>Y+Yx</w:t>
            </w:r>
            <w:proofErr w:type="spellEnd"/>
          </w:p>
          <w:p w14:paraId="7AE1E523" w14:textId="77777777" w:rsidR="002D1EBD" w:rsidRPr="004F6292" w:rsidRDefault="002D1EBD" w:rsidP="002D1EBD">
            <w:pPr>
              <w:pStyle w:val="Teksttablica"/>
              <w:rPr>
                <w:sz w:val="22"/>
              </w:rPr>
            </w:pPr>
            <w:r w:rsidRPr="004F6292">
              <w:rPr>
                <w:sz w:val="22"/>
              </w:rPr>
              <w:t xml:space="preserve">Doprema, sastavljanje, ugradnja opreme i pribora, </w:t>
            </w:r>
            <w:proofErr w:type="spellStart"/>
            <w:r w:rsidRPr="004F6292">
              <w:rPr>
                <w:sz w:val="22"/>
              </w:rPr>
              <w:t>ožičavanje</w:t>
            </w:r>
            <w:proofErr w:type="spellEnd"/>
            <w:r w:rsidRPr="004F6292">
              <w:rPr>
                <w:sz w:val="22"/>
              </w:rPr>
              <w:t>, označavanje ormara i pozicija u ormaru mrežne infrastrukture u skladu s izvedbenom dokumentacijom, oznaka ormara: =X+X10</w:t>
            </w:r>
          </w:p>
          <w:p w14:paraId="276636E6" w14:textId="77777777" w:rsidR="002D1EBD" w:rsidRPr="004F6292" w:rsidRDefault="002D1EBD" w:rsidP="002D1EBD">
            <w:pPr>
              <w:pStyle w:val="Teksttablica"/>
              <w:rPr>
                <w:sz w:val="22"/>
              </w:rPr>
            </w:pPr>
            <w:r w:rsidRPr="004F6292">
              <w:rPr>
                <w:sz w:val="22"/>
              </w:rPr>
              <w:t xml:space="preserve">Doprema, sastavljanje, ugradnja opreme i pribora, </w:t>
            </w:r>
            <w:proofErr w:type="spellStart"/>
            <w:r w:rsidRPr="004F6292">
              <w:rPr>
                <w:sz w:val="22"/>
              </w:rPr>
              <w:t>ožičavanje</w:t>
            </w:r>
            <w:proofErr w:type="spellEnd"/>
            <w:r w:rsidRPr="004F6292">
              <w:rPr>
                <w:sz w:val="22"/>
              </w:rPr>
              <w:t>, označavanje ormara i pozicija u ormaru mjerenja u skladu s izvedbenom dokumentacijom, oznaka ormara: =</w:t>
            </w:r>
            <w:proofErr w:type="spellStart"/>
            <w:r w:rsidRPr="004F6292">
              <w:rPr>
                <w:sz w:val="22"/>
              </w:rPr>
              <w:t>Q+QMx</w:t>
            </w:r>
            <w:proofErr w:type="spellEnd"/>
          </w:p>
          <w:p w14:paraId="460102DA" w14:textId="0BC50848" w:rsidR="002D1EBD" w:rsidRPr="004F6292" w:rsidRDefault="002D1EBD" w:rsidP="002D1EBD">
            <w:pPr>
              <w:pStyle w:val="Teksttablica"/>
              <w:rPr>
                <w:sz w:val="22"/>
              </w:rPr>
            </w:pPr>
            <w:r w:rsidRPr="004F6292">
              <w:rPr>
                <w:sz w:val="22"/>
              </w:rPr>
              <w:t xml:space="preserve">Doprema, sastavljanje, ugradnja opreme i pribora, </w:t>
            </w:r>
            <w:proofErr w:type="spellStart"/>
            <w:r w:rsidRPr="004F6292">
              <w:rPr>
                <w:sz w:val="22"/>
              </w:rPr>
              <w:t>ožičavanje</w:t>
            </w:r>
            <w:proofErr w:type="spellEnd"/>
            <w:r w:rsidRPr="004F6292">
              <w:rPr>
                <w:sz w:val="22"/>
              </w:rPr>
              <w:t>, označavanje ormara i pozicija u ormaru …………. u skladu s izvedbenom dokumentacijom, oznaka ormara: …………..</w:t>
            </w:r>
          </w:p>
        </w:tc>
      </w:tr>
      <w:tr w:rsidR="002D1EBD" w:rsidRPr="000B696C" w14:paraId="76DDDA41" w14:textId="77777777" w:rsidTr="002D1EBD">
        <w:tc>
          <w:tcPr>
            <w:tcW w:w="2319" w:type="dxa"/>
          </w:tcPr>
          <w:p w14:paraId="6E7D7ABE" w14:textId="4596AEA2" w:rsidR="002D1EBD" w:rsidRPr="000B696C" w:rsidRDefault="002D1EBD" w:rsidP="009B0BE4">
            <w:pPr>
              <w:spacing w:before="120" w:after="120"/>
              <w:rPr>
                <w:rFonts w:ascii="Arial" w:hAnsi="Arial" w:cs="Arial"/>
                <w:lang w:val="hr-HR"/>
              </w:rPr>
            </w:pPr>
            <w:r w:rsidRPr="002D1EBD">
              <w:rPr>
                <w:rFonts w:ascii="Arial" w:hAnsi="Arial" w:cs="Arial"/>
                <w:lang w:val="hr-HR"/>
              </w:rPr>
              <w:t>RADOVI ELEKTROMONTAŽE</w:t>
            </w:r>
            <w:r w:rsidRPr="002D1EBD">
              <w:rPr>
                <w:rFonts w:ascii="Arial" w:hAnsi="Arial" w:cs="Arial"/>
                <w:lang w:val="hr-HR"/>
              </w:rPr>
              <w:tab/>
            </w:r>
            <w:r w:rsidRPr="002D1EBD">
              <w:rPr>
                <w:rFonts w:ascii="Arial" w:hAnsi="Arial" w:cs="Arial"/>
                <w:lang w:val="hr-HR"/>
              </w:rPr>
              <w:tab/>
            </w:r>
            <w:r w:rsidRPr="002D1EBD">
              <w:rPr>
                <w:rFonts w:ascii="Arial" w:hAnsi="Arial" w:cs="Arial"/>
                <w:lang w:val="hr-HR"/>
              </w:rPr>
              <w:tab/>
            </w:r>
            <w:r w:rsidRPr="002D1EBD">
              <w:rPr>
                <w:rFonts w:ascii="Arial" w:hAnsi="Arial" w:cs="Arial"/>
                <w:lang w:val="hr-HR"/>
              </w:rPr>
              <w:tab/>
            </w:r>
            <w:r w:rsidRPr="002D1EBD">
              <w:rPr>
                <w:rFonts w:ascii="Arial" w:hAnsi="Arial" w:cs="Arial"/>
                <w:lang w:val="hr-HR"/>
              </w:rPr>
              <w:tab/>
            </w:r>
          </w:p>
        </w:tc>
        <w:tc>
          <w:tcPr>
            <w:tcW w:w="7599" w:type="dxa"/>
          </w:tcPr>
          <w:p w14:paraId="4557D792" w14:textId="0C0BB786" w:rsidR="002D1EBD" w:rsidRDefault="002D1EBD" w:rsidP="009B0BE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hr-HR"/>
              </w:rPr>
            </w:pPr>
            <w:r w:rsidRPr="002D1EBD">
              <w:rPr>
                <w:rFonts w:ascii="Arial" w:hAnsi="Arial" w:cs="Arial"/>
                <w:lang w:val="hr-HR"/>
              </w:rPr>
              <w:t>Doprema na gradilište, unošenje, postavljanje i učvršćenje ormara =XX+XX, =XY+XX... na lokaciju određenu projektnom dokumentacijom</w:t>
            </w:r>
          </w:p>
          <w:p w14:paraId="388C50B8" w14:textId="4862F01B" w:rsidR="002D1EBD" w:rsidRDefault="002D1EBD" w:rsidP="009B0BE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hr-HR"/>
              </w:rPr>
            </w:pPr>
            <w:r w:rsidRPr="002D1EBD">
              <w:rPr>
                <w:rFonts w:ascii="Arial" w:hAnsi="Arial" w:cs="Arial"/>
                <w:lang w:val="hr-HR"/>
              </w:rPr>
              <w:t>Montaža (dogradnja) i izrada ožičenja uređaja sekundarnog sustava (tip…..) na lokaciji/poziciji =</w:t>
            </w:r>
            <w:proofErr w:type="spellStart"/>
            <w:r w:rsidRPr="002D1EBD">
              <w:rPr>
                <w:rFonts w:ascii="Arial" w:hAnsi="Arial" w:cs="Arial"/>
                <w:lang w:val="hr-HR"/>
              </w:rPr>
              <w:t>XXxx</w:t>
            </w:r>
            <w:proofErr w:type="spellEnd"/>
          </w:p>
          <w:p w14:paraId="08887ADB" w14:textId="3EBA4C3E" w:rsidR="002D1EBD" w:rsidRPr="00025E6F" w:rsidRDefault="002D1EBD" w:rsidP="002D1EBD">
            <w:pPr>
              <w:spacing w:line="276" w:lineRule="auto"/>
              <w:rPr>
                <w:rFonts w:ascii="Arial" w:hAnsi="Arial" w:cs="Arial"/>
                <w:lang w:val="hr-HR"/>
              </w:rPr>
            </w:pPr>
          </w:p>
        </w:tc>
      </w:tr>
      <w:bookmarkEnd w:id="0"/>
    </w:tbl>
    <w:p w14:paraId="73D78492" w14:textId="77777777" w:rsidR="004632CD" w:rsidRPr="00F22339" w:rsidRDefault="004632CD" w:rsidP="00F22339">
      <w:pPr>
        <w:widowControl/>
        <w:spacing w:after="160" w:line="259" w:lineRule="auto"/>
        <w:rPr>
          <w:rFonts w:cs="Arial"/>
          <w:color w:val="0070C0"/>
          <w:lang w:val="hr-HR"/>
        </w:rPr>
      </w:pPr>
    </w:p>
    <w:sectPr w:rsidR="004632CD" w:rsidRPr="00F22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5CA"/>
    <w:multiLevelType w:val="hybridMultilevel"/>
    <w:tmpl w:val="437ECD1A"/>
    <w:lvl w:ilvl="0" w:tplc="4E6CD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E66D6"/>
    <w:multiLevelType w:val="hybridMultilevel"/>
    <w:tmpl w:val="C2E2E028"/>
    <w:lvl w:ilvl="0" w:tplc="4E3833A0">
      <w:start w:val="1"/>
      <w:numFmt w:val="bullet"/>
      <w:lvlText w:val="-"/>
      <w:lvlJc w:val="left"/>
      <w:pPr>
        <w:ind w:left="1117" w:hanging="360"/>
      </w:pPr>
      <w:rPr>
        <w:rFonts w:ascii="Arial" w:eastAsia="Arial" w:hAnsi="Arial" w:hint="default"/>
        <w:w w:val="100"/>
        <w:sz w:val="22"/>
        <w:szCs w:val="22"/>
      </w:rPr>
    </w:lvl>
    <w:lvl w:ilvl="1" w:tplc="041A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EF133FF"/>
    <w:multiLevelType w:val="hybridMultilevel"/>
    <w:tmpl w:val="F0245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A74C8"/>
    <w:multiLevelType w:val="multilevel"/>
    <w:tmpl w:val="9160A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70A1F8C"/>
    <w:multiLevelType w:val="hybridMultilevel"/>
    <w:tmpl w:val="E962FF22"/>
    <w:lvl w:ilvl="0" w:tplc="56E06988">
      <w:start w:val="1"/>
      <w:numFmt w:val="bullet"/>
      <w:pStyle w:val="Teksttablic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E408C"/>
    <w:multiLevelType w:val="hybridMultilevel"/>
    <w:tmpl w:val="69A453D2"/>
    <w:lvl w:ilvl="0" w:tplc="2DCA0580">
      <w:start w:val="1"/>
      <w:numFmt w:val="bullet"/>
      <w:pStyle w:val="Nabrajanje1"/>
      <w:lvlText w:val="-"/>
      <w:lvlJc w:val="left"/>
      <w:pPr>
        <w:ind w:left="644" w:hanging="360"/>
      </w:pPr>
      <w:rPr>
        <w:rFonts w:ascii="Arial" w:eastAsia="Arial" w:hAnsi="Arial" w:hint="default"/>
        <w:color w:val="auto"/>
        <w:w w:val="100"/>
        <w:sz w:val="22"/>
        <w:szCs w:val="22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381526"/>
    <w:multiLevelType w:val="multilevel"/>
    <w:tmpl w:val="41E8D18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pStyle w:val="Naslov41"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pStyle w:val="Naslov51"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pStyle w:val="Naslov61"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4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64"/>
    <w:rsid w:val="00012899"/>
    <w:rsid w:val="00015CD8"/>
    <w:rsid w:val="00060133"/>
    <w:rsid w:val="00123FC9"/>
    <w:rsid w:val="0022348C"/>
    <w:rsid w:val="002B4E1A"/>
    <w:rsid w:val="002D1EBD"/>
    <w:rsid w:val="002D7262"/>
    <w:rsid w:val="004632CD"/>
    <w:rsid w:val="004B1D60"/>
    <w:rsid w:val="004F6292"/>
    <w:rsid w:val="005A0EDF"/>
    <w:rsid w:val="0061480E"/>
    <w:rsid w:val="00624786"/>
    <w:rsid w:val="00692AA9"/>
    <w:rsid w:val="007C4A4C"/>
    <w:rsid w:val="008E4814"/>
    <w:rsid w:val="00A62C5E"/>
    <w:rsid w:val="00A725ED"/>
    <w:rsid w:val="00BE2BDA"/>
    <w:rsid w:val="00CE3964"/>
    <w:rsid w:val="00D455A8"/>
    <w:rsid w:val="00D6772E"/>
    <w:rsid w:val="00DB7717"/>
    <w:rsid w:val="00F2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0DF7"/>
  <w15:chartTrackingRefBased/>
  <w15:docId w15:val="{99D6EEB5-C48F-4DD7-9598-0D45F692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CE3964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tablica">
    <w:name w:val="Tekst tablica"/>
    <w:basedOn w:val="Normal"/>
    <w:uiPriority w:val="1"/>
    <w:qFormat/>
    <w:rsid w:val="00CE3964"/>
    <w:pPr>
      <w:numPr>
        <w:numId w:val="2"/>
      </w:numPr>
    </w:pPr>
    <w:rPr>
      <w:rFonts w:ascii="Arial" w:hAnsi="Arial" w:cs="Arial"/>
      <w:sz w:val="20"/>
      <w:lang w:val="hr-HR" w:eastAsia="hr-HR"/>
    </w:rPr>
  </w:style>
  <w:style w:type="paragraph" w:customStyle="1" w:styleId="Naslov41">
    <w:name w:val="Naslov 41"/>
    <w:basedOn w:val="ListParagraph"/>
    <w:uiPriority w:val="1"/>
    <w:qFormat/>
    <w:rsid w:val="00CE3964"/>
    <w:pPr>
      <w:widowControl/>
      <w:numPr>
        <w:ilvl w:val="3"/>
        <w:numId w:val="1"/>
      </w:numPr>
      <w:tabs>
        <w:tab w:val="left" w:pos="425"/>
        <w:tab w:val="left" w:leader="dot" w:pos="7371"/>
      </w:tabs>
      <w:spacing w:after="240"/>
      <w:contextualSpacing w:val="0"/>
      <w:jc w:val="both"/>
      <w:outlineLvl w:val="3"/>
    </w:pPr>
    <w:rPr>
      <w:rFonts w:ascii="Arial" w:eastAsia="Times New Roman" w:hAnsi="Arial" w:cs="Arial"/>
      <w:color w:val="0070C0"/>
      <w:sz w:val="20"/>
      <w:szCs w:val="24"/>
      <w:lang w:val="hr-HR" w:eastAsia="hr-HR"/>
    </w:rPr>
  </w:style>
  <w:style w:type="paragraph" w:customStyle="1" w:styleId="Naslov51">
    <w:name w:val="Naslov 51"/>
    <w:basedOn w:val="ListParagraph"/>
    <w:uiPriority w:val="1"/>
    <w:qFormat/>
    <w:rsid w:val="00CE3964"/>
    <w:pPr>
      <w:widowControl/>
      <w:numPr>
        <w:ilvl w:val="4"/>
        <w:numId w:val="1"/>
      </w:numPr>
      <w:tabs>
        <w:tab w:val="left" w:pos="425"/>
        <w:tab w:val="left" w:leader="dot" w:pos="7371"/>
      </w:tabs>
      <w:spacing w:after="240"/>
      <w:contextualSpacing w:val="0"/>
      <w:jc w:val="both"/>
      <w:outlineLvl w:val="4"/>
    </w:pPr>
    <w:rPr>
      <w:rFonts w:ascii="Arial" w:eastAsia="Times New Roman" w:hAnsi="Arial" w:cs="Arial"/>
      <w:color w:val="0070C0"/>
      <w:sz w:val="20"/>
      <w:szCs w:val="24"/>
      <w:lang w:val="hr-HR" w:eastAsia="hr-HR"/>
    </w:rPr>
  </w:style>
  <w:style w:type="paragraph" w:customStyle="1" w:styleId="Naslov61">
    <w:name w:val="Naslov 61"/>
    <w:basedOn w:val="Naslov51"/>
    <w:uiPriority w:val="1"/>
    <w:qFormat/>
    <w:rsid w:val="00CE3964"/>
    <w:pPr>
      <w:widowControl w:val="0"/>
      <w:numPr>
        <w:ilvl w:val="5"/>
      </w:numPr>
      <w:outlineLvl w:val="5"/>
    </w:pPr>
    <w:rPr>
      <w:rFonts w:eastAsiaTheme="minorHAnsi"/>
      <w:szCs w:val="22"/>
      <w:lang w:eastAsia="en-US"/>
    </w:rPr>
  </w:style>
  <w:style w:type="table" w:customStyle="1" w:styleId="TableGrid110">
    <w:name w:val="Table Grid110"/>
    <w:basedOn w:val="TableNormal"/>
    <w:next w:val="TableGrid"/>
    <w:rsid w:val="00CE3964"/>
    <w:pPr>
      <w:spacing w:after="200" w:line="276" w:lineRule="auto"/>
    </w:pPr>
    <w:rPr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Heading 12,heading 1,naslov 1,Naslov 12,Graf"/>
    <w:basedOn w:val="Normal"/>
    <w:link w:val="ListParagraphChar"/>
    <w:uiPriority w:val="34"/>
    <w:qFormat/>
    <w:rsid w:val="00CE3964"/>
    <w:pPr>
      <w:ind w:left="720"/>
      <w:contextualSpacing/>
    </w:pPr>
  </w:style>
  <w:style w:type="table" w:styleId="TableGrid">
    <w:name w:val="Table Grid"/>
    <w:basedOn w:val="TableNormal"/>
    <w:uiPriority w:val="39"/>
    <w:rsid w:val="00CE3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9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964"/>
    <w:rPr>
      <w:rFonts w:ascii="Segoe UI" w:hAnsi="Segoe UI" w:cs="Segoe UI"/>
      <w:sz w:val="18"/>
      <w:szCs w:val="18"/>
      <w:lang w:val="en-US"/>
    </w:rPr>
  </w:style>
  <w:style w:type="character" w:customStyle="1" w:styleId="ListParagraphChar">
    <w:name w:val="List Paragraph Char"/>
    <w:aliases w:val="Heading 12 Char,heading 1 Char,naslov 1 Char,Naslov 12 Char,Graf Char"/>
    <w:basedOn w:val="DefaultParagraphFont"/>
    <w:link w:val="ListParagraph"/>
    <w:uiPriority w:val="34"/>
    <w:rsid w:val="00A62C5E"/>
    <w:rPr>
      <w:lang w:val="en-US"/>
    </w:rPr>
  </w:style>
  <w:style w:type="paragraph" w:customStyle="1" w:styleId="Nabrajanje1">
    <w:name w:val="Nabrajanje 1"/>
    <w:basedOn w:val="Normal"/>
    <w:uiPriority w:val="1"/>
    <w:qFormat/>
    <w:rsid w:val="00A62C5E"/>
    <w:pPr>
      <w:numPr>
        <w:numId w:val="5"/>
      </w:numPr>
      <w:jc w:val="both"/>
    </w:pPr>
    <w:rPr>
      <w:rFonts w:ascii="Arial" w:hAnsi="Arial" w:cs="Arial"/>
      <w:sz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Avramović</dc:creator>
  <cp:keywords/>
  <dc:description/>
  <cp:lastModifiedBy>Boris Avramović</cp:lastModifiedBy>
  <cp:revision>2</cp:revision>
  <dcterms:created xsi:type="dcterms:W3CDTF">2023-06-30T08:55:00Z</dcterms:created>
  <dcterms:modified xsi:type="dcterms:W3CDTF">2023-06-30T08:55:00Z</dcterms:modified>
</cp:coreProperties>
</file>