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4"/>
          <w:szCs w:val="34"/>
        </w:rPr>
        <w:t xml:space="preserve">Consultas sobre la migración del catálogo de prácticas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Para:</w:t>
      </w:r>
      <w:r>
        <w:rPr>
          <w:sz w:val="21"/>
          <w:szCs w:val="21"/>
        </w:rPr>
        <w:t xml:space="preserve"> Gonzalo Álvarez  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Asunto:</w:t>
      </w:r>
      <w:r>
        <w:rPr>
          <w:sz w:val="21"/>
          <w:szCs w:val="21"/>
        </w:rPr>
        <w:t xml:space="preserve"> Aclaraciones para finalizar la carga del nomenclador de prácticas en el sistema  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Fecha:</w:t>
      </w:r>
      <w:r>
        <w:rPr>
          <w:sz w:val="21"/>
          <w:szCs w:val="21"/>
        </w:rPr>
        <w:t xml:space="preserve"> _______________</w:t>
      </w: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spacing w:after="40" w:before="40"/>
      </w:pPr>
      <w:r>
        <w:rPr>
          <w:sz w:val="21"/>
          <w:szCs w:val="21"/>
        </w:rPr>
        <w:t xml:space="preserve">Hola Gonzalo. Ya cargamos en el sistema </w:t>
      </w:r>
      <w:r>
        <w:rPr>
          <w:b/>
          <w:bCs/>
          <w:sz w:val="21"/>
          <w:szCs w:val="21"/>
        </w:rPr>
        <w:t xml:space="preserve">las 1445 prácticas</w:t>
      </w:r>
      <w:r>
        <w:rPr>
          <w:sz w:val="21"/>
          <w:szCs w:val="21"/>
        </w:rPr>
        <w:t xml:space="preserve"> del Nomenclador</w:t>
      </w:r>
    </w:p>
    <w:p>
      <w:pPr>
        <w:spacing w:after="40" w:before="40"/>
      </w:pPr>
      <w:r>
        <w:rPr>
          <w:sz w:val="21"/>
          <w:szCs w:val="21"/>
        </w:rPr>
        <w:t xml:space="preserve">Bioquímico Único (NBU 2012 + anexos 2023 y 2024). El **código y el precio (U.B.)</w:t>
      </w:r>
    </w:p>
    <w:p>
      <w:pPr>
        <w:spacing w:after="40" w:before="40"/>
      </w:pPr>
      <w:r>
        <w:rPr>
          <w:sz w:val="21"/>
          <w:szCs w:val="21"/>
        </w:rPr>
        <w:t xml:space="preserve">de cada práctica están verificados al 100%** contra los PDF oficiales.</w:t>
      </w:r>
    </w:p>
    <w:p>
      <w:pPr>
        <w:spacing w:after="40" w:before="40"/>
      </w:pPr>
      <w:r>
        <w:rPr>
          <w:sz w:val="21"/>
          <w:szCs w:val="21"/>
        </w:rPr>
        <w:t xml:space="preserve">Para dejarlo perfecto necesitamos que nos aclares algunas cosas sobre cómo</w:t>
      </w:r>
    </w:p>
    <w:p>
      <w:pPr>
        <w:spacing w:after="40" w:before="40"/>
      </w:pPr>
      <w:r>
        <w:rPr>
          <w:sz w:val="21"/>
          <w:szCs w:val="21"/>
        </w:rPr>
        <w:t xml:space="preserve">trabaja tu laboratorio. </w:t>
      </w:r>
      <w:r>
        <w:rPr>
          <w:b/>
          <w:bCs/>
          <w:sz w:val="21"/>
          <w:szCs w:val="21"/>
        </w:rPr>
        <w:t xml:space="preserve">Respondé en los recuadros grises</w:t>
      </w:r>
      <w:r>
        <w:rPr>
          <w:sz w:val="21"/>
          <w:szCs w:val="21"/>
        </w:rPr>
        <w:t xml:space="preserve"> (podés escribir</w:t>
      </w:r>
    </w:p>
    <w:p>
      <w:pPr>
        <w:spacing w:after="40" w:before="40"/>
      </w:pPr>
      <w:r>
        <w:rPr>
          <w:sz w:val="21"/>
          <w:szCs w:val="21"/>
        </w:rPr>
        <w:t xml:space="preserve">directamente en este Word) y devolvénos el archivo. Con eso queda todo</w:t>
      </w:r>
    </w:p>
    <w:p>
      <w:pPr>
        <w:spacing w:after="40" w:before="40"/>
      </w:pPr>
      <w:r>
        <w:rPr>
          <w:sz w:val="21"/>
          <w:szCs w:val="21"/>
        </w:rPr>
        <w:t xml:space="preserve">documentado y cerramos esta etapa. Gracias.</w:t>
      </w: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1. ¿Cómo cargás los pedidos? (prácticas sueltas vs. perfiles)</w:t>
      </w:r>
    </w:p>
    <w:p>
      <w:pPr>
        <w:spacing w:after="40" w:before="40"/>
      </w:pPr>
      <w:r>
        <w:rPr>
          <w:sz w:val="21"/>
          <w:szCs w:val="21"/>
        </w:rPr>
        <w:t xml:space="preserve">Hoy el sistema permite armar un pedido eligiendo prácticas </w:t>
      </w:r>
      <w:r>
        <w:rPr>
          <w:b/>
          <w:bCs/>
          <w:sz w:val="21"/>
          <w:szCs w:val="21"/>
        </w:rPr>
        <w:t xml:space="preserve">una por una</w:t>
      </w:r>
      <w:r>
        <w:rPr>
          <w:sz w:val="21"/>
          <w:szCs w:val="21"/>
        </w:rPr>
        <w:t xml:space="preserve">.</w:t>
      </w:r>
    </w:p>
    <w:p>
      <w:pPr>
        <w:spacing w:after="40" w:before="40"/>
      </w:pPr>
      <w:r>
        <w:rPr>
          <w:sz w:val="21"/>
          <w:szCs w:val="21"/>
        </w:rPr>
        <w:t xml:space="preserve">Muchos laboratorios además venden </w:t>
      </w:r>
      <w:r>
        <w:rPr>
          <w:b/>
          <w:bCs/>
          <w:sz w:val="21"/>
          <w:szCs w:val="21"/>
        </w:rPr>
        <w:t xml:space="preserve">perfiles o paquetes</w:t>
      </w:r>
      <w:r>
        <w:rPr>
          <w:sz w:val="21"/>
          <w:szCs w:val="21"/>
        </w:rPr>
        <w:t xml:space="preserve"> (ej.: "Perfil</w:t>
      </w:r>
    </w:p>
    <w:p>
      <w:pPr>
        <w:spacing w:after="40" w:before="40"/>
      </w:pPr>
      <w:r>
        <w:rPr>
          <w:sz w:val="21"/>
          <w:szCs w:val="21"/>
        </w:rPr>
        <w:t xml:space="preserve">tiroideo" = TSH + T4 + T3; "Chequeo prequirúrgico" = varias prácticas juntas).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1.1. ¿Trabajás con perfiles/paquetes, o siempre cargás práctica por práctica?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1.2. Si usás perfiles: ¿cuáles son los más comunes y qué prácticas incluye cada uno?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1.3. El precio del perfil, ¿es la suma de las prácticas que lo componen, o tiene un precio propio distinto?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2. Precios — valor del U.B.</w:t>
      </w:r>
    </w:p>
    <w:p>
      <w:pPr>
        <w:spacing w:after="40" w:before="40"/>
      </w:pPr>
      <w:r>
        <w:rPr>
          <w:sz w:val="21"/>
          <w:szCs w:val="21"/>
        </w:rPr>
        <w:t xml:space="preserve">El precio de una práctica = </w:t>
      </w:r>
      <w:r>
        <w:rPr>
          <w:b/>
          <w:bCs/>
          <w:sz w:val="21"/>
          <w:szCs w:val="21"/>
        </w:rPr>
        <w:t xml:space="preserve">unidades (U.B.) × valor del U.B.</w:t>
      </w:r>
      <w:r>
        <w:rPr>
          <w:sz w:val="21"/>
          <w:szCs w:val="21"/>
        </w:rPr>
        <w:t xml:space="preserve">, y ese valor</w:t>
      </w:r>
    </w:p>
    <w:p>
      <w:pPr>
        <w:spacing w:after="40" w:before="40"/>
      </w:pPr>
      <w:r>
        <w:rPr>
          <w:sz w:val="21"/>
          <w:szCs w:val="21"/>
        </w:rPr>
        <w:t xml:space="preserve">lo fija </w:t>
      </w:r>
      <w:r>
        <w:rPr>
          <w:b/>
          <w:bCs/>
          <w:sz w:val="21"/>
          <w:szCs w:val="21"/>
        </w:rPr>
        <w:t xml:space="preserve">cada obra social</w:t>
      </w:r>
      <w:r>
        <w:rPr>
          <w:sz w:val="21"/>
          <w:szCs w:val="21"/>
        </w:rPr>
        <w:t xml:space="preserve">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2.1. ¿Tenés la lista actualizada del valor del U.B. por obra social? ¿Quién la actualiza y cada cuánto?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2.2. ¿El valor del U.B. para pacientes "Particular" es distinto al de las obras sociales?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2.3. ¿Alguna obra social paga un adicional (% o monto) cuando la práctica es urgente?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3. Prácticas sin precio en el nomenclador (175)</w:t>
      </w:r>
    </w:p>
    <w:p>
      <w:pPr>
        <w:spacing w:after="40" w:before="40"/>
      </w:pPr>
      <w:r>
        <w:rPr>
          <w:sz w:val="21"/>
          <w:szCs w:val="21"/>
        </w:rPr>
        <w:t xml:space="preserve">Hay </w:t>
      </w:r>
      <w:r>
        <w:rPr>
          <w:b/>
          <w:bCs/>
          <w:sz w:val="21"/>
          <w:szCs w:val="21"/>
        </w:rPr>
        <w:t xml:space="preserve">175 prácticas</w:t>
      </w:r>
      <w:r>
        <w:rPr>
          <w:sz w:val="21"/>
          <w:szCs w:val="21"/>
        </w:rPr>
        <w:t xml:space="preserve"> que el nomenclador NO trae con valor de U.B. (vienen en</w:t>
      </w:r>
    </w:p>
    <w:p>
      <w:pPr>
        <w:spacing w:after="40" w:before="40"/>
      </w:pPr>
      <w:r>
        <w:rPr>
          <w:sz w:val="21"/>
          <w:szCs w:val="21"/>
        </w:rPr>
        <w:t xml:space="preserve">blanco). Se cargaron igual, pero **no se pueden facturar hasta que tengan un</w:t>
      </w:r>
    </w:p>
    <w:p>
      <w:pPr>
        <w:spacing w:after="40" w:before="40"/>
      </w:pPr>
      <w:r>
        <w:rPr>
          <w:sz w:val="21"/>
          <w:szCs w:val="21"/>
        </w:rPr>
        <w:t xml:space="preserve">precio**.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3.1. ¿Vos hacés alguna de esas prácticas? Si sí, ¿les ponés un precio propio? ¿Con qué criterio?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4. Prácticas "en desuso" (68)</w:t>
      </w:r>
    </w:p>
    <w:p>
      <w:pPr>
        <w:spacing w:after="40" w:before="40"/>
      </w:pPr>
      <w:r>
        <w:rPr>
          <w:sz w:val="21"/>
          <w:szCs w:val="21"/>
        </w:rPr>
        <w:t xml:space="preserve">El nomenclador marca </w:t>
      </w:r>
      <w:r>
        <w:rPr>
          <w:b/>
          <w:bCs/>
          <w:sz w:val="21"/>
          <w:szCs w:val="21"/>
        </w:rPr>
        <w:t xml:space="preserve">68 prácticas como "en desuso"</w:t>
      </w:r>
      <w:r>
        <w:rPr>
          <w:sz w:val="21"/>
          <w:szCs w:val="21"/>
        </w:rPr>
        <w:t xml:space="preserve">. Se cargaron pero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ocultas</w:t>
      </w:r>
      <w:r>
        <w:rPr>
          <w:sz w:val="21"/>
          <w:szCs w:val="21"/>
        </w:rPr>
        <w:t xml:space="preserve"> (no aparecen para facturar).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4.1. ¿Alguna de esas todavía la usás y querés que esté disponible? ¿Cuáles?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5. Autorizaciones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5.1. La autorización previa, ¿depende de la obra social o de la práctica?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5.2. ¿Hay prácticas que SIEMPRE requieren autorización, sin importar la obra social? ¿Cuáles?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6. Nombres y organización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6.1. ¿Querés un "nombre corto" para mostrar en tickets/pantalla, además del nombre largo del nomenclador? (Si tenés tu propia lista de nombres, adjuntala.)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6.2. ¿Cómo agrupás vos las prácticas para buscarlas? (por sector: química, hematología, microbiología, hormonas, serología… o como las ordenes)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6.3. ¿Buscás prácticas por nombres alternativos/sinónimos? (ej.: "hepatograma" = "perfil hepático")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7. Valores de referencia (rangos normales)</w:t>
      </w:r>
    </w:p>
    <w:p>
      <w:pPr>
        <w:spacing w:after="40" w:before="40"/>
      </w:pPr>
      <w:r>
        <w:rPr>
          <w:sz w:val="21"/>
          <w:szCs w:val="21"/>
        </w:rPr>
        <w:t xml:space="preserve">Las prácticas se cargaron </w:t>
      </w:r>
      <w:r>
        <w:rPr>
          <w:b/>
          <w:bCs/>
          <w:sz w:val="21"/>
          <w:szCs w:val="21"/>
        </w:rPr>
        <w:t xml:space="preserve">sin</w:t>
      </w:r>
      <w:r>
        <w:rPr>
          <w:sz w:val="21"/>
          <w:szCs w:val="21"/>
        </w:rPr>
        <w:t xml:space="preserve"> valores de referencia (el nomenclador no los</w:t>
      </w:r>
    </w:p>
    <w:p>
      <w:pPr>
        <w:spacing w:after="40" w:before="40"/>
      </w:pPr>
      <w:r>
        <w:rPr>
          <w:sz w:val="21"/>
          <w:szCs w:val="21"/>
        </w:rPr>
        <w:t xml:space="preserve">trae). El sistema sí los soporta para informar resultados.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7.1. ¿Tenés una tabla de valores de referencia (por sexo/edad)? ¿Para qué prácticas? ¿Es prioridad cargarlos ahora o después?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8. Versión del nomenclador</w:t>
      </w:r>
    </w:p>
    <w:p>
      <w:pPr>
        <w:spacing w:after="40" w:before="40"/>
      </w:pPr>
      <w:r>
        <w:rPr>
          <w:sz w:val="21"/>
          <w:szCs w:val="21"/>
        </w:rPr>
        <w:t xml:space="preserve">Usamos </w:t>
      </w:r>
      <w:r>
        <w:rPr>
          <w:b/>
          <w:bCs/>
          <w:sz w:val="21"/>
          <w:szCs w:val="21"/>
        </w:rPr>
        <w:t xml:space="preserve">NBU 2012 (act. 2016) + Anexo 2023 + Anexo 2024</w:t>
      </w:r>
      <w:r>
        <w:rPr>
          <w:sz w:val="21"/>
          <w:szCs w:val="21"/>
        </w:rPr>
        <w:t xml:space="preserve">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8.1. ¿Usás exactamente ese nomenclador, o tenés precios/prácticas propios que difieren del NBU?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spacing w:after="40" w:before="40"/>
      </w:pPr>
      <w:r>
        <w:rPr>
          <w:b/>
          <w:bCs/>
          <w:sz w:val="21"/>
          <w:szCs w:val="21"/>
        </w:rPr>
        <w:t xml:space="preserve">8.2. ¿Hay un anexo más nuevo (2025/2026) que tengamos que cargar?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9. Prácticas de prueba viejas (4)</w:t>
      </w:r>
    </w:p>
    <w:p>
      <w:pPr>
        <w:spacing w:after="40" w:before="40"/>
      </w:pPr>
      <w:r>
        <w:rPr>
          <w:sz w:val="21"/>
          <w:szCs w:val="21"/>
        </w:rPr>
        <w:t xml:space="preserve">Quedaron 4 prácticas de prueba antiguas (Glucemia, Hemograma, Colesterol,</w:t>
      </w:r>
    </w:p>
    <w:p>
      <w:pPr>
        <w:spacing w:after="40" w:before="40"/>
      </w:pPr>
      <w:r>
        <w:rPr>
          <w:sz w:val="21"/>
          <w:szCs w:val="21"/>
        </w:rPr>
        <w:t xml:space="preserve">Sobrecarga de glucosa) con códigos que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son del NBU.</w:t>
      </w:r>
    </w:p>
    <w:p>
      <w:pPr>
        <w:spacing w:after="40" w:before="40"/>
      </w:pPr>
      <w:r>
        <w:rPr>
          <w:b/>
          <w:bCs/>
          <w:sz w:val="21"/>
          <w:szCs w:val="21"/>
        </w:rPr>
        <w:t xml:space="preserve">9.1. ¿Las borramos, o las unificamos con su código real del NBU?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10. Nombres a confirmar (32 prácticas)</w:t>
      </w:r>
    </w:p>
    <w:p>
      <w:pPr>
        <w:spacing w:after="40" w:before="40"/>
      </w:pPr>
      <w:r>
        <w:rPr>
          <w:sz w:val="21"/>
          <w:szCs w:val="21"/>
        </w:rPr>
        <w:t xml:space="preserve">En estas 32, la misma práctica aparece en el PDF con </w:t>
      </w:r>
      <w:r>
        <w:rPr>
          <w:b/>
          <w:bCs/>
          <w:sz w:val="21"/>
          <w:szCs w:val="21"/>
        </w:rPr>
        <w:t xml:space="preserve">dos nombres</w:t>
      </w:r>
      <w:r>
        <w:rPr>
          <w:sz w:val="21"/>
          <w:szCs w:val="21"/>
        </w:rPr>
        <w:t xml:space="preserve"> (suele ser</w:t>
      </w:r>
    </w:p>
    <w:p>
      <w:pPr>
        <w:spacing w:after="40" w:before="40"/>
      </w:pPr>
      <w:r>
        <w:rPr>
          <w:sz w:val="21"/>
          <w:szCs w:val="21"/>
        </w:rPr>
        <w:t xml:space="preserve">un sinónimo válido). El </w:t>
      </w:r>
      <w:r>
        <w:rPr>
          <w:b/>
          <w:bCs/>
          <w:sz w:val="21"/>
          <w:szCs w:val="21"/>
        </w:rPr>
        <w:t xml:space="preserve">código y el precio están correctos</w:t>
      </w:r>
      <w:r>
        <w:rPr>
          <w:sz w:val="21"/>
          <w:szCs w:val="21"/>
        </w:rPr>
        <w:t xml:space="preserve">; solo necesitamos</w:t>
      </w:r>
    </w:p>
    <w:p>
      <w:pPr>
        <w:spacing w:after="40" w:before="40"/>
      </w:pPr>
      <w:r>
        <w:rPr>
          <w:sz w:val="21"/>
          <w:szCs w:val="21"/>
        </w:rPr>
        <w:t xml:space="preserve">que elijas </w:t>
      </w:r>
      <w:r>
        <w:rPr>
          <w:b/>
          <w:bCs/>
          <w:sz w:val="21"/>
          <w:szCs w:val="21"/>
        </w:rPr>
        <w:t xml:space="preserve">qué nombre preferís ver en el sistema</w:t>
      </w:r>
      <w:r>
        <w:rPr>
          <w:sz w:val="21"/>
          <w:szCs w:val="21"/>
        </w:rPr>
        <w:t xml:space="preserve">. Marcá con una X o escribí</w:t>
      </w:r>
    </w:p>
    <w:p>
      <w:pPr>
        <w:spacing w:after="40" w:before="40"/>
      </w:pPr>
      <w:r>
        <w:rPr>
          <w:sz w:val="21"/>
          <w:szCs w:val="21"/>
        </w:rPr>
        <w:t xml:space="preserve">el correcto en la última columna.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Nombre A (cargado hoy)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Nombre B (alternativo del PDF)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6"/>
                <w:szCs w:val="16"/>
              </w:rPr>
              <w:t xml:space="preserve">¿Cuál preferís?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660057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ANTITRIPSINA Alfa 1 (α1 AT) — Líq. Pleural/Fecal/Sérica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ANTITRIPSINA, Alfa 1 (α1 AT) - Líq. Pleural…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660058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ANTITROMBINA FUNCIONAL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ANTITROMBINA III - con calibración 3 puntos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660170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COAGULOGRAMA BÁSICO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COAGULO, RETRACCION DEL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660176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COLONIAS, RECUENTO DE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COLONIAS, RECUENTO - Comprende Recuento…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660418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GLUCOSA 6-FOSFATO ISOMERASA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FOSFO HEXOSA ISOMERASA - GLUCOSA 6-FOSFATO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660739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PARATHORMONA PTH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PARATHORMONA molécula intacta (PTH mi/i)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660838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SIMS HUHNER, TEST DE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POST-COITAL - TEST DE SIMS-HUBNER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661050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DROGAS de ABUSO SCREENING (c/u)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OPIACEOS, DROGAS de ABUSO SCREENING - urin.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661135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MONITOREO de FÁRMACOS ENF. CRÓNICAS I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DIFENILHIDANTOINA, MONITOREO FÁRMACOS…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661136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MONITOREO de FÁRMACOS ENF. CRÓNICAS II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LAMOTRIGINA, MONITOREO FARMACOS…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661170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SUBUNIDAD BETA GONADOTROFINA CORIÓNICA β-HCG (cualit.)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GONADOTROFINA CORIONICA, SUBUNIDAD BETA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661175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SUBUNIDAD BETA GONADOTROFINA CORIÓNICA β-HCG (cuant.)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GONADOTROFINA CORIONICA, SUBUNIDAD BETA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662538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(α-HCH) Alfa-BHC … HEXACLOROCICLOHEXANO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alfa-HEXACLORAN - alfa-LINDANO…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663067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BIOTINA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VITAMINA H, Vit. B7 o Vit. B8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665055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ÉXTASIS MDMA (Inmunoensayo)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3,4-METILETILENDIOXIMETAMFETAMINA (MDMA)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665785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HEMOCROMATOSIS, Gen HFE PCR (HEREDITARIA)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(mismo, orden distinto)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666947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LC-1, Ac. Anti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Anti- hígado tipo I-antígeno citosol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667210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LISOZIMA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MURAMIDASA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667260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LIXITOL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ARABINITOL o ARABITOL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667636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MuSK, Ac. Anti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TIROSINA KINÉTICA MÚSCULO ESPECÍFICO (MuSK)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668467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POLIOMAVIRUS JC, PCR LCR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VJC (PCR) - JC VIRUS, LCR (PCR)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668682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PROTOPORFIRINA ERITROCITARIA LIBRE (FEP)…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ZINC PROTOPORFIRINA (ZPP o ZP)…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669118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SOMATOMEDINA C - IGFB1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CRECIMIENTO INSULÍNICO TIPO 1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669896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VITAMINA C (líquido seminal)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ASCÓRBICO (líquido seminal)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669898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VITAMINA C (plaquetaria)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ASCÓRBICO (plaquetario)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660711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ORINA COMPLETA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660753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POTASEMIA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660754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POTASURIA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661200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URGENCIAS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662709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ANTICOAGULANTE LÚPICO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666722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ÍNDICE de RIESGO CARDIOVASCULAR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666848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INMUNOFIJACIÓN LCR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(el cargado está bien — confirmar)</w:t>
            </w:r>
          </w:p>
        </w:tc>
        <w:tc>
          <w:tcPr>
            <w:tcW w:type="dxa" w:w="2340"/>
            <w:tcBorders>
              <w:top w:val="single" w:color="B7C2D0" w:sz="1"/>
              <w:left w:val="single" w:color="B7C2D0" w:sz="1"/>
              <w:bottom w:val="single" w:color="B7C2D0" w:sz="1"/>
              <w:right w:val="single" w:color="B7C2D0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E5E8C" w:sz="4" w:space="2"/>
        </w:pBdr>
        <w:spacing w:after="140" w:before="340"/>
      </w:pPr>
      <w:r>
        <w:rPr>
          <w:b/>
          <w:bCs/>
          <w:color w:val="1F3864"/>
          <w:sz w:val="25"/>
          <w:szCs w:val="25"/>
        </w:rPr>
        <w:t xml:space="preserve">11. ¿Algo más?</w:t>
      </w:r>
    </w:p>
    <w:p>
      <w:pPr>
        <w:spacing w:after="40" w:before="40"/>
      </w:pPr>
      <w:r>
        <w:rPr>
          <w:sz w:val="21"/>
          <w:szCs w:val="21"/>
        </w:rPr>
        <w:t xml:space="preserve">Cualquier otra cosa que veas mal, falte, o quieras cambiar del catálogo: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2C8" w:sz="4"/>
              <w:left w:val="single" w:color="9DB2C8" w:sz="4"/>
              <w:bottom w:val="single" w:color="9DB2C8" w:sz="4"/>
              <w:right w:val="single" w:color="9DB2C8" w:sz="4"/>
            </w:tcBorders>
            <w:shd w:fill="FCFC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6B7C93"/>
                <w:sz w:val="17"/>
                <w:szCs w:val="17"/>
              </w:rPr>
              <w:t xml:space="preserve">Respuesta: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B7C2D0" w:sz="6" w:space="1"/>
        </w:pBdr>
        <w:spacing w:after="60" w:before="60"/>
      </w:pPr>
      <w:r>
        <w:t xml:space="preserve"/>
      </w:r>
    </w:p>
    <w:p>
      <w:pPr>
        <w:spacing w:after="40" w:before="40"/>
      </w:pPr>
      <w:r>
        <w:rPr>
          <w:sz w:val="21"/>
          <w:szCs w:val="21"/>
        </w:rPr>
        <w:t xml:space="preserve">Gracias Gonzalo. Devolvé este mismo Word con las respuestas y con eso cerramos</w:t>
      </w:r>
    </w:p>
    <w:p>
      <w:pPr>
        <w:spacing w:after="40" w:before="40"/>
      </w:pPr>
      <w:r>
        <w:rPr>
          <w:sz w:val="21"/>
          <w:szCs w:val="21"/>
        </w:rPr>
        <w:t xml:space="preserve">la migración del catálogo.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2026-05-19T13:11:02.253Z</dcterms:created>
  <dcterms:modified xsi:type="dcterms:W3CDTF">2026-05-19T13:11:02.253Z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