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351A4" w:rsidRDefault="00C351A4" w:rsidP="00C351A4">
      <w:pPr>
        <w:jc w:val="center"/>
        <w:rPr>
          <w:b/>
          <w:sz w:val="36"/>
          <w:lang w:val="es-ES"/>
        </w:rPr>
      </w:pPr>
      <w:r>
        <w:rPr>
          <w:noProof/>
          <w:lang w:eastAsia="es-AR"/>
        </w:rPr>
        <w:drawing>
          <wp:inline distT="0" distB="0" distL="0" distR="0" wp14:anchorId="6C3C3017" wp14:editId="5C0DE3C1">
            <wp:extent cx="4257675" cy="969654"/>
            <wp:effectExtent l="0" t="0" r="0" b="1905"/>
            <wp:docPr id="1" name="Imagen 1" descr="Lo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0706" cy="979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51A4" w:rsidRDefault="00C351A4" w:rsidP="00C351A4">
      <w:pPr>
        <w:jc w:val="center"/>
        <w:rPr>
          <w:b/>
          <w:sz w:val="36"/>
          <w:lang w:val="es-ES"/>
        </w:rPr>
      </w:pPr>
    </w:p>
    <w:p w:rsidR="00C351A4" w:rsidRPr="00066021" w:rsidRDefault="00C351A4" w:rsidP="00C351A4">
      <w:pPr>
        <w:jc w:val="center"/>
        <w:rPr>
          <w:b/>
          <w:sz w:val="36"/>
          <w:lang w:val="es-ES"/>
        </w:rPr>
      </w:pPr>
      <w:r w:rsidRPr="00066021">
        <w:rPr>
          <w:b/>
          <w:sz w:val="36"/>
          <w:lang w:val="es-ES"/>
        </w:rPr>
        <w:t>Tecnicatura Universitaria en Diseño Integral de Videojuegos</w:t>
      </w:r>
    </w:p>
    <w:p w:rsidR="00C351A4" w:rsidRPr="00066021" w:rsidRDefault="00C351A4" w:rsidP="00C351A4">
      <w:pPr>
        <w:jc w:val="center"/>
        <w:rPr>
          <w:sz w:val="36"/>
          <w:lang w:val="es-ES"/>
        </w:rPr>
      </w:pPr>
    </w:p>
    <w:p w:rsidR="00C351A4" w:rsidRDefault="00C351A4" w:rsidP="00C351A4">
      <w:pPr>
        <w:jc w:val="center"/>
        <w:rPr>
          <w:b/>
          <w:sz w:val="72"/>
          <w:u w:val="single"/>
          <w:lang w:val="es-ES"/>
        </w:rPr>
      </w:pPr>
      <w:r>
        <w:rPr>
          <w:b/>
          <w:sz w:val="72"/>
          <w:u w:val="single"/>
          <w:lang w:val="es-ES"/>
        </w:rPr>
        <w:t>FPOO</w:t>
      </w:r>
    </w:p>
    <w:p w:rsidR="00C351A4" w:rsidRPr="00066021" w:rsidRDefault="00C351A4" w:rsidP="00C351A4">
      <w:pPr>
        <w:jc w:val="center"/>
        <w:rPr>
          <w:b/>
          <w:sz w:val="72"/>
          <w:u w:val="single"/>
          <w:lang w:val="es-ES"/>
        </w:rPr>
      </w:pPr>
      <w:r>
        <w:rPr>
          <w:b/>
          <w:sz w:val="72"/>
          <w:u w:val="single"/>
          <w:lang w:val="es-ES"/>
        </w:rPr>
        <w:t>Trabajo Práctico N°1</w:t>
      </w:r>
    </w:p>
    <w:p w:rsidR="00C351A4" w:rsidRPr="00FE5105" w:rsidRDefault="00C351A4" w:rsidP="00C351A4">
      <w:pPr>
        <w:jc w:val="center"/>
        <w:rPr>
          <w:sz w:val="48"/>
          <w:lang w:val="es-ES"/>
        </w:rPr>
      </w:pPr>
      <w:r w:rsidRPr="00066021">
        <w:rPr>
          <w:b/>
          <w:sz w:val="48"/>
          <w:lang w:val="es-ES"/>
        </w:rPr>
        <w:t>Alumno:</w:t>
      </w:r>
      <w:r w:rsidRPr="00066021">
        <w:rPr>
          <w:sz w:val="48"/>
          <w:lang w:val="es-ES"/>
        </w:rPr>
        <w:t xml:space="preserve"> Mateo </w:t>
      </w:r>
      <w:r>
        <w:rPr>
          <w:sz w:val="48"/>
          <w:lang w:val="es-ES"/>
        </w:rPr>
        <w:t xml:space="preserve">Nicolás </w:t>
      </w:r>
      <w:r w:rsidRPr="00066021">
        <w:rPr>
          <w:sz w:val="48"/>
          <w:lang w:val="es-ES"/>
        </w:rPr>
        <w:t>Goitea</w:t>
      </w:r>
    </w:p>
    <w:p w:rsidR="00C351A4" w:rsidRPr="00155ACA" w:rsidRDefault="00C351A4" w:rsidP="00C351A4">
      <w:pPr>
        <w:jc w:val="center"/>
        <w:rPr>
          <w:sz w:val="48"/>
          <w:lang w:val="es-ES"/>
        </w:rPr>
      </w:pPr>
      <w:r>
        <w:rPr>
          <w:b/>
          <w:sz w:val="48"/>
          <w:lang w:val="es-ES"/>
        </w:rPr>
        <w:t xml:space="preserve">DNI: </w:t>
      </w:r>
      <w:r>
        <w:rPr>
          <w:sz w:val="48"/>
          <w:lang w:val="es-ES"/>
        </w:rPr>
        <w:t>45977040</w:t>
      </w:r>
    </w:p>
    <w:p w:rsidR="00C351A4" w:rsidRPr="00155ACA" w:rsidRDefault="00C351A4" w:rsidP="00C351A4">
      <w:pPr>
        <w:jc w:val="center"/>
        <w:rPr>
          <w:sz w:val="48"/>
          <w:lang w:val="es-ES"/>
        </w:rPr>
      </w:pPr>
      <w:r>
        <w:rPr>
          <w:b/>
          <w:sz w:val="48"/>
          <w:lang w:val="es-ES"/>
        </w:rPr>
        <w:t xml:space="preserve">LU: </w:t>
      </w:r>
      <w:r w:rsidRPr="00155ACA">
        <w:rPr>
          <w:sz w:val="48"/>
          <w:lang w:val="es-ES"/>
        </w:rPr>
        <w:t>TUV000720</w:t>
      </w:r>
    </w:p>
    <w:p w:rsidR="00C351A4" w:rsidRPr="00FE5105" w:rsidRDefault="00C351A4" w:rsidP="00C351A4">
      <w:pPr>
        <w:jc w:val="center"/>
        <w:rPr>
          <w:b/>
          <w:sz w:val="48"/>
          <w:lang w:val="es-ES"/>
        </w:rPr>
      </w:pPr>
      <w:r>
        <w:rPr>
          <w:b/>
          <w:sz w:val="48"/>
          <w:lang w:val="es-ES"/>
        </w:rPr>
        <w:t>Profesor</w:t>
      </w:r>
      <w:r w:rsidRPr="00066021">
        <w:rPr>
          <w:b/>
          <w:sz w:val="48"/>
          <w:lang w:val="es-ES"/>
        </w:rPr>
        <w:t>:</w:t>
      </w:r>
      <w:r>
        <w:rPr>
          <w:b/>
          <w:sz w:val="48"/>
          <w:lang w:val="es-ES"/>
        </w:rPr>
        <w:t xml:space="preserve"> </w:t>
      </w:r>
      <w:r w:rsidRPr="00FE5105">
        <w:rPr>
          <w:sz w:val="48"/>
          <w:lang w:val="es-ES"/>
        </w:rPr>
        <w:t xml:space="preserve">Ariel Alejandro Vega </w:t>
      </w:r>
    </w:p>
    <w:p w:rsidR="003E2764" w:rsidRDefault="00C351A4" w:rsidP="00C351A4">
      <w:pPr>
        <w:jc w:val="center"/>
        <w:rPr>
          <w:sz w:val="48"/>
          <w:lang w:val="es-ES"/>
        </w:rPr>
      </w:pPr>
      <w:r>
        <w:rPr>
          <w:b/>
          <w:sz w:val="48"/>
          <w:lang w:val="es-ES"/>
        </w:rPr>
        <w:t xml:space="preserve">Año: </w:t>
      </w:r>
      <w:r>
        <w:rPr>
          <w:sz w:val="48"/>
          <w:lang w:val="es-ES"/>
        </w:rPr>
        <w:t>2024</w:t>
      </w:r>
    </w:p>
    <w:p w:rsidR="00C351A4" w:rsidRDefault="00C351A4" w:rsidP="00C351A4">
      <w:pPr>
        <w:jc w:val="center"/>
      </w:pPr>
    </w:p>
    <w:p w:rsidR="00C351A4" w:rsidRDefault="00C351A4">
      <w:r>
        <w:br w:type="page"/>
      </w:r>
    </w:p>
    <w:p w:rsidR="00C351A4" w:rsidRDefault="00C351A4" w:rsidP="00C351A4">
      <w:pPr>
        <w:sectPr w:rsidR="00C351A4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C351A4" w:rsidRPr="006E701D" w:rsidRDefault="00266452" w:rsidP="006E701D">
      <w:pPr>
        <w:spacing w:before="120" w:after="120" w:line="360" w:lineRule="auto"/>
        <w:jc w:val="both"/>
        <w:rPr>
          <w:b/>
          <w:sz w:val="24"/>
        </w:rPr>
      </w:pPr>
      <w:r w:rsidRPr="006E701D">
        <w:rPr>
          <w:b/>
          <w:sz w:val="24"/>
        </w:rPr>
        <w:lastRenderedPageBreak/>
        <w:t>Sección Expresiones aritméticas y lógicas</w:t>
      </w: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1:</w:t>
      </w:r>
      <w:r w:rsidRPr="006E701D">
        <w:rPr>
          <w:sz w:val="24"/>
        </w:rPr>
        <w:t xml:space="preserve"> Evaluar</w:t>
      </w:r>
      <w:r w:rsidRPr="006E701D">
        <w:rPr>
          <w:sz w:val="24"/>
        </w:rPr>
        <w:t xml:space="preserve"> </w:t>
      </w:r>
      <w:r w:rsidRPr="006E701D">
        <w:rPr>
          <w:sz w:val="24"/>
        </w:rPr>
        <w:t>(obtener resultado) la siguiente expresión para A = 2 y B = 5</w:t>
      </w:r>
    </w:p>
    <w:p w:rsidR="00266452" w:rsidRDefault="00266452" w:rsidP="006E701D">
      <w:pPr>
        <w:spacing w:before="120" w:after="120" w:line="360" w:lineRule="auto"/>
        <w:jc w:val="center"/>
        <w:rPr>
          <w:sz w:val="24"/>
        </w:rPr>
      </w:pPr>
      <w:r w:rsidRPr="006E701D">
        <w:rPr>
          <w:sz w:val="24"/>
        </w:rPr>
        <w:t>3* A - 4 * B / A ^ 2</w:t>
      </w:r>
    </w:p>
    <w:p w:rsidR="00DC26E8" w:rsidRDefault="00DC26E8" w:rsidP="00DC26E8">
      <w:pPr>
        <w:spacing w:before="120" w:after="120" w:line="360" w:lineRule="auto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DC26E8">
      <w:pPr>
        <w:spacing w:before="120" w:after="120" w:line="360" w:lineRule="auto"/>
        <w:rPr>
          <w:b/>
          <w:sz w:val="24"/>
        </w:rPr>
      </w:pP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2:</w:t>
      </w:r>
      <w:r w:rsidRPr="006E701D">
        <w:rPr>
          <w:sz w:val="24"/>
        </w:rPr>
        <w:t xml:space="preserve"> Evaluar la siguiente expresión 4 / 2 * 3 / 6 + 6 / 2 / 1 / 5 ^ 2 / 4 * 2</w:t>
      </w:r>
    </w:p>
    <w:p w:rsid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4:</w:t>
      </w:r>
      <w:r w:rsidRPr="006E701D">
        <w:rPr>
          <w:sz w:val="24"/>
        </w:rPr>
        <w:t xml:space="preserve"> Evaluar las siguientes expresiones aritméticas, p</w:t>
      </w:r>
      <w:r w:rsidRPr="006E701D">
        <w:rPr>
          <w:sz w:val="24"/>
        </w:rPr>
        <w:t xml:space="preserve">ara lo cual indicar en el caso </w:t>
      </w:r>
      <w:r w:rsidRPr="006E701D">
        <w:rPr>
          <w:sz w:val="24"/>
        </w:rPr>
        <w:t>de las variables, el valor indicado. Luego escribirlas como expresiones algebraicas.</w:t>
      </w:r>
    </w:p>
    <w:p w:rsidR="00266452" w:rsidRPr="006E701D" w:rsidRDefault="00266452" w:rsidP="006E701D">
      <w:pPr>
        <w:spacing w:before="120" w:after="120" w:line="360" w:lineRule="auto"/>
        <w:ind w:left="708"/>
        <w:jc w:val="both"/>
        <w:rPr>
          <w:sz w:val="24"/>
        </w:rPr>
      </w:pPr>
      <w:r w:rsidRPr="006E701D">
        <w:rPr>
          <w:sz w:val="24"/>
        </w:rPr>
        <w:t>a) b ^ 2 – 4 * a * c</w:t>
      </w:r>
    </w:p>
    <w:p w:rsidR="00266452" w:rsidRPr="006E701D" w:rsidRDefault="00266452" w:rsidP="006E701D">
      <w:pPr>
        <w:spacing w:before="120" w:after="120" w:line="360" w:lineRule="auto"/>
        <w:ind w:left="708"/>
        <w:jc w:val="both"/>
        <w:rPr>
          <w:sz w:val="24"/>
        </w:rPr>
      </w:pPr>
      <w:r w:rsidRPr="006E701D">
        <w:rPr>
          <w:sz w:val="24"/>
        </w:rPr>
        <w:t>b) 3 * X ^ 4 – 5 * X ^ 3 + X 12 – 17</w:t>
      </w:r>
    </w:p>
    <w:p w:rsidR="00266452" w:rsidRPr="006E701D" w:rsidRDefault="00266452" w:rsidP="006E701D">
      <w:pPr>
        <w:spacing w:before="120" w:after="120" w:line="360" w:lineRule="auto"/>
        <w:ind w:left="708"/>
        <w:jc w:val="both"/>
        <w:rPr>
          <w:sz w:val="24"/>
        </w:rPr>
      </w:pPr>
      <w:r w:rsidRPr="006E701D">
        <w:rPr>
          <w:sz w:val="24"/>
        </w:rPr>
        <w:t>c) (b + d) / (c + 4)</w:t>
      </w:r>
    </w:p>
    <w:p w:rsidR="00266452" w:rsidRPr="006E701D" w:rsidRDefault="00266452" w:rsidP="006E701D">
      <w:pPr>
        <w:spacing w:before="120" w:after="120" w:line="360" w:lineRule="auto"/>
        <w:ind w:left="708"/>
        <w:jc w:val="both"/>
        <w:rPr>
          <w:sz w:val="24"/>
        </w:rPr>
      </w:pPr>
      <w:r w:rsidRPr="006E701D">
        <w:rPr>
          <w:sz w:val="24"/>
        </w:rPr>
        <w:t>d) (x ^ 2 + y ^ 2) ^ (1 / 2)</w:t>
      </w:r>
    </w:p>
    <w:p w:rsidR="00266452" w:rsidRPr="006E701D" w:rsidRDefault="00D12412" w:rsidP="006E701D">
      <w:pPr>
        <w:spacing w:before="120" w:after="120" w:line="360" w:lineRule="auto"/>
        <w:jc w:val="both"/>
        <w:rPr>
          <w:sz w:val="24"/>
        </w:rPr>
      </w:pPr>
      <w:r>
        <w:rPr>
          <w:sz w:val="24"/>
        </w:rPr>
        <w:t xml:space="preserve">Para aclarar que indicamos </w:t>
      </w:r>
      <w:proofErr w:type="gramStart"/>
      <w:r>
        <w:rPr>
          <w:sz w:val="24"/>
        </w:rPr>
        <w:t>con ”</w:t>
      </w:r>
      <w:proofErr w:type="gramEnd"/>
      <w:r w:rsidR="00266452" w:rsidRPr="006E701D">
        <w:rPr>
          <w:sz w:val="24"/>
        </w:rPr>
        <w:t>Luego escribirlas co</w:t>
      </w:r>
      <w:r w:rsidR="00266452" w:rsidRPr="006E701D">
        <w:rPr>
          <w:sz w:val="24"/>
        </w:rPr>
        <w:t xml:space="preserve">mo expresiones algebraicas” lo </w:t>
      </w:r>
      <w:r w:rsidR="00266452" w:rsidRPr="006E701D">
        <w:rPr>
          <w:sz w:val="24"/>
        </w:rPr>
        <w:t>aplicamos con el punto a)</w:t>
      </w:r>
    </w:p>
    <w:p w:rsidR="00266452" w:rsidRDefault="00266452" w:rsidP="00DC26E8">
      <w:pPr>
        <w:spacing w:before="120" w:after="120" w:line="360" w:lineRule="auto"/>
        <w:jc w:val="center"/>
        <w:rPr>
          <w:rFonts w:ascii="Cambria Math" w:hAnsi="Cambria Math" w:cs="Cambria Math"/>
          <w:sz w:val="24"/>
        </w:rPr>
      </w:pPr>
      <w:r w:rsidRPr="006E701D">
        <w:rPr>
          <w:rFonts w:ascii="Cambria Math" w:hAnsi="Cambria Math" w:cs="Cambria Math"/>
          <w:sz w:val="24"/>
        </w:rPr>
        <w:t>𝑏</w:t>
      </w:r>
      <w:r w:rsidRPr="006E701D">
        <w:rPr>
          <w:sz w:val="24"/>
        </w:rPr>
        <w:t xml:space="preserve">2 − 4. </w:t>
      </w:r>
      <w:r w:rsidRPr="006E701D">
        <w:rPr>
          <w:rFonts w:ascii="Cambria Math" w:hAnsi="Cambria Math" w:cs="Cambria Math"/>
          <w:sz w:val="24"/>
        </w:rPr>
        <w:t>𝑎</w:t>
      </w:r>
      <w:r w:rsidRPr="006E701D">
        <w:rPr>
          <w:sz w:val="24"/>
        </w:rPr>
        <w:t xml:space="preserve">. </w:t>
      </w:r>
      <w:r w:rsidRPr="006E701D">
        <w:rPr>
          <w:rFonts w:ascii="Cambria Math" w:hAnsi="Cambria Math" w:cs="Cambria Math"/>
          <w:sz w:val="24"/>
        </w:rPr>
        <w:t>𝑐</w:t>
      </w:r>
    </w:p>
    <w:p w:rsid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5:</w:t>
      </w:r>
      <w:r w:rsidRPr="006E701D">
        <w:rPr>
          <w:sz w:val="24"/>
        </w:rPr>
        <w:t xml:space="preserve"> Si el valor de A es 4, el valor de B es 5 y el valor de</w:t>
      </w:r>
      <w:r w:rsidR="00DC26E8">
        <w:rPr>
          <w:sz w:val="24"/>
        </w:rPr>
        <w:t xml:space="preserve"> C es 1, evaluar las siguientes </w:t>
      </w:r>
      <w:r w:rsidRPr="006E701D">
        <w:rPr>
          <w:sz w:val="24"/>
        </w:rPr>
        <w:t>expresiones:</w:t>
      </w:r>
    </w:p>
    <w:p w:rsidR="00266452" w:rsidRPr="006E701D" w:rsidRDefault="00266452" w:rsidP="006E701D">
      <w:pPr>
        <w:spacing w:before="120" w:after="120" w:line="360" w:lineRule="auto"/>
        <w:ind w:left="708"/>
        <w:jc w:val="both"/>
        <w:rPr>
          <w:sz w:val="24"/>
        </w:rPr>
      </w:pPr>
      <w:r w:rsidRPr="006E701D">
        <w:rPr>
          <w:sz w:val="24"/>
        </w:rPr>
        <w:t>a) B * A – B ^ 2 / 4 * C</w:t>
      </w:r>
    </w:p>
    <w:p w:rsidR="00266452" w:rsidRPr="006E701D" w:rsidRDefault="00266452" w:rsidP="006E701D">
      <w:pPr>
        <w:spacing w:before="120" w:after="120" w:line="360" w:lineRule="auto"/>
        <w:ind w:left="708"/>
        <w:jc w:val="both"/>
        <w:rPr>
          <w:sz w:val="24"/>
        </w:rPr>
      </w:pPr>
      <w:r w:rsidRPr="006E701D">
        <w:rPr>
          <w:sz w:val="24"/>
        </w:rPr>
        <w:t>b) (A * B) / 3 ^ 2</w:t>
      </w:r>
    </w:p>
    <w:p w:rsidR="00266452" w:rsidRDefault="00266452" w:rsidP="006E701D">
      <w:pPr>
        <w:spacing w:before="120" w:after="120" w:line="360" w:lineRule="auto"/>
        <w:ind w:left="708"/>
        <w:jc w:val="both"/>
        <w:rPr>
          <w:sz w:val="24"/>
        </w:rPr>
      </w:pPr>
      <w:r w:rsidRPr="006E701D">
        <w:rPr>
          <w:sz w:val="24"/>
        </w:rPr>
        <w:t>c) (((B + C) / 2 * A + 10) * 3 * B) – 6</w:t>
      </w:r>
    </w:p>
    <w:p w:rsidR="00DC26E8" w:rsidRDefault="00DC26E8" w:rsidP="00DC26E8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DC26E8">
      <w:pPr>
        <w:spacing w:before="120" w:after="120" w:line="360" w:lineRule="auto"/>
        <w:jc w:val="both"/>
        <w:rPr>
          <w:b/>
          <w:sz w:val="24"/>
        </w:rPr>
      </w:pP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lastRenderedPageBreak/>
        <w:t>Ejercicio 6:</w:t>
      </w:r>
      <w:r w:rsidRPr="006E701D">
        <w:rPr>
          <w:sz w:val="24"/>
        </w:rPr>
        <w:t xml:space="preserve"> Para x=3, y=4; z=1, evaluar el</w:t>
      </w:r>
      <w:r w:rsidRPr="006E701D">
        <w:rPr>
          <w:sz w:val="24"/>
        </w:rPr>
        <w:t xml:space="preserve"> </w:t>
      </w:r>
      <w:r w:rsidRPr="006E701D">
        <w:rPr>
          <w:sz w:val="24"/>
        </w:rPr>
        <w:t xml:space="preserve">resultado de </w:t>
      </w:r>
    </w:p>
    <w:p w:rsidR="00266452" w:rsidRPr="006E701D" w:rsidRDefault="00266452" w:rsidP="006E701D">
      <w:pPr>
        <w:spacing w:before="120" w:after="120" w:line="360" w:lineRule="auto"/>
        <w:ind w:left="708"/>
        <w:jc w:val="both"/>
        <w:rPr>
          <w:sz w:val="24"/>
        </w:rPr>
      </w:pPr>
      <w:r w:rsidRPr="006E701D">
        <w:rPr>
          <w:sz w:val="24"/>
        </w:rPr>
        <w:t xml:space="preserve">R1 = </w:t>
      </w:r>
      <w:proofErr w:type="spellStart"/>
      <w:r w:rsidRPr="006E701D">
        <w:rPr>
          <w:sz w:val="24"/>
        </w:rPr>
        <w:t>y+z</w:t>
      </w:r>
      <w:proofErr w:type="spellEnd"/>
    </w:p>
    <w:p w:rsidR="00266452" w:rsidRDefault="00266452" w:rsidP="006E701D">
      <w:pPr>
        <w:spacing w:before="120" w:after="120" w:line="360" w:lineRule="auto"/>
        <w:ind w:left="708"/>
        <w:jc w:val="both"/>
        <w:rPr>
          <w:sz w:val="24"/>
        </w:rPr>
      </w:pPr>
      <w:r w:rsidRPr="006E701D">
        <w:rPr>
          <w:sz w:val="24"/>
        </w:rPr>
        <w:t>R2 = x &gt;= R1</w:t>
      </w:r>
    </w:p>
    <w:p w:rsidR="00DC26E8" w:rsidRDefault="00DC26E8" w:rsidP="00DC26E8">
      <w:pPr>
        <w:spacing w:before="120" w:after="120" w:line="360" w:lineRule="auto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DC26E8">
      <w:pPr>
        <w:spacing w:before="120" w:after="120" w:line="360" w:lineRule="auto"/>
        <w:rPr>
          <w:b/>
          <w:sz w:val="24"/>
        </w:rPr>
      </w:pP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7:</w:t>
      </w:r>
      <w:r w:rsidRPr="006E701D">
        <w:rPr>
          <w:sz w:val="24"/>
        </w:rPr>
        <w:t xml:space="preserve"> Para contador1=3, contador3=4, evaluar el</w:t>
      </w:r>
      <w:r w:rsidRPr="006E701D">
        <w:rPr>
          <w:sz w:val="24"/>
        </w:rPr>
        <w:t xml:space="preserve"> </w:t>
      </w:r>
      <w:r w:rsidRPr="006E701D">
        <w:rPr>
          <w:sz w:val="24"/>
        </w:rPr>
        <w:t xml:space="preserve">resultado de </w:t>
      </w:r>
    </w:p>
    <w:p w:rsidR="00266452" w:rsidRPr="006E701D" w:rsidRDefault="00266452" w:rsidP="006E701D">
      <w:pPr>
        <w:spacing w:before="120" w:after="120" w:line="360" w:lineRule="auto"/>
        <w:ind w:left="708"/>
        <w:jc w:val="both"/>
        <w:rPr>
          <w:sz w:val="24"/>
        </w:rPr>
      </w:pPr>
      <w:r w:rsidRPr="006E701D">
        <w:rPr>
          <w:sz w:val="24"/>
        </w:rPr>
        <w:t>R1 = ++contador1</w:t>
      </w:r>
    </w:p>
    <w:p w:rsidR="00266452" w:rsidRDefault="00266452" w:rsidP="006E701D">
      <w:pPr>
        <w:spacing w:before="120" w:after="120" w:line="360" w:lineRule="auto"/>
        <w:ind w:left="708"/>
        <w:jc w:val="both"/>
        <w:rPr>
          <w:sz w:val="24"/>
        </w:rPr>
      </w:pPr>
      <w:r w:rsidRPr="006E701D">
        <w:rPr>
          <w:sz w:val="24"/>
        </w:rPr>
        <w:t>R2 = contador1 &lt; contador2</w:t>
      </w:r>
    </w:p>
    <w:p w:rsidR="00DC26E8" w:rsidRDefault="00DC26E8" w:rsidP="00DC26E8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DC26E8">
      <w:pPr>
        <w:spacing w:before="120" w:after="120" w:line="360" w:lineRule="auto"/>
        <w:jc w:val="both"/>
        <w:rPr>
          <w:b/>
          <w:sz w:val="24"/>
        </w:rPr>
      </w:pP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8:</w:t>
      </w:r>
      <w:r w:rsidRPr="006E701D">
        <w:rPr>
          <w:sz w:val="24"/>
        </w:rPr>
        <w:t xml:space="preserve"> Para a=31, b=-1; x=3, y=2, evaluar el resultado de </w:t>
      </w:r>
    </w:p>
    <w:p w:rsidR="00266452" w:rsidRDefault="00266452" w:rsidP="006E701D">
      <w:pPr>
        <w:spacing w:before="120" w:after="120" w:line="360" w:lineRule="auto"/>
        <w:jc w:val="center"/>
        <w:rPr>
          <w:sz w:val="24"/>
        </w:rPr>
      </w:pPr>
      <w:r w:rsidRPr="006E701D">
        <w:rPr>
          <w:sz w:val="24"/>
        </w:rPr>
        <w:t>a+b-1 &lt; x*y</w:t>
      </w:r>
    </w:p>
    <w:p w:rsidR="00DC26E8" w:rsidRDefault="00DC26E8" w:rsidP="00DC26E8">
      <w:pPr>
        <w:spacing w:before="120" w:after="120" w:line="360" w:lineRule="auto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DC26E8">
      <w:pPr>
        <w:spacing w:before="120" w:after="120" w:line="360" w:lineRule="auto"/>
        <w:rPr>
          <w:b/>
          <w:sz w:val="24"/>
        </w:rPr>
      </w:pP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9:</w:t>
      </w:r>
      <w:r w:rsidRPr="006E701D">
        <w:rPr>
          <w:sz w:val="24"/>
        </w:rPr>
        <w:t xml:space="preserve"> Para x=6, y=8, evaluar el</w:t>
      </w:r>
      <w:r w:rsidRPr="006E701D">
        <w:rPr>
          <w:sz w:val="24"/>
        </w:rPr>
        <w:t xml:space="preserve"> </w:t>
      </w:r>
      <w:r w:rsidRPr="006E701D">
        <w:rPr>
          <w:sz w:val="24"/>
        </w:rPr>
        <w:t>resultado de</w:t>
      </w:r>
    </w:p>
    <w:p w:rsidR="00266452" w:rsidRDefault="00266452" w:rsidP="006E701D">
      <w:pPr>
        <w:spacing w:before="120" w:after="120" w:line="360" w:lineRule="auto"/>
        <w:jc w:val="center"/>
        <w:rPr>
          <w:sz w:val="24"/>
        </w:rPr>
      </w:pPr>
      <w:proofErr w:type="gramStart"/>
      <w:r w:rsidRPr="006E701D">
        <w:rPr>
          <w:sz w:val="24"/>
        </w:rPr>
        <w:t>!(</w:t>
      </w:r>
      <w:proofErr w:type="gramEnd"/>
      <w:r w:rsidRPr="006E701D">
        <w:rPr>
          <w:sz w:val="24"/>
        </w:rPr>
        <w:t>x&lt;5)CC !(y&gt;=7)</w:t>
      </w:r>
    </w:p>
    <w:p w:rsidR="00DC26E8" w:rsidRDefault="00DC26E8" w:rsidP="00DC26E8">
      <w:pPr>
        <w:spacing w:before="120" w:after="120" w:line="360" w:lineRule="auto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DC26E8">
      <w:pPr>
        <w:spacing w:before="120" w:after="120" w:line="360" w:lineRule="auto"/>
        <w:rPr>
          <w:b/>
          <w:sz w:val="24"/>
        </w:rPr>
      </w:pP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10:</w:t>
      </w:r>
      <w:r w:rsidRPr="006E701D">
        <w:rPr>
          <w:sz w:val="24"/>
        </w:rPr>
        <w:t xml:space="preserve"> Para i=22</w:t>
      </w:r>
      <w:proofErr w:type="gramStart"/>
      <w:r w:rsidRPr="006E701D">
        <w:rPr>
          <w:sz w:val="24"/>
        </w:rPr>
        <w:t>,j</w:t>
      </w:r>
      <w:proofErr w:type="gramEnd"/>
      <w:r w:rsidRPr="006E701D">
        <w:rPr>
          <w:sz w:val="24"/>
        </w:rPr>
        <w:t>=3, evaluar el resultado de</w:t>
      </w:r>
    </w:p>
    <w:p w:rsidR="00266452" w:rsidRDefault="00266452" w:rsidP="006E701D">
      <w:pPr>
        <w:spacing w:before="120" w:after="120" w:line="360" w:lineRule="auto"/>
        <w:jc w:val="center"/>
        <w:rPr>
          <w:sz w:val="24"/>
        </w:rPr>
      </w:pPr>
      <w:proofErr w:type="gramStart"/>
      <w:r w:rsidRPr="006E701D">
        <w:rPr>
          <w:sz w:val="24"/>
        </w:rPr>
        <w:t>!(</w:t>
      </w:r>
      <w:proofErr w:type="gramEnd"/>
      <w:r w:rsidRPr="006E701D">
        <w:rPr>
          <w:sz w:val="24"/>
        </w:rPr>
        <w:t>(i&gt;4) || !(j&lt;=6))</w:t>
      </w:r>
    </w:p>
    <w:p w:rsidR="00DC26E8" w:rsidRDefault="00DC26E8" w:rsidP="00DC26E8">
      <w:pPr>
        <w:spacing w:before="120" w:after="120" w:line="360" w:lineRule="auto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DC26E8">
      <w:pPr>
        <w:spacing w:before="120" w:after="120" w:line="360" w:lineRule="auto"/>
        <w:rPr>
          <w:b/>
          <w:sz w:val="24"/>
        </w:rPr>
      </w:pP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11:</w:t>
      </w:r>
      <w:r w:rsidRPr="006E701D">
        <w:rPr>
          <w:sz w:val="24"/>
        </w:rPr>
        <w:t xml:space="preserve"> Para a=34, b=12,</w:t>
      </w:r>
      <w:r w:rsidRPr="006E701D">
        <w:rPr>
          <w:sz w:val="24"/>
        </w:rPr>
        <w:t xml:space="preserve"> </w:t>
      </w:r>
      <w:r w:rsidRPr="006E701D">
        <w:rPr>
          <w:sz w:val="24"/>
        </w:rPr>
        <w:t>c=8, evaluar el resultado de</w:t>
      </w:r>
    </w:p>
    <w:p w:rsidR="00266452" w:rsidRDefault="00266452" w:rsidP="006E701D">
      <w:pPr>
        <w:spacing w:before="120" w:after="120" w:line="360" w:lineRule="auto"/>
        <w:jc w:val="center"/>
        <w:rPr>
          <w:sz w:val="24"/>
        </w:rPr>
      </w:pPr>
      <w:proofErr w:type="gramStart"/>
      <w:r w:rsidRPr="006E701D">
        <w:rPr>
          <w:sz w:val="24"/>
        </w:rPr>
        <w:t>!(</w:t>
      </w:r>
      <w:proofErr w:type="spellStart"/>
      <w:proofErr w:type="gramEnd"/>
      <w:r w:rsidRPr="006E701D">
        <w:rPr>
          <w:sz w:val="24"/>
        </w:rPr>
        <w:t>a+b</w:t>
      </w:r>
      <w:proofErr w:type="spellEnd"/>
      <w:r w:rsidRPr="006E701D">
        <w:rPr>
          <w:sz w:val="24"/>
        </w:rPr>
        <w:t>==c) || (c!=0)CC(b-c&gt;=19)</w:t>
      </w:r>
    </w:p>
    <w:p w:rsidR="00DC26E8" w:rsidRDefault="00DC26E8" w:rsidP="00DC26E8">
      <w:pPr>
        <w:spacing w:before="120" w:after="120" w:line="360" w:lineRule="auto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DC26E8">
      <w:pPr>
        <w:spacing w:before="120" w:after="120" w:line="360" w:lineRule="auto"/>
        <w:rPr>
          <w:b/>
          <w:sz w:val="24"/>
        </w:rPr>
      </w:pPr>
    </w:p>
    <w:p w:rsidR="00266452" w:rsidRPr="006E701D" w:rsidRDefault="00266452" w:rsidP="006E701D">
      <w:pPr>
        <w:spacing w:before="120" w:after="120" w:line="360" w:lineRule="auto"/>
        <w:jc w:val="both"/>
        <w:rPr>
          <w:b/>
          <w:sz w:val="24"/>
        </w:rPr>
      </w:pPr>
      <w:r w:rsidRPr="006E701D">
        <w:rPr>
          <w:b/>
          <w:sz w:val="24"/>
        </w:rPr>
        <w:t xml:space="preserve">Sección Análisis – Diseño y Codificación de algoritmos – Aplicación de estructuras de </w:t>
      </w:r>
    </w:p>
    <w:p w:rsidR="00266452" w:rsidRPr="006E701D" w:rsidRDefault="00266452" w:rsidP="006E701D">
      <w:pPr>
        <w:spacing w:before="120" w:after="120" w:line="360" w:lineRule="auto"/>
        <w:jc w:val="both"/>
        <w:rPr>
          <w:b/>
          <w:sz w:val="24"/>
        </w:rPr>
      </w:pPr>
      <w:r w:rsidRPr="006E701D">
        <w:rPr>
          <w:b/>
          <w:sz w:val="24"/>
        </w:rPr>
        <w:t>C</w:t>
      </w:r>
      <w:r w:rsidRPr="006E701D">
        <w:rPr>
          <w:b/>
          <w:sz w:val="24"/>
        </w:rPr>
        <w:t>ontrol</w:t>
      </w: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12:</w:t>
      </w:r>
      <w:r w:rsidRPr="006E701D">
        <w:rPr>
          <w:sz w:val="24"/>
        </w:rPr>
        <w:t xml:space="preserve"> Un problema sencillo. Deberá pedir por </w:t>
      </w:r>
      <w:r w:rsidRPr="006E701D">
        <w:rPr>
          <w:sz w:val="24"/>
        </w:rPr>
        <w:t xml:space="preserve">teclado al usuario un nombre y </w:t>
      </w:r>
      <w:r w:rsidRPr="006E701D">
        <w:rPr>
          <w:sz w:val="24"/>
        </w:rPr>
        <w:t>posteriormente realizará la presentación en pantalla de un saludo con el nombre indicado.</w:t>
      </w:r>
    </w:p>
    <w:p w:rsid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13:</w:t>
      </w:r>
      <w:r w:rsidRPr="006E701D">
        <w:rPr>
          <w:sz w:val="24"/>
        </w:rPr>
        <w:t xml:space="preserve"> Será común resolver problemas utilizando variables. Calcule el perí</w:t>
      </w:r>
      <w:r w:rsidRPr="006E701D">
        <w:rPr>
          <w:sz w:val="24"/>
        </w:rPr>
        <w:t xml:space="preserve">metro y </w:t>
      </w:r>
      <w:r w:rsidRPr="006E701D">
        <w:rPr>
          <w:sz w:val="24"/>
        </w:rPr>
        <w:t>área de un rectángulo dada su base y su altura.</w:t>
      </w:r>
    </w:p>
    <w:p w:rsid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14:</w:t>
      </w:r>
      <w:r w:rsidRPr="006E701D">
        <w:rPr>
          <w:sz w:val="24"/>
        </w:rPr>
        <w:t xml:space="preserve"> Una ayuda importante al momento de resolv</w:t>
      </w:r>
      <w:r w:rsidRPr="006E701D">
        <w:rPr>
          <w:sz w:val="24"/>
        </w:rPr>
        <w:t xml:space="preserve">er problemas con algoritmos es </w:t>
      </w:r>
      <w:r w:rsidRPr="006E701D">
        <w:rPr>
          <w:sz w:val="24"/>
        </w:rPr>
        <w:t>asumir que su gran amigo son las matemáticas. Obtenga</w:t>
      </w:r>
      <w:r w:rsidRPr="006E701D">
        <w:rPr>
          <w:sz w:val="24"/>
        </w:rPr>
        <w:t xml:space="preserve"> la hipotenusa de un triángulo </w:t>
      </w:r>
      <w:r w:rsidRPr="006E701D">
        <w:rPr>
          <w:sz w:val="24"/>
        </w:rPr>
        <w:t>rectángulo conociendo sus catetos</w:t>
      </w:r>
    </w:p>
    <w:p w:rsidR="00FF2E4C" w:rsidRDefault="00FF2E4C" w:rsidP="00FF2E4C">
      <w:pPr>
        <w:spacing w:before="120" w:after="120" w:line="360" w:lineRule="auto"/>
        <w:jc w:val="center"/>
        <w:rPr>
          <w:sz w:val="24"/>
        </w:rPr>
      </w:pPr>
      <w:r w:rsidRPr="00FF2E4C">
        <w:rPr>
          <w:sz w:val="24"/>
        </w:rPr>
        <w:drawing>
          <wp:inline distT="0" distB="0" distL="0" distR="0" wp14:anchorId="62C4AAA5" wp14:editId="38FF512E">
            <wp:extent cx="2531706" cy="1685925"/>
            <wp:effectExtent l="0" t="0" r="254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1456" cy="1692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6E8" w:rsidRDefault="00DC26E8" w:rsidP="00DC26E8">
      <w:pPr>
        <w:spacing w:before="120" w:after="120" w:line="360" w:lineRule="auto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DC26E8">
      <w:pPr>
        <w:spacing w:before="120" w:after="120" w:line="360" w:lineRule="auto"/>
        <w:rPr>
          <w:b/>
          <w:sz w:val="24"/>
        </w:rPr>
      </w:pP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15:</w:t>
      </w:r>
      <w:r w:rsidRPr="006E701D">
        <w:rPr>
          <w:sz w:val="24"/>
        </w:rPr>
        <w:t xml:space="preserve"> Si viste algo de los apuntes y vídeos, esto debería ser muy fácil de resolver. </w:t>
      </w: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6E701D">
        <w:rPr>
          <w:sz w:val="24"/>
        </w:rPr>
        <w:t xml:space="preserve">Dados dos números permita calcular la suma, resta, multiplicación y división de estos. </w:t>
      </w: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6E701D">
        <w:rPr>
          <w:sz w:val="24"/>
        </w:rPr>
        <w:t xml:space="preserve">Considere que cada una de estas operaciones es un algoritmo cuando realice el diseño. </w:t>
      </w: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6E701D">
        <w:rPr>
          <w:sz w:val="24"/>
        </w:rPr>
        <w:t>Obviamente muestre los resultados.</w:t>
      </w:r>
    </w:p>
    <w:p w:rsid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lastRenderedPageBreak/>
        <w:t>DESARROLLO:</w:t>
      </w:r>
    </w:p>
    <w:p w:rsidR="00DC26E8" w:rsidRP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16:</w:t>
      </w:r>
      <w:r w:rsidRPr="006E701D">
        <w:rPr>
          <w:sz w:val="24"/>
        </w:rPr>
        <w:t xml:space="preserve"> Necesitamos convertir una temperatura Fahre</w:t>
      </w:r>
      <w:r w:rsidRPr="006E701D">
        <w:rPr>
          <w:sz w:val="24"/>
        </w:rPr>
        <w:t xml:space="preserve">nheit en grados Celsius. Si no </w:t>
      </w:r>
      <w:r w:rsidRPr="006E701D">
        <w:rPr>
          <w:sz w:val="24"/>
        </w:rPr>
        <w:t>conoce la forma en la que se realiza esta conversión, debería i</w:t>
      </w:r>
      <w:r w:rsidRPr="006E701D">
        <w:rPr>
          <w:sz w:val="24"/>
        </w:rPr>
        <w:t xml:space="preserve">nvestigarlo; para eso sirve la </w:t>
      </w:r>
      <w:r w:rsidRPr="006E701D">
        <w:rPr>
          <w:sz w:val="24"/>
        </w:rPr>
        <w:t>etapa de análisis. Pero como somos buenos, daremos una ayuda</w:t>
      </w:r>
    </w:p>
    <w:p w:rsidR="00FF2E4C" w:rsidRDefault="00FF2E4C" w:rsidP="006E701D">
      <w:pPr>
        <w:spacing w:before="120" w:after="120" w:line="360" w:lineRule="auto"/>
        <w:jc w:val="both"/>
        <w:rPr>
          <w:sz w:val="24"/>
        </w:rPr>
      </w:pPr>
      <w:r w:rsidRPr="00FF2E4C">
        <w:rPr>
          <w:sz w:val="24"/>
        </w:rPr>
        <w:drawing>
          <wp:inline distT="0" distB="0" distL="0" distR="0" wp14:anchorId="20A7CA4C" wp14:editId="6A9D649B">
            <wp:extent cx="5400040" cy="394970"/>
            <wp:effectExtent l="0" t="0" r="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17:</w:t>
      </w:r>
      <w:r w:rsidRPr="006E701D">
        <w:rPr>
          <w:sz w:val="24"/>
        </w:rPr>
        <w:t xml:space="preserve"> Si queremos representar personajes o </w:t>
      </w:r>
      <w:proofErr w:type="spellStart"/>
      <w:r w:rsidRPr="006E701D">
        <w:rPr>
          <w:sz w:val="24"/>
        </w:rPr>
        <w:t>powe</w:t>
      </w:r>
      <w:r w:rsidRPr="006E701D">
        <w:rPr>
          <w:sz w:val="24"/>
        </w:rPr>
        <w:t>r</w:t>
      </w:r>
      <w:proofErr w:type="spellEnd"/>
      <w:r w:rsidRPr="006E701D">
        <w:rPr>
          <w:sz w:val="24"/>
        </w:rPr>
        <w:t xml:space="preserve"> ups (premios) en la pantalla </w:t>
      </w:r>
      <w:r w:rsidRPr="006E701D">
        <w:rPr>
          <w:sz w:val="24"/>
        </w:rPr>
        <w:t xml:space="preserve">debemos primero ubicarlos en alguna posición dentro de la </w:t>
      </w:r>
      <w:r w:rsidRPr="006E701D">
        <w:rPr>
          <w:sz w:val="24"/>
        </w:rPr>
        <w:t xml:space="preserve">pantalla. Imagine que está en </w:t>
      </w:r>
      <w:r w:rsidRPr="006E701D">
        <w:rPr>
          <w:sz w:val="24"/>
        </w:rPr>
        <w:t xml:space="preserve">un juego donde un </w:t>
      </w:r>
      <w:proofErr w:type="spellStart"/>
      <w:r w:rsidRPr="006E701D">
        <w:rPr>
          <w:sz w:val="24"/>
        </w:rPr>
        <w:t>power</w:t>
      </w:r>
      <w:proofErr w:type="spellEnd"/>
      <w:r w:rsidRPr="006E701D">
        <w:rPr>
          <w:sz w:val="24"/>
        </w:rPr>
        <w:t xml:space="preserve"> up desaparece porque el personaj</w:t>
      </w:r>
      <w:r w:rsidRPr="006E701D">
        <w:rPr>
          <w:sz w:val="24"/>
        </w:rPr>
        <w:t xml:space="preserve">e se acerca a una distancia de </w:t>
      </w:r>
      <w:r w:rsidRPr="006E701D">
        <w:rPr>
          <w:sz w:val="24"/>
        </w:rPr>
        <w:t>x unidades, sin importar por donde se acerque. Por tanto, p</w:t>
      </w:r>
      <w:r w:rsidRPr="006E701D">
        <w:rPr>
          <w:sz w:val="24"/>
        </w:rPr>
        <w:t xml:space="preserve">ara que desaparezca, en primer </w:t>
      </w:r>
      <w:r w:rsidRPr="006E701D">
        <w:rPr>
          <w:sz w:val="24"/>
        </w:rPr>
        <w:t>lugar, hay que determinar esa distancia. La forma de repres</w:t>
      </w:r>
      <w:r w:rsidRPr="006E701D">
        <w:rPr>
          <w:sz w:val="24"/>
        </w:rPr>
        <w:t xml:space="preserve">entar la posición de un objeto </w:t>
      </w:r>
      <w:r w:rsidRPr="006E701D">
        <w:rPr>
          <w:sz w:val="24"/>
        </w:rPr>
        <w:t>en la pantalla es a través de las coordenadas de un punto. S</w:t>
      </w:r>
      <w:r w:rsidRPr="006E701D">
        <w:rPr>
          <w:sz w:val="24"/>
        </w:rPr>
        <w:t xml:space="preserve">uponga que la posición de Link </w:t>
      </w:r>
      <w:r w:rsidRPr="006E701D">
        <w:rPr>
          <w:sz w:val="24"/>
        </w:rPr>
        <w:t>está representada por la coordenada (</w:t>
      </w:r>
      <w:r w:rsidRPr="006E701D">
        <w:rPr>
          <w:rFonts w:ascii="Cambria Math" w:hAnsi="Cambria Math" w:cs="Cambria Math"/>
          <w:sz w:val="24"/>
        </w:rPr>
        <w:t>𝑥</w:t>
      </w:r>
      <w:r w:rsidRPr="006E701D">
        <w:rPr>
          <w:sz w:val="24"/>
        </w:rPr>
        <w:t xml:space="preserve">1, </w:t>
      </w:r>
      <w:r w:rsidRPr="006E701D">
        <w:rPr>
          <w:rFonts w:ascii="Cambria Math" w:hAnsi="Cambria Math" w:cs="Cambria Math"/>
          <w:sz w:val="24"/>
        </w:rPr>
        <w:t>𝑦</w:t>
      </w:r>
      <w:r w:rsidRPr="006E701D">
        <w:rPr>
          <w:sz w:val="24"/>
        </w:rPr>
        <w:t>1)</w:t>
      </w:r>
      <w:r w:rsidRPr="006E701D">
        <w:rPr>
          <w:sz w:val="24"/>
        </w:rPr>
        <w:t>, mientras que las</w:t>
      </w:r>
      <w:r w:rsidRPr="006E701D">
        <w:rPr>
          <w:sz w:val="24"/>
        </w:rPr>
        <w:t xml:space="preserve"> de la caja de tesoro se </w:t>
      </w:r>
      <w:proofErr w:type="gramStart"/>
      <w:r w:rsidRPr="006E701D">
        <w:rPr>
          <w:sz w:val="24"/>
        </w:rPr>
        <w:t>halla</w:t>
      </w:r>
      <w:proofErr w:type="gramEnd"/>
      <w:r w:rsidRPr="006E701D">
        <w:rPr>
          <w:sz w:val="24"/>
        </w:rPr>
        <w:t xml:space="preserve"> </w:t>
      </w:r>
      <w:r w:rsidRPr="006E701D">
        <w:rPr>
          <w:sz w:val="24"/>
        </w:rPr>
        <w:t>en la posición (</w:t>
      </w:r>
      <w:r w:rsidRPr="006E701D">
        <w:rPr>
          <w:rFonts w:ascii="Cambria Math" w:hAnsi="Cambria Math" w:cs="Cambria Math"/>
          <w:sz w:val="24"/>
        </w:rPr>
        <w:t>𝑥</w:t>
      </w:r>
      <w:r w:rsidRPr="006E701D">
        <w:rPr>
          <w:sz w:val="24"/>
        </w:rPr>
        <w:t xml:space="preserve">2, </w:t>
      </w:r>
      <w:r w:rsidRPr="006E701D">
        <w:rPr>
          <w:rFonts w:ascii="Cambria Math" w:hAnsi="Cambria Math" w:cs="Cambria Math"/>
          <w:sz w:val="24"/>
        </w:rPr>
        <w:t>𝑦</w:t>
      </w:r>
      <w:r w:rsidRPr="006E701D">
        <w:rPr>
          <w:sz w:val="24"/>
        </w:rPr>
        <w:t>2). Si observa con detenimiento se</w:t>
      </w:r>
      <w:r w:rsidRPr="006E701D">
        <w:rPr>
          <w:sz w:val="24"/>
        </w:rPr>
        <w:t xml:space="preserve"> observa la conformación de un </w:t>
      </w:r>
      <w:r w:rsidRPr="006E701D">
        <w:rPr>
          <w:sz w:val="24"/>
        </w:rPr>
        <w:t>triángulo rectángulo, por lo que es posible aplicar Pitágoras para obtener la distancia</w:t>
      </w:r>
    </w:p>
    <w:p w:rsidR="00FF2E4C" w:rsidRPr="006E701D" w:rsidRDefault="00FF2E4C" w:rsidP="00FF2E4C">
      <w:pPr>
        <w:spacing w:before="120" w:after="120" w:line="360" w:lineRule="auto"/>
        <w:jc w:val="center"/>
        <w:rPr>
          <w:sz w:val="24"/>
        </w:rPr>
      </w:pPr>
      <w:r w:rsidRPr="00FF2E4C">
        <w:rPr>
          <w:sz w:val="24"/>
        </w:rPr>
        <w:drawing>
          <wp:inline distT="0" distB="0" distL="0" distR="0" wp14:anchorId="4953C3C1" wp14:editId="3D641FB2">
            <wp:extent cx="3914321" cy="20193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0104" cy="2022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6E701D">
        <w:rPr>
          <w:sz w:val="24"/>
        </w:rPr>
        <w:t>Para esto debe calcular el tamaño de los catetos y lueg</w:t>
      </w:r>
      <w:r w:rsidRPr="006E701D">
        <w:rPr>
          <w:sz w:val="24"/>
        </w:rPr>
        <w:t xml:space="preserve">o aplicar el teorema. Halle la </w:t>
      </w:r>
      <w:r w:rsidRPr="006E701D">
        <w:rPr>
          <w:sz w:val="24"/>
        </w:rPr>
        <w:t>distancia entre ambos objetos. Cuando programe, represen</w:t>
      </w:r>
      <w:r w:rsidRPr="006E701D">
        <w:rPr>
          <w:sz w:val="24"/>
        </w:rPr>
        <w:t xml:space="preserve">te a Link con un Círculo, y al </w:t>
      </w:r>
      <w:r w:rsidRPr="006E701D">
        <w:rPr>
          <w:sz w:val="24"/>
        </w:rPr>
        <w:t>tesoro con un cuadrado. Además, mueva a Link mediante el mouse.</w:t>
      </w:r>
    </w:p>
    <w:p w:rsid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lastRenderedPageBreak/>
        <w:t>DESARROLLO:</w:t>
      </w:r>
    </w:p>
    <w:p w:rsidR="00DC26E8" w:rsidRP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18:</w:t>
      </w:r>
      <w:r w:rsidRPr="006E701D">
        <w:rPr>
          <w:sz w:val="24"/>
        </w:rPr>
        <w:t xml:space="preserve"> Desarrolle el análisis y diseño de un algoritmo </w:t>
      </w:r>
      <w:r w:rsidRPr="006E701D">
        <w:rPr>
          <w:sz w:val="24"/>
        </w:rPr>
        <w:t xml:space="preserve">que permita obtener las raíces </w:t>
      </w:r>
      <w:r w:rsidRPr="006E701D">
        <w:rPr>
          <w:sz w:val="24"/>
        </w:rPr>
        <w:t>de una ecuación de segundo grado. Además, utilice la estruc</w:t>
      </w:r>
      <w:r w:rsidRPr="006E701D">
        <w:rPr>
          <w:sz w:val="24"/>
        </w:rPr>
        <w:t xml:space="preserve">tura según para el análisis de </w:t>
      </w:r>
      <w:r w:rsidRPr="006E701D">
        <w:rPr>
          <w:sz w:val="24"/>
        </w:rPr>
        <w:t xml:space="preserve">la discriminante de la ecuación cuadrática. Obviamente codifique en </w:t>
      </w:r>
      <w:proofErr w:type="spellStart"/>
      <w:r w:rsidRPr="006E701D">
        <w:rPr>
          <w:sz w:val="24"/>
        </w:rPr>
        <w:t>Processing</w:t>
      </w:r>
      <w:proofErr w:type="spellEnd"/>
      <w:r w:rsidRPr="006E701D">
        <w:rPr>
          <w:sz w:val="24"/>
        </w:rPr>
        <w:t>.</w:t>
      </w:r>
    </w:p>
    <w:p w:rsid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19:</w:t>
      </w:r>
      <w:r w:rsidRPr="006E701D">
        <w:rPr>
          <w:sz w:val="24"/>
        </w:rPr>
        <w:t xml:space="preserve"> Declare las variables necesarias para dibujar una</w:t>
      </w:r>
      <w:r w:rsidRPr="006E701D">
        <w:rPr>
          <w:sz w:val="24"/>
        </w:rPr>
        <w:t xml:space="preserve"> línea que se dibuja desde las </w:t>
      </w:r>
      <w:r w:rsidRPr="006E701D">
        <w:rPr>
          <w:sz w:val="24"/>
        </w:rPr>
        <w:t xml:space="preserve">coordenadas iniciales del lienzo y se extiende por todo el </w:t>
      </w:r>
      <w:r w:rsidRPr="006E701D">
        <w:rPr>
          <w:sz w:val="24"/>
        </w:rPr>
        <w:t xml:space="preserve">ancho. Sobre el punto medio de </w:t>
      </w:r>
      <w:r w:rsidRPr="006E701D">
        <w:rPr>
          <w:sz w:val="24"/>
        </w:rPr>
        <w:t>la línea y a una distancia de 40px (en sentido vertical desde l</w:t>
      </w:r>
      <w:r w:rsidRPr="006E701D">
        <w:rPr>
          <w:sz w:val="24"/>
        </w:rPr>
        <w:t xml:space="preserve">a línea) dibuje una elipse que </w:t>
      </w:r>
      <w:r w:rsidRPr="006E701D">
        <w:rPr>
          <w:sz w:val="24"/>
        </w:rPr>
        <w:t xml:space="preserve">tenga como ancho 80px y de alto 80px. Dentro de la función </w:t>
      </w:r>
      <w:proofErr w:type="spellStart"/>
      <w:proofErr w:type="gramStart"/>
      <w:r w:rsidRPr="006E701D">
        <w:rPr>
          <w:sz w:val="24"/>
        </w:rPr>
        <w:t>draw</w:t>
      </w:r>
      <w:proofErr w:type="spellEnd"/>
      <w:r w:rsidRPr="006E701D">
        <w:rPr>
          <w:sz w:val="24"/>
        </w:rPr>
        <w:t>(</w:t>
      </w:r>
      <w:proofErr w:type="gramEnd"/>
      <w:r w:rsidRPr="006E701D">
        <w:rPr>
          <w:sz w:val="24"/>
        </w:rPr>
        <w:t>), actualice las var</w:t>
      </w:r>
      <w:r w:rsidRPr="006E701D">
        <w:rPr>
          <w:sz w:val="24"/>
        </w:rPr>
        <w:t xml:space="preserve">iables </w:t>
      </w:r>
      <w:r w:rsidRPr="006E701D">
        <w:rPr>
          <w:sz w:val="24"/>
        </w:rPr>
        <w:t>necesarias para que la línea desde su inicio se mueva en dir</w:t>
      </w:r>
      <w:r w:rsidRPr="006E701D">
        <w:rPr>
          <w:sz w:val="24"/>
        </w:rPr>
        <w:t xml:space="preserve">ección hacia abajo arrastrando </w:t>
      </w:r>
      <w:r w:rsidRPr="006E701D">
        <w:rPr>
          <w:sz w:val="24"/>
        </w:rPr>
        <w:t xml:space="preserve">la elipse. Mantenga en cero el valor para </w:t>
      </w:r>
      <w:proofErr w:type="spellStart"/>
      <w:proofErr w:type="gramStart"/>
      <w:r w:rsidRPr="006E701D">
        <w:rPr>
          <w:sz w:val="24"/>
        </w:rPr>
        <w:t>background</w:t>
      </w:r>
      <w:proofErr w:type="spellEnd"/>
      <w:r w:rsidRPr="006E701D">
        <w:rPr>
          <w:sz w:val="24"/>
        </w:rPr>
        <w:t>(</w:t>
      </w:r>
      <w:proofErr w:type="gramEnd"/>
      <w:r w:rsidRPr="006E701D">
        <w:rPr>
          <w:sz w:val="24"/>
        </w:rPr>
        <w:t>). Cuando la línea supere la posición de la altura del lienzo, debe invertir su sentido, es decir dirigirse hacia arriba arrastrando la elipse. Cuando la línea alcance nuevamente el val</w:t>
      </w:r>
      <w:r w:rsidRPr="006E701D">
        <w:rPr>
          <w:sz w:val="24"/>
        </w:rPr>
        <w:t xml:space="preserve">or 0 para su posición en y, el </w:t>
      </w:r>
      <w:r w:rsidRPr="006E701D">
        <w:rPr>
          <w:sz w:val="24"/>
        </w:rPr>
        <w:t>desplazamiento debe ser hacia abajo y así sucesivamente. E</w:t>
      </w:r>
      <w:r w:rsidRPr="006E701D">
        <w:rPr>
          <w:sz w:val="24"/>
        </w:rPr>
        <w:t xml:space="preserve">l lienzo debería verse como en </w:t>
      </w:r>
      <w:r w:rsidRPr="006E701D">
        <w:rPr>
          <w:sz w:val="24"/>
        </w:rPr>
        <w:t>las siguientes figuras</w:t>
      </w:r>
    </w:p>
    <w:p w:rsidR="00FF2E4C" w:rsidRDefault="00FF2E4C" w:rsidP="006E701D">
      <w:pPr>
        <w:spacing w:before="120" w:after="120" w:line="360" w:lineRule="auto"/>
        <w:jc w:val="both"/>
        <w:rPr>
          <w:sz w:val="24"/>
        </w:rPr>
      </w:pPr>
      <w:r w:rsidRPr="00FF2E4C">
        <w:rPr>
          <w:sz w:val="24"/>
        </w:rPr>
        <w:lastRenderedPageBreak/>
        <w:drawing>
          <wp:inline distT="0" distB="0" distL="0" distR="0" wp14:anchorId="4A4980E4" wp14:editId="56EF7189">
            <wp:extent cx="5400040" cy="3764280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20:</w:t>
      </w:r>
      <w:r w:rsidRPr="006E701D">
        <w:rPr>
          <w:sz w:val="24"/>
        </w:rPr>
        <w:t xml:space="preserve"> Dibuje en toda la extensión del lienzo de (440,</w:t>
      </w:r>
      <w:r w:rsidRPr="006E701D">
        <w:rPr>
          <w:sz w:val="24"/>
        </w:rPr>
        <w:t xml:space="preserve"> 420) rectángulos de idénticas </w:t>
      </w:r>
      <w:r w:rsidRPr="006E701D">
        <w:rPr>
          <w:sz w:val="24"/>
        </w:rPr>
        <w:t>medidas (40 ancho y 20 de alto) y que mantengan una dista</w:t>
      </w:r>
      <w:r w:rsidRPr="006E701D">
        <w:rPr>
          <w:sz w:val="24"/>
        </w:rPr>
        <w:t xml:space="preserve">ncia de 20 pixeles entre ellos </w:t>
      </w:r>
      <w:r w:rsidRPr="006E701D">
        <w:rPr>
          <w:sz w:val="24"/>
        </w:rPr>
        <w:t>tanto horizontal como verticalmente. Utilice la estructura de control repe</w:t>
      </w:r>
      <w:r w:rsidRPr="006E701D">
        <w:rPr>
          <w:sz w:val="24"/>
        </w:rPr>
        <w:t xml:space="preserve">titiva </w:t>
      </w:r>
      <w:proofErr w:type="spellStart"/>
      <w:r w:rsidRPr="006E701D">
        <w:rPr>
          <w:sz w:val="24"/>
        </w:rPr>
        <w:t>for</w:t>
      </w:r>
      <w:proofErr w:type="spellEnd"/>
      <w:r w:rsidRPr="006E701D">
        <w:rPr>
          <w:sz w:val="24"/>
        </w:rPr>
        <w:t xml:space="preserve">. El lienzo </w:t>
      </w:r>
      <w:r w:rsidRPr="006E701D">
        <w:rPr>
          <w:sz w:val="24"/>
        </w:rPr>
        <w:t>debería verse así:</w:t>
      </w:r>
    </w:p>
    <w:p w:rsidR="00FF2E4C" w:rsidRDefault="00FF2E4C" w:rsidP="00FF2E4C">
      <w:pPr>
        <w:spacing w:before="120" w:after="120" w:line="360" w:lineRule="auto"/>
        <w:jc w:val="center"/>
        <w:rPr>
          <w:sz w:val="24"/>
        </w:rPr>
      </w:pPr>
      <w:r w:rsidRPr="00FF2E4C">
        <w:rPr>
          <w:sz w:val="24"/>
        </w:rPr>
        <w:drawing>
          <wp:inline distT="0" distB="0" distL="0" distR="0" wp14:anchorId="5F653C83" wp14:editId="479A1001">
            <wp:extent cx="1764476" cy="177165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0073" cy="178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6E8" w:rsidRDefault="00DC26E8" w:rsidP="00DC26E8">
      <w:pPr>
        <w:spacing w:before="120" w:after="120" w:line="360" w:lineRule="auto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DC26E8">
      <w:pPr>
        <w:spacing w:before="120" w:after="120" w:line="360" w:lineRule="auto"/>
        <w:rPr>
          <w:b/>
          <w:sz w:val="24"/>
        </w:rPr>
      </w:pP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lastRenderedPageBreak/>
        <w:t>Ejercicio 21:</w:t>
      </w:r>
      <w:r w:rsidRPr="006E701D">
        <w:rPr>
          <w:sz w:val="24"/>
        </w:rPr>
        <w:t xml:space="preserve"> Utilizando la estructura de control repetitiva </w:t>
      </w:r>
      <w:proofErr w:type="spellStart"/>
      <w:proofErr w:type="gramStart"/>
      <w:r w:rsidRPr="006E701D">
        <w:rPr>
          <w:sz w:val="24"/>
        </w:rPr>
        <w:t>whil</w:t>
      </w:r>
      <w:r w:rsidRPr="006E701D">
        <w:rPr>
          <w:sz w:val="24"/>
        </w:rPr>
        <w:t>e</w:t>
      </w:r>
      <w:proofErr w:type="spellEnd"/>
      <w:r w:rsidRPr="006E701D">
        <w:rPr>
          <w:sz w:val="24"/>
        </w:rPr>
        <w:t>(</w:t>
      </w:r>
      <w:proofErr w:type="gramEnd"/>
      <w:r w:rsidRPr="006E701D">
        <w:rPr>
          <w:sz w:val="24"/>
        </w:rPr>
        <w:t xml:space="preserve">) dibuje la siguiente imagen </w:t>
      </w:r>
      <w:r w:rsidRPr="006E701D">
        <w:rPr>
          <w:sz w:val="24"/>
        </w:rPr>
        <w:t>utilizando líneas que forman escalones y sobre cada borde</w:t>
      </w:r>
      <w:r w:rsidRPr="006E701D">
        <w:rPr>
          <w:sz w:val="24"/>
        </w:rPr>
        <w:t xml:space="preserve"> de escalón se dibuje un punto de color rojo</w:t>
      </w:r>
    </w:p>
    <w:p w:rsidR="00FF2E4C" w:rsidRPr="006E701D" w:rsidRDefault="00FF2E4C" w:rsidP="00FF2E4C">
      <w:pPr>
        <w:spacing w:before="120" w:after="120" w:line="360" w:lineRule="auto"/>
        <w:jc w:val="center"/>
        <w:rPr>
          <w:sz w:val="24"/>
        </w:rPr>
      </w:pPr>
      <w:r w:rsidRPr="00FF2E4C">
        <w:rPr>
          <w:sz w:val="24"/>
        </w:rPr>
        <w:drawing>
          <wp:inline distT="0" distB="0" distL="0" distR="0" wp14:anchorId="7D177AB2" wp14:editId="6DC5E639">
            <wp:extent cx="2190750" cy="21554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9058" cy="216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6E701D">
        <w:rPr>
          <w:sz w:val="24"/>
        </w:rPr>
        <w:t xml:space="preserve">El tamaño del lienzo es </w:t>
      </w:r>
      <w:proofErr w:type="spellStart"/>
      <w:proofErr w:type="gramStart"/>
      <w:r w:rsidRPr="006E701D">
        <w:rPr>
          <w:sz w:val="24"/>
        </w:rPr>
        <w:t>size</w:t>
      </w:r>
      <w:proofErr w:type="spellEnd"/>
      <w:r w:rsidRPr="006E701D">
        <w:rPr>
          <w:sz w:val="24"/>
        </w:rPr>
        <w:t>(</w:t>
      </w:r>
      <w:proofErr w:type="gramEnd"/>
      <w:r w:rsidRPr="006E701D">
        <w:rPr>
          <w:sz w:val="24"/>
        </w:rPr>
        <w:t xml:space="preserve">500,500). La estructura </w:t>
      </w:r>
      <w:proofErr w:type="spellStart"/>
      <w:proofErr w:type="gramStart"/>
      <w:r w:rsidRPr="006E701D">
        <w:rPr>
          <w:sz w:val="24"/>
        </w:rPr>
        <w:t>while</w:t>
      </w:r>
      <w:proofErr w:type="spellEnd"/>
      <w:r w:rsidRPr="006E701D">
        <w:rPr>
          <w:sz w:val="24"/>
        </w:rPr>
        <w:t>(</w:t>
      </w:r>
      <w:proofErr w:type="gramEnd"/>
      <w:r w:rsidRPr="006E701D">
        <w:rPr>
          <w:sz w:val="24"/>
        </w:rPr>
        <w:t>) se ejecut</w:t>
      </w:r>
      <w:r w:rsidRPr="006E701D">
        <w:rPr>
          <w:sz w:val="24"/>
        </w:rPr>
        <w:t xml:space="preserve">a dentro de la función </w:t>
      </w:r>
      <w:proofErr w:type="spellStart"/>
      <w:r w:rsidRPr="006E701D">
        <w:rPr>
          <w:sz w:val="24"/>
        </w:rPr>
        <w:t>setup</w:t>
      </w:r>
      <w:proofErr w:type="spellEnd"/>
      <w:r w:rsidRPr="006E701D">
        <w:rPr>
          <w:sz w:val="24"/>
        </w:rPr>
        <w:t>(). La condición es que solo se dibuje dentro del lienzo</w:t>
      </w:r>
      <w:r w:rsidRPr="006E701D">
        <w:rPr>
          <w:sz w:val="24"/>
        </w:rPr>
        <w:t xml:space="preserve">. Utilice variables que puedan </w:t>
      </w:r>
      <w:r w:rsidRPr="006E701D">
        <w:rPr>
          <w:sz w:val="24"/>
        </w:rPr>
        <w:t xml:space="preserve">ayudar a la construcción del dibujo, por </w:t>
      </w:r>
      <w:proofErr w:type="spellStart"/>
      <w:r w:rsidRPr="006E701D">
        <w:rPr>
          <w:sz w:val="24"/>
        </w:rPr>
        <w:t>ej</w:t>
      </w:r>
      <w:proofErr w:type="spellEnd"/>
      <w:r w:rsidRPr="006E701D">
        <w:rPr>
          <w:sz w:val="24"/>
        </w:rPr>
        <w:t xml:space="preserve">: x, y, </w:t>
      </w:r>
      <w:proofErr w:type="spellStart"/>
      <w:r w:rsidRPr="006E701D">
        <w:rPr>
          <w:sz w:val="24"/>
        </w:rPr>
        <w:t>anchoEscalon</w:t>
      </w:r>
      <w:proofErr w:type="spellEnd"/>
      <w:r w:rsidRPr="006E701D">
        <w:rPr>
          <w:sz w:val="24"/>
        </w:rPr>
        <w:t xml:space="preserve">, </w:t>
      </w:r>
      <w:proofErr w:type="spellStart"/>
      <w:r w:rsidRPr="006E701D">
        <w:rPr>
          <w:sz w:val="24"/>
        </w:rPr>
        <w:t>altoEscalon</w:t>
      </w:r>
      <w:proofErr w:type="spellEnd"/>
      <w:r w:rsidRPr="006E701D">
        <w:rPr>
          <w:sz w:val="24"/>
        </w:rPr>
        <w:t>, etc.</w:t>
      </w:r>
    </w:p>
    <w:p w:rsid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6E701D">
      <w:pPr>
        <w:spacing w:before="120" w:after="120" w:line="360" w:lineRule="auto"/>
        <w:jc w:val="both"/>
        <w:rPr>
          <w:b/>
          <w:sz w:val="24"/>
        </w:rPr>
      </w:pPr>
    </w:p>
    <w:p w:rsidR="00266452" w:rsidRPr="006E701D" w:rsidRDefault="00266452" w:rsidP="006E701D">
      <w:pPr>
        <w:spacing w:before="120" w:after="120" w:line="360" w:lineRule="auto"/>
        <w:jc w:val="both"/>
        <w:rPr>
          <w:sz w:val="24"/>
        </w:rPr>
      </w:pPr>
      <w:r w:rsidRPr="00D12412">
        <w:rPr>
          <w:b/>
          <w:sz w:val="24"/>
        </w:rPr>
        <w:t>Ejercicio 22:</w:t>
      </w:r>
      <w:r w:rsidRPr="006E701D">
        <w:rPr>
          <w:sz w:val="24"/>
        </w:rPr>
        <w:t xml:space="preserve"> Utilizando la estructura de control repetitiva do-</w:t>
      </w:r>
      <w:proofErr w:type="spellStart"/>
      <w:r w:rsidRPr="006E701D">
        <w:rPr>
          <w:sz w:val="24"/>
        </w:rPr>
        <w:t>while</w:t>
      </w:r>
      <w:proofErr w:type="spellEnd"/>
      <w:r w:rsidRPr="006E701D">
        <w:rPr>
          <w:sz w:val="24"/>
        </w:rPr>
        <w:t>. Replique la siguiente</w:t>
      </w:r>
      <w:r w:rsidRPr="006E701D">
        <w:rPr>
          <w:sz w:val="24"/>
        </w:rPr>
        <w:t xml:space="preserve"> Imagen</w:t>
      </w:r>
    </w:p>
    <w:p w:rsidR="00266452" w:rsidRDefault="00266452" w:rsidP="006E701D">
      <w:pPr>
        <w:spacing w:before="120" w:after="120" w:line="360" w:lineRule="auto"/>
        <w:jc w:val="both"/>
        <w:rPr>
          <w:sz w:val="24"/>
        </w:rPr>
      </w:pPr>
      <w:r w:rsidRPr="006E701D">
        <w:rPr>
          <w:sz w:val="24"/>
        </w:rPr>
        <w:t xml:space="preserve">La imagen debe ser construida desde la función </w:t>
      </w:r>
      <w:proofErr w:type="spellStart"/>
      <w:proofErr w:type="gramStart"/>
      <w:r w:rsidRPr="006E701D">
        <w:rPr>
          <w:sz w:val="24"/>
        </w:rPr>
        <w:t>setup</w:t>
      </w:r>
      <w:proofErr w:type="spellEnd"/>
      <w:r w:rsidRPr="006E701D">
        <w:rPr>
          <w:sz w:val="24"/>
        </w:rPr>
        <w:t>(</w:t>
      </w:r>
      <w:proofErr w:type="gramEnd"/>
      <w:r w:rsidRPr="006E701D">
        <w:rPr>
          <w:sz w:val="24"/>
        </w:rPr>
        <w:t xml:space="preserve">). </w:t>
      </w:r>
      <w:r w:rsidRPr="006E701D">
        <w:rPr>
          <w:sz w:val="24"/>
        </w:rPr>
        <w:t xml:space="preserve">Defina el tamaño del lienzo en </w:t>
      </w:r>
      <w:proofErr w:type="spellStart"/>
      <w:proofErr w:type="gramStart"/>
      <w:r w:rsidRPr="006E701D">
        <w:rPr>
          <w:sz w:val="24"/>
        </w:rPr>
        <w:t>size</w:t>
      </w:r>
      <w:proofErr w:type="spellEnd"/>
      <w:r w:rsidRPr="006E701D">
        <w:rPr>
          <w:sz w:val="24"/>
        </w:rPr>
        <w:t>(</w:t>
      </w:r>
      <w:proofErr w:type="gramEnd"/>
      <w:r w:rsidRPr="006E701D">
        <w:rPr>
          <w:sz w:val="24"/>
        </w:rPr>
        <w:t xml:space="preserve">600,600), verticalmente se divide el lienzo en franjas de </w:t>
      </w:r>
      <w:r w:rsidRPr="006E701D">
        <w:rPr>
          <w:sz w:val="24"/>
        </w:rPr>
        <w:t xml:space="preserve">igual medida, se deben dibujar </w:t>
      </w:r>
      <w:r w:rsidRPr="006E701D">
        <w:rPr>
          <w:sz w:val="24"/>
        </w:rPr>
        <w:t>los círculos sobre cada línea de por medio es decir en la l</w:t>
      </w:r>
      <w:r w:rsidRPr="006E701D">
        <w:rPr>
          <w:sz w:val="24"/>
        </w:rPr>
        <w:t xml:space="preserve">ínea 1 se dibujan círculos con </w:t>
      </w:r>
      <w:r w:rsidRPr="006E701D">
        <w:rPr>
          <w:sz w:val="24"/>
        </w:rPr>
        <w:t>distanciamiento, en la línea 2 no se dibuja y así sucesivamen</w:t>
      </w:r>
      <w:r w:rsidRPr="006E701D">
        <w:rPr>
          <w:sz w:val="24"/>
        </w:rPr>
        <w:t xml:space="preserve">te. Las líneas tienen un color </w:t>
      </w:r>
      <w:r w:rsidRPr="006E701D">
        <w:rPr>
          <w:sz w:val="24"/>
        </w:rPr>
        <w:t>fijo, los círculos asumen colores aleatorios</w:t>
      </w:r>
    </w:p>
    <w:p w:rsidR="00FF2E4C" w:rsidRDefault="00FF2E4C" w:rsidP="00FF2E4C">
      <w:pPr>
        <w:spacing w:before="120" w:after="120" w:line="360" w:lineRule="auto"/>
        <w:jc w:val="center"/>
        <w:rPr>
          <w:sz w:val="24"/>
        </w:rPr>
      </w:pPr>
      <w:r w:rsidRPr="00FF2E4C">
        <w:rPr>
          <w:sz w:val="24"/>
        </w:rPr>
        <w:lastRenderedPageBreak/>
        <w:drawing>
          <wp:inline distT="0" distB="0" distL="0" distR="0" wp14:anchorId="122ABECB" wp14:editId="5A365824">
            <wp:extent cx="2114550" cy="2072855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2769" cy="209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6E8" w:rsidRDefault="00DC26E8" w:rsidP="00DC26E8">
      <w:pPr>
        <w:spacing w:before="120" w:after="120" w:line="360" w:lineRule="auto"/>
        <w:rPr>
          <w:b/>
          <w:sz w:val="24"/>
        </w:rPr>
      </w:pPr>
      <w:r>
        <w:rPr>
          <w:b/>
          <w:sz w:val="24"/>
        </w:rPr>
        <w:t>DESARROLLO:</w:t>
      </w:r>
    </w:p>
    <w:p w:rsidR="00DC26E8" w:rsidRPr="00DC26E8" w:rsidRDefault="00DC26E8" w:rsidP="00DC26E8">
      <w:pPr>
        <w:spacing w:before="120" w:after="120" w:line="360" w:lineRule="auto"/>
        <w:rPr>
          <w:sz w:val="24"/>
        </w:rPr>
      </w:pPr>
      <w:bookmarkStart w:id="0" w:name="_GoBack"/>
      <w:bookmarkEnd w:id="0"/>
    </w:p>
    <w:sectPr w:rsidR="00DC26E8" w:rsidRPr="00DC26E8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37912" w:rsidRDefault="00337912" w:rsidP="00C351A4">
      <w:pPr>
        <w:spacing w:after="0" w:line="240" w:lineRule="auto"/>
      </w:pPr>
      <w:r>
        <w:separator/>
      </w:r>
    </w:p>
  </w:endnote>
  <w:endnote w:type="continuationSeparator" w:id="0">
    <w:p w:rsidR="00337912" w:rsidRDefault="00337912" w:rsidP="00C35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51A4" w:rsidRPr="00C351A4" w:rsidRDefault="00C351A4" w:rsidP="00C351A4">
    <w:pPr>
      <w:pStyle w:val="Piedepgina"/>
      <w:jc w:val="center"/>
      <w:rPr>
        <w:color w:val="9CC2E5" w:themeColor="accent1" w:themeTint="99"/>
      </w:rPr>
    </w:pPr>
    <w:r w:rsidRPr="00C351A4">
      <w:rPr>
        <w:color w:val="9CC2E5" w:themeColor="accent1" w:themeTint="99"/>
      </w:rPr>
      <w:t>Tecnicatura Universitaria en Diseño Integral de Videojuegos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37912" w:rsidRDefault="00337912" w:rsidP="00C351A4">
      <w:pPr>
        <w:spacing w:after="0" w:line="240" w:lineRule="auto"/>
      </w:pPr>
      <w:r>
        <w:separator/>
      </w:r>
    </w:p>
  </w:footnote>
  <w:footnote w:type="continuationSeparator" w:id="0">
    <w:p w:rsidR="00337912" w:rsidRDefault="00337912" w:rsidP="00C35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51A4" w:rsidRPr="00C351A4" w:rsidRDefault="00C351A4">
    <w:pPr>
      <w:pStyle w:val="Encabezado"/>
      <w:rPr>
        <w:color w:val="9CC2E5" w:themeColor="accent1" w:themeTint="99"/>
        <w:lang w:val="es-ES"/>
      </w:rPr>
    </w:pPr>
    <w:r w:rsidRPr="00C351A4">
      <w:rPr>
        <w:color w:val="9CC2E5" w:themeColor="accent1" w:themeTint="99"/>
        <w:lang w:val="es-ES"/>
      </w:rPr>
      <w:t>FPOOTP01</w:t>
    </w:r>
    <w:r w:rsidRPr="00C351A4">
      <w:rPr>
        <w:color w:val="9CC2E5" w:themeColor="accent1" w:themeTint="99"/>
        <w:lang w:val="es-ES"/>
      </w:rPr>
      <w:tab/>
    </w:r>
    <w:r w:rsidRPr="00C351A4">
      <w:rPr>
        <w:color w:val="9CC2E5" w:themeColor="accent1" w:themeTint="99"/>
        <w:lang w:val="es-ES"/>
      </w:rPr>
      <w:tab/>
      <w:t>Mateo Nicolás Goitea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423F"/>
    <w:rsid w:val="00266452"/>
    <w:rsid w:val="00337912"/>
    <w:rsid w:val="003E2764"/>
    <w:rsid w:val="006E701D"/>
    <w:rsid w:val="00BE423F"/>
    <w:rsid w:val="00C351A4"/>
    <w:rsid w:val="00D12412"/>
    <w:rsid w:val="00DC26E8"/>
    <w:rsid w:val="00FF2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78B3A20-75AB-4628-A670-7D258B387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351A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351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351A4"/>
  </w:style>
  <w:style w:type="paragraph" w:styleId="Piedepgina">
    <w:name w:val="footer"/>
    <w:basedOn w:val="Normal"/>
    <w:link w:val="PiedepginaCar"/>
    <w:uiPriority w:val="99"/>
    <w:unhideWhenUsed/>
    <w:rsid w:val="00C351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351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9</Pages>
  <Words>983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GMX</dc:creator>
  <cp:keywords/>
  <dc:description/>
  <cp:lastModifiedBy>GMX</cp:lastModifiedBy>
  <cp:revision>6</cp:revision>
  <dcterms:created xsi:type="dcterms:W3CDTF">2024-04-11T13:01:00Z</dcterms:created>
  <dcterms:modified xsi:type="dcterms:W3CDTF">2024-04-11T13:20:00Z</dcterms:modified>
</cp:coreProperties>
</file>