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ectPr>
          <w:footerReference r:id="rId4" w:type="default"/>
          <w:pgSz w:w="11906" w:h="16838"/>
          <w:pgMar w:top="1418" w:right="1701" w:bottom="1418" w:left="1701" w:header="709" w:footer="709" w:gutter="0"/>
          <w:pgNumType w:start="0"/>
          <w:cols w:space="720" w:num="1"/>
          <w:titlePg/>
        </w:sectPr>
      </w:pPr>
      <w:r>
        <mc:AlternateContent>
          <mc:Choice Requires="wpg">
            <w:drawing>
              <wp:anchor distT="0" distB="0" distL="0" distR="0" simplePos="0" relativeHeight="251659264" behindDoc="1" locked="0" layoutInCell="1" allowOverlap="1">
                <wp:simplePos x="0" y="0"/>
                <wp:positionH relativeFrom="page">
                  <wp:posOffset>997585</wp:posOffset>
                </wp:positionH>
                <wp:positionV relativeFrom="page">
                  <wp:posOffset>906780</wp:posOffset>
                </wp:positionV>
                <wp:extent cx="2132965" cy="8869680"/>
                <wp:effectExtent l="0" t="0" r="0" b="0"/>
                <wp:wrapNone/>
                <wp:docPr id="1396895669" name="Group 1396895669"/>
                <wp:cNvGraphicFramePr/>
                <a:graphic xmlns:a="http://schemas.openxmlformats.org/drawingml/2006/main">
                  <a:graphicData uri="http://schemas.microsoft.com/office/word/2010/wordprocessingGroup">
                    <wpg:wgp>
                      <wpg:cNvGrpSpPr/>
                      <wpg:grpSpPr>
                        <a:xfrm>
                          <a:off x="4279400" y="0"/>
                          <a:ext cx="2133199" cy="8869680"/>
                          <a:chOff x="4279400" y="0"/>
                          <a:chExt cx="2137975" cy="7560000"/>
                        </a:xfrm>
                      </wpg:grpSpPr>
                      <wpg:grpSp>
                        <wpg:cNvPr id="1" name="Group 1"/>
                        <wpg:cNvGrpSpPr/>
                        <wpg:grpSpPr>
                          <a:xfrm>
                            <a:off x="4279401" y="0"/>
                            <a:ext cx="2133199" cy="7560000"/>
                            <a:chOff x="0" y="0"/>
                            <a:chExt cx="2133600" cy="9125712"/>
                          </a:xfrm>
                        </wpg:grpSpPr>
                        <wps:wsp>
                          <wps:cNvPr id="4" name="Shape 4"/>
                          <wps:cNvSpPr/>
                          <wps:spPr>
                            <a:xfrm>
                              <a:off x="0" y="0"/>
                              <a:ext cx="2133600" cy="9125700"/>
                            </a:xfrm>
                            <a:prstGeom prst="rect">
                              <a:avLst/>
                            </a:prstGeom>
                            <a:noFill/>
                            <a:ln>
                              <a:noFill/>
                            </a:ln>
                          </wps:spPr>
                          <wps:txbx>
                            <w:txbxContent>
                              <w:p w14:paraId="0E13DDB2">
                                <w:pPr>
                                  <w:spacing w:before="0" w:after="0" w:line="240" w:lineRule="auto"/>
                                  <w:ind w:left="0" w:right="0" w:firstLine="0"/>
                                  <w:jc w:val="left"/>
                                </w:pPr>
                              </w:p>
                            </w:txbxContent>
                          </wps:txbx>
                          <wps:bodyPr spcFirstLastPara="1" wrap="square" lIns="91425" tIns="91425" rIns="91425" bIns="91425" anchor="ctr" anchorCtr="0">
                            <a:noAutofit/>
                          </wps:bodyPr>
                        </wps:wsp>
                        <wps:wsp>
                          <wps:cNvPr id="5" name="Shape 5"/>
                          <wps:cNvSpPr/>
                          <wps:spPr>
                            <a:xfrm>
                              <a:off x="0" y="0"/>
                              <a:ext cx="194535" cy="9125712"/>
                            </a:xfrm>
                            <a:prstGeom prst="rect">
                              <a:avLst/>
                            </a:prstGeom>
                            <a:solidFill>
                              <a:schemeClr val="dk2"/>
                            </a:solidFill>
                            <a:ln>
                              <a:noFill/>
                            </a:ln>
                          </wps:spPr>
                          <wps:txbx>
                            <w:txbxContent>
                              <w:p w14:paraId="4B04343B">
                                <w:pPr>
                                  <w:spacing w:before="0" w:after="0" w:line="240" w:lineRule="auto"/>
                                  <w:ind w:left="0" w:right="0" w:firstLine="0"/>
                                  <w:jc w:val="left"/>
                                </w:pPr>
                              </w:p>
                            </w:txbxContent>
                          </wps:txbx>
                          <wps:bodyPr spcFirstLastPara="1" wrap="square" lIns="91425" tIns="91425" rIns="91425" bIns="91425" anchor="ctr" anchorCtr="0">
                            <a:noAutofit/>
                          </wps:bodyPr>
                        </wps:wsp>
                        <wps:wsp>
                          <wps:cNvPr id="6" name="Shape 6"/>
                          <wps:cNvSpPr/>
                          <wps:spPr>
                            <a:xfrm>
                              <a:off x="246378" y="1206935"/>
                              <a:ext cx="1483687" cy="552055"/>
                            </a:xfrm>
                            <a:prstGeom prst="homePlate">
                              <a:avLst>
                                <a:gd name="adj" fmla="val 50000"/>
                              </a:avLst>
                            </a:prstGeom>
                            <a:solidFill>
                              <a:schemeClr val="accent1"/>
                            </a:solidFill>
                            <a:ln>
                              <a:noFill/>
                            </a:ln>
                          </wps:spPr>
                          <wps:txbx>
                            <w:txbxContent>
                              <w:p w14:paraId="4DFF28AF">
                                <w:pPr>
                                  <w:spacing w:before="0" w:after="0" w:line="240" w:lineRule="auto"/>
                                  <w:ind w:left="0" w:right="0" w:firstLine="0"/>
                                  <w:jc w:val="right"/>
                                </w:pPr>
                                <w:r>
                                  <w:rPr>
                                    <w:rFonts w:ascii="Carlito" w:hAnsi="Carlito" w:eastAsia="Carlito" w:cs="Carlito"/>
                                    <w:b w:val="0"/>
                                    <w:i w:val="0"/>
                                    <w:smallCaps w:val="0"/>
                                    <w:strike w:val="0"/>
                                    <w:color w:val="FFFFFF"/>
                                    <w:sz w:val="28"/>
                                    <w:vertAlign w:val="baseline"/>
                                  </w:rPr>
                                  <w:t xml:space="preserve">     </w:t>
                                </w:r>
                              </w:p>
                            </w:txbxContent>
                          </wps:txbx>
                          <wps:bodyPr spcFirstLastPara="1" wrap="square" lIns="91425" tIns="0" rIns="182875" bIns="0" anchor="ctr" anchorCtr="0">
                            <a:noAutofit/>
                          </wps:bodyPr>
                        </wps:wsp>
                        <wpg:grpSp>
                          <wpg:cNvPr id="2" name="Group 2"/>
                          <wpg:cNvGrpSpPr/>
                          <wpg:grpSpPr>
                            <a:xfrm>
                              <a:off x="76200" y="4210050"/>
                              <a:ext cx="2057400" cy="4910328"/>
                              <a:chOff x="80645" y="4211812"/>
                              <a:chExt cx="1306273" cy="3121026"/>
                            </a:xfrm>
                          </wpg:grpSpPr>
                          <wpg:grpSp>
                            <wpg:cNvPr id="3" name="Group 3"/>
                            <wpg:cNvGrpSpPr/>
                            <wpg:grpSpPr>
                              <a:xfrm>
                                <a:off x="141062" y="4211812"/>
                                <a:ext cx="1047750" cy="3121026"/>
                                <a:chOff x="141062" y="4211812"/>
                                <a:chExt cx="1047750" cy="3121026"/>
                              </a:xfrm>
                            </wpg:grpSpPr>
                            <wps:wsp>
                              <wps:cNvPr id="9" name="Shape 9"/>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Shape 10"/>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Shape 1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Shape 1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Shape 1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Shape 14"/>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Shape 15"/>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Shape 1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Shape 17"/>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Shape 1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Shape 1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Shape 20"/>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 name="Group 7"/>
                            <wpg:cNvGrpSpPr/>
                            <wpg:grpSpPr>
                              <a:xfrm>
                                <a:off x="80645" y="4826972"/>
                                <a:ext cx="1306273" cy="2505863"/>
                                <a:chOff x="80645" y="4649964"/>
                                <a:chExt cx="874712" cy="1677988"/>
                              </a:xfrm>
                            </wpg:grpSpPr>
                            <wps:wsp>
                              <wps:cNvPr id="22" name="Shape 22"/>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Shape 23"/>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Shape 2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Shape 2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Shape 2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Shape 2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Shape 28"/>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Shape 2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Shape 3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Shape 3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Shape 32"/>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78.55pt;margin-top:71.4pt;height:698.4pt;width:167.95pt;mso-position-horizontal-relative:page;mso-position-vertical-relative:page;z-index:-251657216;mso-width-relative:page;mso-height-relative:page;" coordorigin="4279400,0" coordsize="2137975,7560000" o:gfxdata="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">
                <o:lock v:ext="edit" aspectratio="f"/>
                <v:group id="_x0000_s1026" o:spid="_x0000_s1026" o:spt="203" style="position:absolute;left:4279401;top:0;height:7560000;width:2133199;" coordsize="2133600,9125712"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4" o:spid="_x0000_s1026" o:spt="1" style="position:absolute;left:0;top:0;height:9125700;width:213360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0E13DDB2">
                          <w:pPr>
                            <w:spacing w:before="0" w:after="0" w:line="240" w:lineRule="auto"/>
                            <w:ind w:left="0" w:right="0" w:firstLine="0"/>
                            <w:jc w:val="left"/>
                          </w:pPr>
                        </w:p>
                      </w:txbxContent>
                    </v:textbox>
                  </v:rect>
                  <v:rect id="Shape 5" o:spid="_x0000_s1026" o:spt="1" style="position:absolute;left:0;top:0;height:9125712;width:194535;v-text-anchor:middle;" fillcolor="#1F497D [3202]" filled="t" stroked="f" coordsize="21600,21600" o:gfxdata="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BeFW8AAAA&#10;2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4B04343B">
                          <w:pPr>
                            <w:spacing w:before="0" w:after="0" w:line="240" w:lineRule="auto"/>
                            <w:ind w:left="0" w:right="0" w:firstLine="0"/>
                            <w:jc w:val="left"/>
                          </w:pPr>
                        </w:p>
                      </w:txbxContent>
                    </v:textbox>
                  </v:rect>
                  <v:shape id="Shape 6" o:spid="_x0000_s1026" o:spt="15" type="#_x0000_t15" style="position:absolute;left:246378;top:1206935;height:552055;width:1483687;v-text-anchor:middle;" fillcolor="#4F81BD [3204]" filled="t" stroked="f" coordsize="21600,21600" o:gfxdata="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0/FbsAAADa&#10;AAAADwAAAAAAAAABACAAAAAiAAAAZHJzL2Rvd25yZXYueG1sUEsBAhQAFAAAAAgAh07iQDMvBZ47&#10;AAAAOQAAABAAAAAAAAAAAQAgAAAACgEAAGRycy9zaGFwZXhtbC54bWxQSwUGAAAAAAYABgBbAQAA&#10;tAMAAAAA&#10;" adj="17582">
                    <v:fill on="t" focussize="0,0"/>
                    <v:stroke on="f"/>
                    <v:imagedata o:title=""/>
                    <o:lock v:ext="edit" aspectratio="f"/>
                    <v:textbox inset="7.1988188976378pt,0mm,14.3996062992126pt,0mm">
                      <w:txbxContent>
                        <w:p w14:paraId="4DFF28AF">
                          <w:pPr>
                            <w:spacing w:before="0" w:after="0" w:line="240" w:lineRule="auto"/>
                            <w:ind w:left="0" w:right="0" w:firstLine="0"/>
                            <w:jc w:val="right"/>
                          </w:pPr>
                          <w:r>
                            <w:rPr>
                              <w:rFonts w:ascii="Carlito" w:hAnsi="Carlito" w:eastAsia="Carlito" w:cs="Carlito"/>
                              <w:b w:val="0"/>
                              <w:i w:val="0"/>
                              <w:smallCaps w:val="0"/>
                              <w:strike w:val="0"/>
                              <w:color w:val="FFFFFF"/>
                              <w:sz w:val="28"/>
                              <w:vertAlign w:val="baseline"/>
                            </w:rPr>
                            <w:t xml:space="preserve">     </w:t>
                          </w:r>
                        </w:p>
                      </w:txbxContent>
                    </v:textbox>
                  </v:shape>
                  <v:group id="_x0000_s1026" o:spid="_x0000_s1026" o:spt="203" style="position:absolute;left:76200;top:4210050;height:4910328;width:2057400;" coordorigin="80645,4211812" coordsize="1306273,3121026"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group id="_x0000_s1026" o:spid="_x0000_s1026" o:spt="203" style="position:absolute;left:141062;top:4211812;height:3121026;width:1047750;" coordorigin="141062,4211812" coordsize="1047750,3121026"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Shape 9" o:spid="_x0000_s1026" o:spt="100" style="position:absolute;left:369662;top:6216825;height:698500;width:193675;v-text-anchor:middle;" fillcolor="#1F497D [3202]" filled="t" stroked="t" coordsize="122,440" o:gfxdata="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IN28S5AAAA2gAA&#10;AA8AAAAAAAAAAQAgAAAAIgAAAGRycy9kb3ducmV2LnhtbFBLAQIUABQAAAAIAIdO4kAzLwWeOwAA&#10;ADkAAAAQAAAAAAAAAAEAIAAAAAgBAABkcnMvc2hhcGV4bWwueG1sUEsFBgAAAAAGAAYAWwEAALID&#10;AAAAAA==&#10;" path="m0,0l39,152,84,304,122,417,122,440,76,306,39,180,6,5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0" o:spid="_x0000_s1026" o:spt="100" style="position:absolute;left:572862;top:6905800;height:427038;width:184150;v-text-anchor:middle;" fillcolor="#1F497D [3202]" filled="t" stroked="t" coordsize="116,269" o:gfxdata="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DGAb4A&#10;AADbAAAADwAAAAAAAAABACAAAAAiAAAAZHJzL2Rvd25yZXYueG1sUEsBAhQAFAAAAAgAh07iQDMv&#10;BZ47AAAAOQAAABAAAAAAAAAAAQAgAAAADQEAAGRycy9zaGFwZXhtbC54bWxQSwUGAAAAAAYABgBb&#10;AQAAtwMAAAAA&#10;" path="m0,0l8,19,37,93,67,167,116,269,108,269,60,169,30,98,1,2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1" o:spid="_x0000_s1026" o:spt="100" style="position:absolute;left:141062;top:4211812;height:2019300;width:222250;v-text-anchor:middle;" fillcolor="#1F497D [3202]" filled="t" stroked="t" coordsize="140,1272" o:gfxdata="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8IGugAAANsA&#10;AAAPAAAAAAAAAAEAIAAAACIAAABkcnMvZG93bnJldi54bWxQSwECFAAUAAAACACHTuJAMy8FnjsA&#10;AAA5AAAAEAAAAAAAAAABACAAAAAJAQAAZHJzL3NoYXBleG1sLnhtbFBLBQYAAAAABgAGAFsBAACz&#10;AwAAAAA=&#10;" path="m0,0l0,0,1,79,3,159,12,317,23,476,39,634,58,792,83,948,107,1086,135,1223,140,1272,138,1262,105,1106,77,949,53,792,35,634,20,476,9,317,2,159,0,7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2" o:spid="_x0000_s1026" o:spt="100" style="position:absolute;left:341087;top:4861100;height:1355725;width:71438;v-text-anchor:middle;" fillcolor="#1F497D [3202]" filled="t" stroked="t" coordsize="45,854" o:gfxdata="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7R/srsAAADb&#10;AAAADwAAAAAAAAABACAAAAAiAAAAZHJzL2Rvd25yZXYueG1sUEsBAhQAFAAAAAgAh07iQDMvBZ47&#10;AAAAOQAAABAAAAAAAAAAAQAgAAAACgEAAGRycy9zaGFwZXhtbC54bWxQSwUGAAAAAAYABgBbAQAA&#10;tAMAAAAA&#10;" path="m45,0l45,0,35,66,26,133,14,267,6,401,3,534,6,669,14,803,18,854,18,851,9,814,8,803,1,669,0,534,3,401,12,267,25,132,34,66,45,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3" o:spid="_x0000_s1026" o:spt="100" style="position:absolute;left:363312;top:6231112;height:998538;width:244475;v-text-anchor:middle;" fillcolor="#1F497D [3202]" filled="t" stroked="t" coordsize="154,629" o:gfxdata="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NxVa8AAAA&#10;2wAAAA8AAAAAAAAAAQAgAAAAIgAAAGRycy9kb3ducmV2LnhtbFBLAQIUABQAAAAIAIdO4kAzLwWe&#10;OwAAADkAAAAQAAAAAAAAAAEAIAAAAAsBAABkcnMvc2hhcGV4bWwueG1sUEsFBgAAAAAGAAYAWwEA&#10;ALUDAAAAAA==&#10;" path="m0,0l10,44,21,126,34,207,53,293,75,380,100,466,120,521,141,576,152,618,154,629,140,595,115,532,93,468,67,383,47,295,28,207,12,104,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4" o:spid="_x0000_s1026" o:spt="100" style="position:absolute;left:620487;top:7223300;height:109538;width:52388;v-text-anchor:middle;" fillcolor="#1F497D [3202]" filled="t" stroked="t" coordsize="33,69" o:gfxdata="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14Y28AAAA&#10;2wAAAA8AAAAAAAAAAQAgAAAAIgAAAGRycy9kb3ducmV2LnhtbFBLAQIUABQAAAAIAIdO4kAzLwWe&#10;OwAAADkAAAAQAAAAAAAAAAEAIAAAAAsBAABkcnMvc2hhcGV4bWwueG1sUEsFBgAAAAAGAAYAWwEA&#10;ALUDAAAAAA==&#10;" path="m0,0l33,69,24,69,12,3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5" o:spid="_x0000_s1026" o:spt="100" style="position:absolute;left:355374;top:6153325;height:147638;width:23813;v-text-anchor:middle;" fillcolor="#1F497D [3202]" filled="t" stroked="t" coordsize="15,93" o:gfxdata="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jRXHugAAANsA&#10;AAAPAAAAAAAAAAEAIAAAACIAAABkcnMvZG93bnJldi54bWxQSwECFAAUAAAACACHTuJAMy8FnjsA&#10;AAA5AAAAEAAAAAAAAAABACAAAAAJAQAAZHJzL3NoYXBleG1sLnhtbFBLBQYAAAAABgAGAFsBAACz&#10;AwAAAAA=&#10;" path="m0,0l9,37,9,40,15,93,5,49,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6" o:spid="_x0000_s1026" o:spt="100" style="position:absolute;left:563337;top:5689775;height:1216025;width:625475;v-text-anchor:middle;" fillcolor="#1F497D [3202]" filled="t" stroked="t" coordsize="394,766" o:gfxdata="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l65AAAA2wAA&#10;AA8AAAAAAAAAAQAgAAAAIgAAAGRycy9kb3ducmV2LnhtbFBLAQIUABQAAAAIAIdO4kAzLwWeOwAA&#10;ADkAAAAQAAAAAAAAAAEAIAAAAAgBAABkcnMvc2hhcGV4bWwueG1sUEsFBgAAAAAGAAYAWwEAALID&#10;AAAAAA==&#10;" path="m394,0l394,0,356,38,319,77,284,117,249,160,207,218,168,276,131,339,98,402,69,467,45,535,26,604,14,673,7,746,6,766,0,749,1,744,7,673,21,603,40,533,65,466,94,400,127,336,164,275,204,215,248,158,282,116,318,76,354,37,394,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7" o:spid="_x0000_s1026" o:spt="100" style="position:absolute;left:563337;top:6915325;height:307975;width:57150;v-text-anchor:middle;" fillcolor="#1F497D [3202]" filled="t" stroked="t" coordsize="36,194" o:gfxdata="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dVErsAAADb&#10;AAAADwAAAAAAAAABACAAAAAiAAAAZHJzL2Rvd25yZXYueG1sUEsBAhQAFAAAAAgAh07iQDMvBZ47&#10;AAAAOQAAABAAAAAAAAAAAQAgAAAACgEAAGRycy9zaGFwZXhtbC54bWxQSwUGAAAAAAYABgBbAQAA&#10;tAMAAAAA&#10;" path="m0,0l6,16,7,19,11,80,20,132,33,185,36,194,21,161,15,145,5,81,1,41,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8" o:spid="_x0000_s1026" o:spt="100" style="position:absolute;left:607787;top:7229650;height:103188;width:49213;v-text-anchor:middle;" fillcolor="#1F497D [3202]" filled="t" stroked="t" coordsize="31,65" o:gfxdata="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IfzvQAA&#10;ANsAAAAPAAAAAAAAAAEAIAAAACIAAABkcnMvZG93bnJldi54bWxQSwECFAAUAAAACACHTuJAMy8F&#10;njsAAAA5AAAAEAAAAAAAAAABACAAAAAMAQAAZHJzL3NoYXBleG1sLnhtbFBLBQYAAAAABgAGAFsB&#10;AAC2AwAAAAA=&#10;" path="m0,0l31,65,23,65,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19" o:spid="_x0000_s1026" o:spt="100" style="position:absolute;left:563337;top:6878812;height:66675;width:11113;v-text-anchor:middle;" fillcolor="#1F497D [3202]" filled="t" stroked="t" coordsize="7,42" o:gfxdata="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czNBbsAAADb&#10;AAAADwAAAAAAAAABACAAAAAiAAAAZHJzL2Rvd25yZXYueG1sUEsBAhQAFAAAAAgAh07iQDMvBZ47&#10;AAAAOQAAABAAAAAAAAAAAQAgAAAACgEAAGRycy9zaGFwZXhtbC54bWxQSwUGAAAAAAYABgBbAQAA&#10;tAMAAAAA&#10;" path="m0,0l6,17,7,42,6,39,0,23,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shape id="Shape 20" o:spid="_x0000_s1026" o:spt="100" style="position:absolute;left:587149;top:7145512;height:187325;width:71438;v-text-anchor:middle;" fillcolor="#1F497D [3202]" filled="t" stroked="t" coordsize="45,118" o:gfxdata="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wVye7gAAADbAAAA&#10;DwAAAAAAAAABACAAAAAiAAAAZHJzL2Rvd25yZXYueG1sUEsBAhQAFAAAAAgAh07iQDMvBZ47AAAA&#10;OQAAABAAAAAAAAAAAQAgAAAABwEAAGRycy9zaGFwZXhtbC54bWxQSwUGAAAAAAYABgBbAQAAsQMA&#10;AAAA&#10;" path="m0,0l6,16,21,49,33,84,45,118,44,118,13,53,11,42,0,0xe">
                        <v:fill on="t" focussize="0,0"/>
                        <v:stroke color="#1F497D [3202]" joinstyle="round" startarrowwidth="narrow" startarrowlength="short" endarrowwidth="narrow" endarrowlength="short"/>
                        <v:imagedata o:title=""/>
                        <o:lock v:ext="edit" aspectratio="f"/>
                        <v:textbox inset="7.1988188976378pt,7.1988188976378pt,7.1988188976378pt,7.1988188976378pt"/>
                      </v:shape>
                    </v:group>
                    <v:group id="_x0000_s1026" o:spid="_x0000_s1026" o:spt="203" style="position:absolute;left:80645;top:4826972;height:2505863;width:1306273;" coordorigin="80645,4649964" coordsize="874712,1677988"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Shape 22" o:spid="_x0000_s1026" o:spt="100" style="position:absolute;left:118745;top:5189714;height:714375;width:198438;v-text-anchor:middle;" fillcolor="#1F497D [3202]" filled="t" stroked="t" coordsize="125,450" o:gfxdata="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M3gVvQAA&#10;ANsAAAAPAAAAAAAAAAEAIAAAACIAAABkcnMvZG93bnJldi54bWxQSwECFAAUAAAACACHTuJAMy8F&#10;njsAAAA5AAAAEAAAAAAAAAABACAAAAAMAQAAZHJzL3NoYXBleG1sLnhtbFBLBQYAAAAABgAGAFsB&#10;AAC2AwAAAAA=&#10;" path="m0,0l41,155,86,309,125,425,125,450,79,311,41,183,7,5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3" o:spid="_x0000_s1026" o:spt="100" style="position:absolute;left:328295;top:5891389;height:436563;width:187325;v-text-anchor:middle;" fillcolor="#1F497D [3202]" filled="t" stroked="t" coordsize="118,275" o:gfxdata="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6s4WvQAA&#10;ANsAAAAPAAAAAAAAAAEAIAAAACIAAABkcnMvZG93bnJldi54bWxQSwECFAAUAAAACACHTuJAMy8F&#10;njsAAAA5AAAAEAAAAAAAAAABACAAAAAMAQAAZHJzL3NoYXBleG1sLnhtbFBLBQYAAAAABgAGAFsB&#10;AAC2AwAAAAA=&#10;" path="m0,0l8,20,37,96,69,170,118,275,109,275,61,174,30,100,0,2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4" o:spid="_x0000_s1026" o:spt="100" style="position:absolute;left:80645;top:5010327;height:192088;width:31750;v-text-anchor:middle;" fillcolor="#1F497D [3202]" filled="t" stroked="t" coordsize="20,121" o:gfxdata="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7WdYr4A&#10;AADbAAAADwAAAAAAAAABACAAAAAiAAAAZHJzL2Rvd25yZXYueG1sUEsBAhQAFAAAAAgAh07iQDMv&#10;BZ47AAAAOQAAABAAAAAAAAAAAQAgAAAADQEAAGRycy9zaGFwZXhtbC54bWxQSwUGAAAAAAYABgBb&#10;AQAAtwMAAAAA&#10;" path="m0,0l16,72,20,121,18,112,0,31,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5" o:spid="_x0000_s1026" o:spt="100" style="position:absolute;left:112395;top:5202414;height:1020763;width:250825;v-text-anchor:middle;" fillcolor="#1F497D [3202]" filled="t" stroked="t" coordsize="158,643" o:gfxdata="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PlrC8AAAA&#10;2wAAAA8AAAAAAAAAAQAgAAAAIgAAAGRycy9kb3ducmV2LnhtbFBLAQIUABQAAAAIAIdO4kAzLwWe&#10;OwAAADkAAAAQAAAAAAAAAAEAIAAAAAsBAABkcnMvc2hhcGV4bWwueG1sUEsFBgAAAAAGAAYAWwEA&#10;ALUDAAAAAA==&#10;" path="m0,0l11,46,22,129,36,211,55,301,76,389,103,476,123,533,144,588,155,632,158,643,142,608,118,544,95,478,69,391,47,302,29,212,13,107,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6" o:spid="_x0000_s1026" o:spt="100" style="position:absolute;left:375920;top:6215239;height:112713;width:52388;v-text-anchor:middle;" fillcolor="#1F497D [3202]" filled="t" stroked="t" coordsize="33,71" o:gfxdata="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2X7U6/&#10;AAAA2wAAAA8AAAAAAAAAAQAgAAAAIgAAAGRycy9kb3ducmV2LnhtbFBLAQIUABQAAAAIAIdO4kAz&#10;LwWeOwAAADkAAAAQAAAAAAAAAAEAIAAAAA4BAABkcnMvc2hhcGV4bWwueG1sUEsFBgAAAAAGAAYA&#10;WwEAALgDAAAAAA==&#10;" path="m0,0l33,71,24,71,11,3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7" o:spid="_x0000_s1026" o:spt="100" style="position:absolute;left:106045;top:5124627;height:150813;width:23813;v-text-anchor:middle;" fillcolor="#1F497D [3202]" filled="t" stroked="t" coordsize="15,95" o:gfxdata="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2uhQvQAA&#10;ANsAAAAPAAAAAAAAAAEAIAAAACIAAABkcnMvZG93bnJldi54bWxQSwECFAAUAAAACACHTuJAMy8F&#10;njsAAAA5AAAAEAAAAAAAAAABACAAAAAMAQAAZHJzL3NoYXBleG1sLnhtbFBLBQYAAAAABgAGAFsB&#10;AAC2AwAAAAA=&#10;" path="m0,0l8,37,8,41,15,95,4,49,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8" o:spid="_x0000_s1026" o:spt="100" style="position:absolute;left:317182;top:4649964;height:1241425;width:638175;v-text-anchor:middle;" fillcolor="#1F497D [3202]" filled="t" stroked="t" coordsize="402,782" o:gfxdata="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jkjGugAAANsA&#10;AAAPAAAAAAAAAAEAIAAAACIAAABkcnMvZG93bnJldi54bWxQSwECFAAUAAAACACHTuJAMy8FnjsA&#10;AAA5AAAAEAAAAAAAAAABACAAAAAJAQAAZHJzL3NoYXBleG1sLnhtbFBLBQYAAAAABgAGAFsBAACz&#10;AwAAAAA=&#10;" path="m402,0l402,1,363,39,325,79,290,121,255,164,211,222,171,284,133,346,100,411,71,478,45,546,27,617,13,689,7,761,7,782,0,765,1,761,7,688,21,616,40,545,66,475,95,409,130,343,167,281,209,220,253,163,287,120,324,78,362,38,402,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29" o:spid="_x0000_s1026" o:spt="100" style="position:absolute;left:317182;top:5904089;height:311150;width:58738;v-text-anchor:middle;" fillcolor="#1F497D [3202]" filled="t" stroked="t" coordsize="37,196" o:gfxdata="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upZG8AAAA&#10;2wAAAA8AAAAAAAAAAQAgAAAAIgAAAGRycy9kb3ducmV2LnhtbFBLAQIUABQAAAAIAIdO4kAzLwWe&#10;OwAAADkAAAAQAAAAAAAAAAEAIAAAAAsBAABkcnMvc2hhcGV4bWwueG1sUEsFBgAAAAAGAAYAWwEA&#10;ALUDAAAAAA==&#10;" path="m0,0l6,15,7,18,12,80,21,134,33,188,37,196,22,162,15,146,5,81,1,40,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30" o:spid="_x0000_s1026" o:spt="100" style="position:absolute;left:363220;top:6223177;height:104775;width:49213;v-text-anchor:middle;" fillcolor="#1F497D [3202]" filled="t" stroked="t" coordsize="31,66" o:gfxdata="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8mecrsAAADb&#10;AAAADwAAAAAAAAABACAAAAAiAAAAZHJzL2Rvd25yZXYueG1sUEsBAhQAFAAAAAgAh07iQDMvBZ47&#10;AAAAOQAAABAAAAAAAAAAAQAgAAAACgEAAGRycy9zaGFwZXhtbC54bWxQSwUGAAAAAAYABgBbAQAA&#10;tAMAAAAA&#10;" path="m0,0l31,66,24,66,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31" o:spid="_x0000_s1026" o:spt="100" style="position:absolute;left:317182;top:5864402;height:68263;width:11113;v-text-anchor:middle;" fillcolor="#1F497D [3202]" filled="t" stroked="t" coordsize="7,43" o:gfxdata="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ayKyvQAA&#10;ANsAAAAPAAAAAAAAAAEAIAAAACIAAABkcnMvZG93bnJldi54bWxQSwECFAAUAAAACACHTuJAMy8F&#10;njsAAAA5AAAAEAAAAAAAAAABACAAAAAMAQAAZHJzL3NoYXBleG1sLnhtbFBLBQYAAAAABgAGAFsB&#10;AAC2AwAAAAA=&#10;" path="m0,0l7,17,7,43,6,40,0,25,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shape id="Shape 32" o:spid="_x0000_s1026" o:spt="100" style="position:absolute;left:340995;top:6135864;height:192088;width:73025;v-text-anchor:middle;" fillcolor="#1F497D [3202]" filled="t" stroked="t" coordsize="46,121" o:gfxdata="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udui/&#10;AAAA2wAAAA8AAAAAAAAAAQAgAAAAIgAAAGRycy9kb3ducmV2LnhtbFBLAQIUABQAAAAIAIdO4kAz&#10;LwWeOwAAADkAAAAQAAAAAAAAAAEAIAAAAA4BAABkcnMvc2hhcGV4bWwueG1sUEsFBgAAAAAGAAYA&#10;WwEAALgDAAAAAA==&#10;" path="m0,0l7,16,22,50,33,86,46,121,45,121,14,55,11,44,0,0xe">
                        <v:fill on="t" opacity="13107f" focussize="0,0"/>
                        <v:stroke color="#1F497D [3202]" opacity="13107f" joinstyle="round" startarrowwidth="narrow" startarrowlength="short" endarrowwidth="narrow" endarrowlength="short"/>
                        <v:imagedata o:title=""/>
                        <o:lock v:ext="edit" aspectratio="f"/>
                        <v:textbox inset="7.1988188976378pt,7.1988188976378pt,7.1988188976378pt,7.1988188976378pt"/>
                      </v:shape>
                    </v:group>
                  </v:group>
                </v:group>
              </v:group>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164465</wp:posOffset>
                </wp:positionH>
                <wp:positionV relativeFrom="paragraph">
                  <wp:posOffset>2637790</wp:posOffset>
                </wp:positionV>
                <wp:extent cx="5295900" cy="6009005"/>
                <wp:effectExtent l="0" t="0" r="0" b="0"/>
                <wp:wrapNone/>
                <wp:docPr id="1396895670" name="Rectangle 1396895670"/>
                <wp:cNvGraphicFramePr/>
                <a:graphic xmlns:a="http://schemas.openxmlformats.org/drawingml/2006/main">
                  <a:graphicData uri="http://schemas.microsoft.com/office/word/2010/wordprocessingShape">
                    <wps:wsp>
                      <wps:cNvSpPr/>
                      <wps:spPr>
                        <a:xfrm>
                          <a:off x="2702813" y="804390"/>
                          <a:ext cx="5286375" cy="5951220"/>
                        </a:xfrm>
                        <a:prstGeom prst="rect">
                          <a:avLst/>
                        </a:prstGeom>
                        <a:noFill/>
                        <a:ln>
                          <a:noFill/>
                        </a:ln>
                      </wps:spPr>
                      <wps:txbx>
                        <w:txbxContent>
                          <w:p w14:paraId="78BBB564">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Tema</w:t>
                            </w:r>
                          </w:p>
                          <w:p w14:paraId="3D098900">
                            <w:pPr>
                              <w:spacing w:before="90" w:after="120" w:line="275" w:lineRule="auto"/>
                              <w:ind w:left="0" w:right="0" w:firstLine="0"/>
                              <w:jc w:val="center"/>
                            </w:pPr>
                            <w:r>
                              <w:rPr>
                                <w:rFonts w:ascii="Calibri" w:hAnsi="Calibri" w:eastAsia="Calibri" w:cs="Calibri"/>
                                <w:b w:val="0"/>
                                <w:i w:val="0"/>
                                <w:smallCaps w:val="0"/>
                                <w:strike w:val="0"/>
                                <w:color w:val="366091"/>
                                <w:sz w:val="44"/>
                                <w:vertAlign w:val="baseline"/>
                              </w:rPr>
                              <w:t>ESPECIFICACIÓN DE REQUERIMIENTOS DE SOFTWARE PARA SOA CON RESTFUL EN JAVA SIN BDD</w:t>
                            </w:r>
                          </w:p>
                          <w:p w14:paraId="4719C8BC">
                            <w:pPr>
                              <w:spacing w:before="90" w:after="120" w:line="275" w:lineRule="auto"/>
                              <w:ind w:left="0" w:right="0" w:firstLine="0"/>
                              <w:jc w:val="center"/>
                            </w:pPr>
                            <w:r>
                              <w:rPr>
                                <w:rFonts w:ascii="Calibri" w:hAnsi="Calibri" w:eastAsia="Calibri" w:cs="Calibri"/>
                                <w:b/>
                                <w:i w:val="0"/>
                                <w:smallCaps w:val="0"/>
                                <w:strike w:val="0"/>
                                <w:color w:val="000000"/>
                                <w:sz w:val="36"/>
                                <w:vertAlign w:val="baseline"/>
                              </w:rPr>
                              <w:t> </w:t>
                            </w:r>
                          </w:p>
                          <w:p w14:paraId="1E113D39">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Autores</w:t>
                            </w:r>
                          </w:p>
                          <w:p w14:paraId="74A98D07">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López Guano Gabriel Matías</w:t>
                            </w:r>
                          </w:p>
                          <w:p w14:paraId="0AB03D94">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Medranda Valladares Mateo David</w:t>
                            </w:r>
                          </w:p>
                          <w:p w14:paraId="52BC423A">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Pareja Moreira Marcelo Alejandro</w:t>
                            </w:r>
                          </w:p>
                          <w:p w14:paraId="7706D3E7">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 </w:t>
                            </w:r>
                          </w:p>
                          <w:p w14:paraId="6A9BB153">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Tutor</w:t>
                            </w:r>
                          </w:p>
                          <w:p w14:paraId="7212E53F">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Ing. Eduardo Mauricio Campaña Ortega</w:t>
                            </w:r>
                          </w:p>
                          <w:p w14:paraId="321BD269">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MIS.MDU.CCNA.CCIA.</w:t>
                            </w:r>
                          </w:p>
                          <w:p w14:paraId="7083C026">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PhD. (c) Ingeniería de Software PhD. (c) Seguridad Información</w:t>
                            </w:r>
                          </w:p>
                          <w:p w14:paraId="253A7F89">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 </w:t>
                            </w:r>
                          </w:p>
                          <w:p w14:paraId="69B0FE7E">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Fecha</w:t>
                            </w:r>
                          </w:p>
                          <w:p w14:paraId="2E548AC0">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06-10-2026</w:t>
                            </w:r>
                          </w:p>
                          <w:p w14:paraId="4B2AFD26">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23/09/2026</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12.95pt;margin-top:207.7pt;height:473.15pt;width:417pt;z-index:251659264;v-text-anchor:middle;mso-width-relative:page;mso-height-relative:page;" filled="f" stroked="f" coordsize="21600,21600" o:gfxdata="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UmuPn2QAAAAsBAAAPAAAAAAAAAAEAIAAAACIAAABkcnMvZG93bnJldi54bWxQSwECFAAU&#10;AAAACACHTuJAAbXs9/ABAADiAwAADgAAAAAAAAABACAAAAAoAQAAZHJzL2Uyb0RvYy54bWxQSwUG&#10;AAAAAAYABgBZAQAAigUAAAAA&#10;">
                <v:fill on="f" focussize="0,0"/>
                <v:stroke on="f"/>
                <v:imagedata o:title=""/>
                <o:lock v:ext="edit" aspectratio="f"/>
                <v:textbox inset="7.1988188976378pt,3.59842519685039pt,7.1988188976378pt,3.59842519685039pt">
                  <w:txbxContent>
                    <w:p w14:paraId="78BBB564">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Tema</w:t>
                      </w:r>
                    </w:p>
                    <w:p w14:paraId="3D098900">
                      <w:pPr>
                        <w:spacing w:before="90" w:after="120" w:line="275" w:lineRule="auto"/>
                        <w:ind w:left="0" w:right="0" w:firstLine="0"/>
                        <w:jc w:val="center"/>
                      </w:pPr>
                      <w:r>
                        <w:rPr>
                          <w:rFonts w:ascii="Calibri" w:hAnsi="Calibri" w:eastAsia="Calibri" w:cs="Calibri"/>
                          <w:b w:val="0"/>
                          <w:i w:val="0"/>
                          <w:smallCaps w:val="0"/>
                          <w:strike w:val="0"/>
                          <w:color w:val="366091"/>
                          <w:sz w:val="44"/>
                          <w:vertAlign w:val="baseline"/>
                        </w:rPr>
                        <w:t>ESPECIFICACIÓN DE REQUERIMIENTOS DE SOFTWARE PARA SOA CON RESTFUL EN JAVA SIN BDD</w:t>
                      </w:r>
                    </w:p>
                    <w:p w14:paraId="4719C8BC">
                      <w:pPr>
                        <w:spacing w:before="90" w:after="120" w:line="275" w:lineRule="auto"/>
                        <w:ind w:left="0" w:right="0" w:firstLine="0"/>
                        <w:jc w:val="center"/>
                      </w:pPr>
                      <w:r>
                        <w:rPr>
                          <w:rFonts w:ascii="Calibri" w:hAnsi="Calibri" w:eastAsia="Calibri" w:cs="Calibri"/>
                          <w:b/>
                          <w:i w:val="0"/>
                          <w:smallCaps w:val="0"/>
                          <w:strike w:val="0"/>
                          <w:color w:val="000000"/>
                          <w:sz w:val="36"/>
                          <w:vertAlign w:val="baseline"/>
                        </w:rPr>
                        <w:t> </w:t>
                      </w:r>
                    </w:p>
                    <w:p w14:paraId="1E113D39">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Autores</w:t>
                      </w:r>
                    </w:p>
                    <w:p w14:paraId="74A98D07">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López Guano Gabriel Matías</w:t>
                      </w:r>
                    </w:p>
                    <w:p w14:paraId="0AB03D94">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Medranda Valladares Mateo David</w:t>
                      </w:r>
                    </w:p>
                    <w:p w14:paraId="52BC423A">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Pareja Moreira Marcelo Alejandro</w:t>
                      </w:r>
                    </w:p>
                    <w:p w14:paraId="7706D3E7">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 </w:t>
                      </w:r>
                    </w:p>
                    <w:p w14:paraId="6A9BB153">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Tutor</w:t>
                      </w:r>
                    </w:p>
                    <w:p w14:paraId="7212E53F">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Ing. Eduardo Mauricio Campaña Ortega</w:t>
                      </w:r>
                    </w:p>
                    <w:p w14:paraId="321BD269">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MIS.MDU.CCNA.CCIA.</w:t>
                      </w:r>
                    </w:p>
                    <w:p w14:paraId="7083C026">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PhD. (c) Ingeniería de Software PhD. (c) Seguridad Información</w:t>
                      </w:r>
                    </w:p>
                    <w:p w14:paraId="253A7F89">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 </w:t>
                      </w:r>
                    </w:p>
                    <w:p w14:paraId="69B0FE7E">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Fecha</w:t>
                      </w:r>
                    </w:p>
                    <w:p w14:paraId="2E548AC0">
                      <w:pPr>
                        <w:spacing w:before="90" w:after="120" w:line="275" w:lineRule="auto"/>
                        <w:ind w:left="0" w:right="0" w:firstLine="0"/>
                        <w:jc w:val="center"/>
                      </w:pPr>
                      <w:r>
                        <w:rPr>
                          <w:rFonts w:ascii="Calibri" w:hAnsi="Calibri" w:eastAsia="Calibri" w:cs="Calibri"/>
                          <w:b w:val="0"/>
                          <w:i w:val="0"/>
                          <w:smallCaps w:val="0"/>
                          <w:strike w:val="0"/>
                          <w:color w:val="366091"/>
                          <w:sz w:val="22"/>
                          <w:vertAlign w:val="baseline"/>
                        </w:rPr>
                        <w:t>06-10-2026</w:t>
                      </w:r>
                    </w:p>
                    <w:p w14:paraId="4B2AFD26">
                      <w:pPr>
                        <w:spacing w:before="90" w:after="120" w:line="275" w:lineRule="auto"/>
                        <w:ind w:left="0" w:right="0" w:firstLine="0"/>
                        <w:jc w:val="center"/>
                      </w:pPr>
                      <w:r>
                        <w:rPr>
                          <w:rFonts w:ascii="Calibri" w:hAnsi="Calibri" w:eastAsia="Calibri" w:cs="Calibri"/>
                          <w:b/>
                          <w:i w:val="0"/>
                          <w:smallCaps w:val="0"/>
                          <w:strike w:val="0"/>
                          <w:color w:val="000000"/>
                          <w:sz w:val="32"/>
                          <w:vertAlign w:val="baseline"/>
                        </w:rPr>
                        <w:t>23/09/2026</w:t>
                      </w:r>
                    </w:p>
                  </w:txbxContent>
                </v:textbox>
              </v:rect>
            </w:pict>
          </mc:Fallback>
        </mc:AlternateContent>
      </w:r>
      <w:r>
        <w:drawing>
          <wp:anchor distT="0" distB="0" distL="114300" distR="114300" simplePos="0" relativeHeight="251659264"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1396895671"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1396895671" name="image2.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pic:spPr>
                </pic:pic>
              </a:graphicData>
            </a:graphic>
          </wp:anchor>
        </w:drawing>
      </w:r>
    </w:p>
    <w:p w14:paraId="00000002">
      <w:pPr>
        <w:pStyle w:val="2"/>
      </w:pPr>
      <w:bookmarkStart w:id="0" w:name="_heading=h.kh8elyvp6eqa" w:colFirst="0" w:colLast="0"/>
      <w:bookmarkEnd w:id="0"/>
      <w:r>
        <w:rPr>
          <w:rtl w:val="0"/>
        </w:rPr>
        <w:t>ESPECIFICACIÓN DE REQUERIMIENTOS DEL PARA SOA CON RESTFUL EN JAVA SIN BDD</w:t>
      </w:r>
    </w:p>
    <w:sdt>
      <w:sdtPr>
        <w:id w:val="1377750956"/>
        <w:docPartObj>
          <w:docPartGallery w:val="Table of Contents"/>
          <w:docPartUnique/>
        </w:docPartObj>
      </w:sdtPr>
      <w:sdtContent>
        <w:p w14:paraId="00000003">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"_heading=h.kh8elyvp6eqa"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ESPECIFICACIÓN DE REQUERIMIENTOS DEL PARA SOA CON RESTFUL EN JAVA SIN BDD</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4">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"_heading=h.kt4dz5rwagsd"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1. Introducción</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7</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5">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"_heading=h.57qx9gkxdir5"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2. Propósito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7</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6">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"_heading=h.4rrglnl4690t"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3. Alcance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7</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7">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"_heading=h.d39j8uudbs5o"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4. Definiciones, Acrónimos y Abreviaturas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8</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8">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"_heading=h.ei6cc71qeusm"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4.1. Definiciones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8</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09">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"_heading=h.wvdd105svr2j"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4.2. Acrónimos y abreviaturas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8</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0A">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"_heading=h.bkxg6zslihh9"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5. Referencias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9</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B">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"_heading=h.7orpbvkk72hd"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6. Visión General del Documento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9</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C">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"_heading=h.e1p5pz7wzvvj"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7. Descripción General</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9</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0D">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"_heading=h.qcxz5tgcxi0l"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7.1. Perspectiva del Producto</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9</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0E">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"_heading=h.de4jyp6t1t1y"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7.2. Funciones del Producto (software)</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9</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0F">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"_heading=h.7syjnsq6j1zy"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7.3 Condiciones del Entorno</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11</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0">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"_heading=h.bx1moztoh7vx"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7.4 Características de los Usuarios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11</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1">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"_heading=h.lc8esrqh6we5"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7.5 Interfaces Externas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11</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2">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"_heading=h.i3qtgwonhlp"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7.6 Restricciones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11</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3">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"_heading=h.az074k3z2y1y"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7.7 Suposiciones y Dependencias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12</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4">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"_heading=h.r8ltecdf1kw"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 Especificación de Requerimientos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12</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5">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"_heading=h.6hwqp0fc0vn1"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8.1 Requisitos comunes de las interfaces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12</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6">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"_heading=h.w9b8mxn5fwj3"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8.1.1 Interfaces de usuario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12</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7">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"_heading=h.ktb26umf34vy"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8.1.2 Interfaces de hardware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12</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8">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"_heading=h.7ujyaz8tkun"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8.1.3 Interfaces de software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13</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9">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"_heading=h.404g652t6lla"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8.1.4 Interfaces de comunicación</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14</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A">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"_heading=h.bett9jz6dmzs"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8.2 Requisitos Funcionales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14</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1B">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"_heading=h.2qbpz9vu2ahb"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8.2.1. Objetivo General</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14</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C">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"_heading=h.1us223ojogze"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8.2.3. Actores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15</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D">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"_heading=h.xt19mmlcev5l"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8.2.4. Lista de requisitos funcionales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15</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E">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"_heading=h.vppzg6ey75ek"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8.2.5 Requisitos Funcionales</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16</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1F">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"_heading=h.41663kvq3c34"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8.3 Requisitos No Funcionales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19</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20">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"_heading=h.hou9lm2gvpq1"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8.3.1 Objetivo General</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19</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1">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"_heading=h.wknnonzbqt83" \h </w:instrText>
          </w:r>
          <w:r>
            <w:fldChar w:fldCharType="separate"/>
          </w:r>
          <w:r>
            <w:rPr>
              <w:rFonts w:ascii="Calibri" w:hAnsi="Calibri" w:eastAsia="Calibri" w:cs="Calibri"/>
              <w:b w:val="0"/>
              <w:bCs w:val="0"/>
              <w:i w:val="0"/>
              <w:iCs w:val="0"/>
              <w:smallCaps w:val="0"/>
              <w:strike w:val="0"/>
              <w:color w:val="1F497D"/>
              <w:sz w:val="22"/>
              <w:szCs w:val="22"/>
              <w:u w:val="none"/>
              <w:shd w:val="clear" w:fill="auto"/>
              <w:vertAlign w:val="baseline"/>
              <w:rtl w:val="0"/>
            </w:rPr>
            <w:t>8.4 Otros Requerimientos</w:t>
          </w:r>
          <w:r>
            <w:rPr>
              <w:rFonts w:ascii="Calibri" w:hAnsi="Calibri" w:eastAsia="Calibri" w:cs="Calibri"/>
              <w:b w:val="0"/>
              <w:bCs w:val="0"/>
              <w:i w:val="0"/>
              <w:iCs w:val="0"/>
              <w:smallCaps w:val="0"/>
              <w:strike w:val="0"/>
              <w:color w:val="1F497D"/>
              <w:sz w:val="22"/>
              <w:szCs w:val="22"/>
              <w:u w:val="none"/>
              <w:shd w:val="clear" w:fill="auto"/>
              <w:vertAlign w:val="baseline"/>
              <w:rtl w:val="0"/>
            </w:rPr>
            <w:tab/>
          </w:r>
          <w:r>
            <w:rPr>
              <w:rFonts w:ascii="Calibri" w:hAnsi="Calibri" w:eastAsia="Calibri" w:cs="Calibri"/>
              <w:b w:val="0"/>
              <w:bCs w:val="0"/>
              <w:i w:val="0"/>
              <w:iCs w:val="0"/>
              <w:smallCaps w:val="0"/>
              <w:strike w:val="0"/>
              <w:color w:val="1F497D"/>
              <w:sz w:val="22"/>
              <w:szCs w:val="22"/>
              <w:u w:val="none"/>
              <w:shd w:val="clear" w:fill="auto"/>
              <w:vertAlign w:val="baseline"/>
              <w:rtl w:val="0"/>
            </w:rPr>
            <w:t>20</w:t>
          </w:r>
          <w:r>
            <w:rPr>
              <w:rFonts w:ascii="Calibri" w:hAnsi="Calibri" w:eastAsia="Calibri" w:cs="Calibri"/>
              <w:b w:val="0"/>
              <w:bCs w:val="0"/>
              <w:i w:val="0"/>
              <w:iCs w:val="0"/>
              <w:smallCaps w:val="0"/>
              <w:strike w:val="0"/>
              <w:color w:val="1F497D"/>
              <w:sz w:val="22"/>
              <w:szCs w:val="22"/>
              <w:u w:val="none"/>
              <w:shd w:val="clear" w:fill="auto"/>
              <w:vertAlign w:val="baseline"/>
              <w:rtl w:val="0"/>
            </w:rPr>
            <w:fldChar w:fldCharType="end"/>
          </w:r>
        </w:p>
        <w:p w14:paraId="00000022">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"_heading=h.6bb4zmvp8t66"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8.4.1 Restricciones de Diseño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20</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3">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"_heading=h.wvjym638lqm"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8.4.2 Restricciones de Hardware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4">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"_heading=h.tuo7729uzmcn"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8.4.3 Atributos de calidad</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5">
          <w:pPr>
            <w:tabs>
              <w:tab w:val="right" w:leader="dot" w:pos="12000"/>
            </w:tabs>
            <w:spacing w:before="60" w:after="0"/>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"_heading=h.6lryepf2sxa5"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9. Requisitos de Rendimiento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6">
          <w:pPr>
            <w:tabs>
              <w:tab w:val="right" w:leader="dot" w:pos="12000"/>
            </w:tabs>
            <w:spacing w:before="60" w:after="0"/>
            <w:ind w:left="36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"_heading=h.bhb2cqa1svnb" \h </w:instrText>
          </w:r>
          <w:r>
            <w:fldChar w:fldCharType="separate"/>
          </w:r>
          <w:r>
            <w:rPr>
              <w:rFonts w:ascii="Calibri" w:hAnsi="Calibri" w:eastAsia="Calibri" w:cs="Calibri"/>
              <w:b w:val="0"/>
              <w:bCs w:val="0"/>
              <w:i/>
              <w:iCs/>
              <w:smallCaps w:val="0"/>
              <w:strike w:val="0"/>
              <w:color w:val="1F497D"/>
              <w:sz w:val="22"/>
              <w:szCs w:val="22"/>
              <w:u w:val="none"/>
              <w:shd w:val="clear" w:fill="auto"/>
              <w:vertAlign w:val="baseline"/>
              <w:rtl w:val="0"/>
            </w:rPr>
            <w:t>9.1. Requisitos de Interfaces Externas</w:t>
          </w:r>
          <w:r>
            <w:rPr>
              <w:rFonts w:ascii="Calibri" w:hAnsi="Calibri" w:eastAsia="Calibri" w:cs="Calibri"/>
              <w:b w:val="0"/>
              <w:bCs w:val="0"/>
              <w:i/>
              <w:iCs/>
              <w:smallCaps w:val="0"/>
              <w:strike w:val="0"/>
              <w:color w:val="1F497D"/>
              <w:sz w:val="22"/>
              <w:szCs w:val="22"/>
              <w:u w:val="none"/>
              <w:shd w:val="clear" w:fill="auto"/>
              <w:vertAlign w:val="baseline"/>
              <w:rtl w:val="0"/>
            </w:rPr>
            <w:tab/>
          </w:r>
          <w:r>
            <w:rPr>
              <w:rFonts w:ascii="Calibri" w:hAnsi="Calibri" w:eastAsia="Calibri" w:cs="Calibri"/>
              <w:b w:val="0"/>
              <w:bCs w:val="0"/>
              <w:i/>
              <w:iCs/>
              <w:smallCaps w:val="0"/>
              <w:strike w:val="0"/>
              <w:color w:val="1F497D"/>
              <w:sz w:val="22"/>
              <w:szCs w:val="22"/>
              <w:u w:val="none"/>
              <w:shd w:val="clear" w:fill="auto"/>
              <w:vertAlign w:val="baseline"/>
              <w:rtl w:val="0"/>
            </w:rPr>
            <w:t>21</w:t>
          </w:r>
          <w:r>
            <w:rPr>
              <w:rFonts w:ascii="Calibri" w:hAnsi="Calibri" w:eastAsia="Calibri" w:cs="Calibri"/>
              <w:b w:val="0"/>
              <w:bCs w:val="0"/>
              <w:i/>
              <w:iCs/>
              <w:smallCaps w:val="0"/>
              <w:strike w:val="0"/>
              <w:color w:val="1F497D"/>
              <w:sz w:val="22"/>
              <w:szCs w:val="22"/>
              <w:u w:val="none"/>
              <w:shd w:val="clear" w:fill="auto"/>
              <w:vertAlign w:val="baseline"/>
              <w:rtl w:val="0"/>
            </w:rPr>
            <w:fldChar w:fldCharType="end"/>
          </w:r>
        </w:p>
        <w:p w14:paraId="00000027">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"_heading=h.slyyzkti006g"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9.1.1. Interfaces de Usuario</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8">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"_heading=h.ch97gog0d85a"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9.1.2. Interfaces de Hardware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9">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"_heading=h.80jvhuv0exuo"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9.1.3. Interfaces de Software</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A">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"_heading=h.zgqsu1c0uog2"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9.1.4. Interfaces de Comunicación</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22</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r>
            <w:fldChar w:fldCharType="end"/>
          </w:r>
        </w:p>
      </w:sdtContent>
    </w:sdt>
    <w:p w14:paraId="0000002B">
      <w:pPr>
        <w:sectPr>
          <w:headerReference r:id="rId5" w:type="default"/>
          <w:footerReference r:id="rId6" w:type="default"/>
          <w:pgSz w:w="11906" w:h="16838"/>
          <w:pgMar w:top="1440" w:right="1440" w:bottom="1440" w:left="1440" w:header="0" w:footer="998" w:gutter="0"/>
          <w:pgNumType w:start="1"/>
          <w:cols w:space="720" w:num="1"/>
        </w:sectPr>
      </w:pPr>
    </w:p>
    <w:p w14:paraId="0000002C">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bookmarkStart w:id="1" w:name="_heading=h.uqzp58h5v6hi" w:colFirst="0" w:colLast="0"/>
      <w:bookmarkEnd w:id="1"/>
      <w:r>
        <w:rPr>
          <w:rFonts w:ascii="Cambria" w:hAnsi="Cambria" w:eastAsia="Cambria" w:cs="Cambria"/>
          <w:b w:val="0"/>
          <w:bCs w:val="0"/>
          <w:i w:val="0"/>
          <w:iCs w:val="0"/>
          <w:smallCaps w:val="0"/>
          <w:strike w:val="0"/>
          <w:color w:val="366091"/>
          <w:sz w:val="32"/>
          <w:szCs w:val="32"/>
          <w:u w:val="none"/>
          <w:shd w:val="clear" w:fill="auto"/>
          <w:vertAlign w:val="baseline"/>
          <w:rtl w:val="0"/>
        </w:rPr>
        <w:t>ÍNDICE DE ILUSTRACIONES</w:t>
      </w:r>
    </w:p>
    <w:sdt>
      <w:sdtPr>
        <w:id w:val="-1546148142"/>
        <w:docPartObj>
          <w:docPartGallery w:val="Table of Contents"/>
          <w:docPartUnique/>
        </w:docPartObj>
      </w:sdtPr>
      <w:sdtContent>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right" w:pos="9020"/>
            </w:tabs>
            <w:spacing w:before="90" w:after="120" w:line="240" w:lineRule="auto"/>
            <w:ind w:left="0" w:right="0" w:firstLine="0"/>
            <w:jc w:val="both"/>
            <w:rPr>
              <w:rFonts w:ascii="Calibri" w:hAnsi="Calibri" w:eastAsia="Calibri" w:cs="Calibri"/>
              <w:b w:val="0"/>
              <w:bCs w:val="0"/>
              <w:i w:val="0"/>
              <w:iCs w:val="0"/>
              <w:smallCaps w:val="0"/>
              <w:strike w:val="0"/>
              <w:color w:val="366091"/>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"_heading=h.4zpibucaos7g" \h </w:instrText>
          </w:r>
          <w: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tl w:val="0"/>
            </w:rPr>
            <w:t>Ilustración 1. Diagrama de casos de uso del sistema</w:t>
          </w:r>
          <w:r>
            <w:rPr>
              <w:rFonts w:ascii="Calibri" w:hAnsi="Calibri" w:eastAsia="Calibri" w:cs="Calibri"/>
              <w:b w:val="0"/>
              <w:bCs w:val="0"/>
              <w:i w:val="0"/>
              <w:iCs w:val="0"/>
              <w:smallCaps w:val="0"/>
              <w:strike w:val="0"/>
              <w:color w:val="366091"/>
              <w:sz w:val="22"/>
              <w:szCs w:val="22"/>
              <w:u w:val="none"/>
              <w:shd w:val="clear" w:fill="auto"/>
              <w:vertAlign w:val="baseline"/>
              <w:rtl w:val="0"/>
            </w:rPr>
            <w:tab/>
          </w:r>
          <w:r>
            <w:rPr>
              <w:rFonts w:ascii="Calibri" w:hAnsi="Calibri" w:eastAsia="Calibri" w:cs="Calibri"/>
              <w:b w:val="0"/>
              <w:bCs w:val="0"/>
              <w:i w:val="0"/>
              <w:iCs w:val="0"/>
              <w:smallCaps w:val="0"/>
              <w:strike w:val="0"/>
              <w:color w:val="366091"/>
              <w:sz w:val="22"/>
              <w:szCs w:val="22"/>
              <w:u w:val="none"/>
              <w:shd w:val="clear" w:fill="auto"/>
              <w:vertAlign w:val="baseline"/>
              <w:rtl w:val="0"/>
            </w:rPr>
            <w:t>11</w:t>
          </w:r>
          <w:r>
            <w:rPr>
              <w:rFonts w:ascii="Calibri" w:hAnsi="Calibri" w:eastAsia="Calibri" w:cs="Calibri"/>
              <w:b w:val="0"/>
              <w:bCs w:val="0"/>
              <w:i w:val="0"/>
              <w:iCs w:val="0"/>
              <w:smallCaps w:val="0"/>
              <w:strike w:val="0"/>
              <w:color w:val="366091"/>
              <w:sz w:val="22"/>
              <w:szCs w:val="22"/>
              <w:u w:val="none"/>
              <w:shd w:val="clear" w:fill="auto"/>
              <w:vertAlign w:val="baseline"/>
              <w:rtl w:val="0"/>
            </w:rPr>
            <w:fldChar w:fldCharType="end"/>
          </w:r>
        </w:p>
        <w:p w14:paraId="0000002E">
          <w:r>
            <w:fldChar w:fldCharType="end"/>
          </w:r>
        </w:p>
      </w:sdtContent>
    </w:sdt>
    <w:p w14:paraId="0000002F">
      <w:pPr>
        <w:spacing w:before="0" w:after="0"/>
        <w:jc w:val="left"/>
      </w:pPr>
      <w:r>
        <w:br w:type="page"/>
      </w:r>
    </w:p>
    <w:p w14:paraId="0000003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bookmarkStart w:id="2" w:name="_heading=h.9v4a7wm91l5y" w:colFirst="0" w:colLast="0"/>
      <w:bookmarkEnd w:id="2"/>
      <w:r>
        <w:rPr>
          <w:rFonts w:ascii="Cambria" w:hAnsi="Cambria" w:eastAsia="Cambria" w:cs="Cambria"/>
          <w:b w:val="0"/>
          <w:bCs w:val="0"/>
          <w:i w:val="0"/>
          <w:iCs w:val="0"/>
          <w:smallCaps w:val="0"/>
          <w:strike w:val="0"/>
          <w:color w:val="366091"/>
          <w:sz w:val="32"/>
          <w:szCs w:val="32"/>
          <w:u w:val="none"/>
          <w:shd w:val="clear" w:fill="auto"/>
          <w:vertAlign w:val="baseline"/>
          <w:rtl w:val="0"/>
        </w:rPr>
        <w:t>ÍNDICE DE TABLAS</w:t>
      </w:r>
    </w:p>
    <w:sdt>
      <w:sdtPr>
        <w:id w:val="914289916"/>
        <w:docPartObj>
          <w:docPartGallery w:val="Table of Contents"/>
          <w:docPartUnique/>
        </w:docPartObj>
      </w:sdtPr>
      <w:sdtContent>
        <w:p w14:paraId="00000031">
          <w:pPr>
            <w:tabs>
              <w:tab w:val="right" w:leader="dot" w:pos="12000"/>
            </w:tabs>
            <w:spacing w:before="60" w:after="0"/>
            <w:jc w:val="left"/>
          </w:pPr>
          <w:r>
            <w:fldChar w:fldCharType="begin"/>
          </w:r>
          <w:r>
            <w:instrText xml:space="preserve"> TOC \h \u \z \t "Heading 1,1,Heading 2,2,Heading 3,3,Heading 4,4,Heading 5,5,Heading 6,6,"</w:instrText>
          </w:r>
          <w:r>
            <w:fldChar w:fldCharType="separate"/>
          </w:r>
          <w:r>
            <w:fldChar w:fldCharType="begin"/>
          </w:r>
          <w:r>
            <w:instrText xml:space="preserve"> HYPERLINK \l "_heading=h.kh8elyvp6eqa" \h </w:instrText>
          </w:r>
          <w:r>
            <w:fldChar w:fldCharType="separate"/>
          </w:r>
          <w:r>
            <w:rPr>
              <w:rtl w:val="0"/>
            </w:rPr>
            <w:t>ESPECIFICACIÓN DE REQUERIMIENTOS DEL PARA SOA CON RESTFUL EN JAVA SIN BDD</w:t>
          </w:r>
          <w:r>
            <w:rPr>
              <w:rtl w:val="0"/>
            </w:rPr>
            <w:tab/>
          </w:r>
          <w:r>
            <w:rPr>
              <w:rtl w:val="0"/>
            </w:rPr>
            <w:t>1</w:t>
          </w:r>
          <w:r>
            <w:rPr>
              <w:rtl w:val="0"/>
            </w:rPr>
            <w:fldChar w:fldCharType="end"/>
          </w:r>
        </w:p>
        <w:p w14:paraId="00000032">
          <w:pPr>
            <w:tabs>
              <w:tab w:val="right" w:leader="dot" w:pos="12000"/>
            </w:tabs>
            <w:spacing w:before="60" w:after="0"/>
            <w:jc w:val="left"/>
          </w:pPr>
          <w:r>
            <w:fldChar w:fldCharType="begin"/>
          </w:r>
          <w:r>
            <w:instrText xml:space="preserve"> HYPERLINK \l "_heading=h.kt4dz5rwagsd" \h </w:instrText>
          </w:r>
          <w:r>
            <w:fldChar w:fldCharType="separate"/>
          </w:r>
          <w:r>
            <w:rPr>
              <w:rtl w:val="0"/>
            </w:rPr>
            <w:t>1. Introducción</w:t>
          </w:r>
          <w:r>
            <w:rPr>
              <w:rtl w:val="0"/>
            </w:rPr>
            <w:tab/>
          </w:r>
          <w:r>
            <w:rPr>
              <w:rtl w:val="0"/>
            </w:rPr>
            <w:t>7</w:t>
          </w:r>
          <w:r>
            <w:rPr>
              <w:rtl w:val="0"/>
            </w:rPr>
            <w:fldChar w:fldCharType="end"/>
          </w:r>
        </w:p>
        <w:p w14:paraId="00000033">
          <w:pPr>
            <w:tabs>
              <w:tab w:val="right" w:leader="dot" w:pos="12000"/>
            </w:tabs>
            <w:spacing w:before="60" w:after="0"/>
            <w:jc w:val="left"/>
          </w:pPr>
          <w:r>
            <w:fldChar w:fldCharType="begin"/>
          </w:r>
          <w:r>
            <w:instrText xml:space="preserve"> HYPERLINK \l "_heading=h.57qx9gkxdir5" \h </w:instrText>
          </w:r>
          <w:r>
            <w:fldChar w:fldCharType="separate"/>
          </w:r>
          <w:r>
            <w:rPr>
              <w:rtl w:val="0"/>
            </w:rPr>
            <w:t>2. Propósito</w:t>
          </w:r>
          <w:r>
            <w:rPr>
              <w:rtl w:val="0"/>
            </w:rPr>
            <w:tab/>
          </w:r>
          <w:r>
            <w:rPr>
              <w:rtl w:val="0"/>
            </w:rPr>
            <w:t>7</w:t>
          </w:r>
          <w:r>
            <w:rPr>
              <w:rtl w:val="0"/>
            </w:rPr>
            <w:fldChar w:fldCharType="end"/>
          </w:r>
        </w:p>
        <w:p w14:paraId="00000034">
          <w:pPr>
            <w:tabs>
              <w:tab w:val="right" w:leader="dot" w:pos="12000"/>
            </w:tabs>
            <w:spacing w:before="60" w:after="0"/>
            <w:jc w:val="left"/>
          </w:pPr>
          <w:r>
            <w:fldChar w:fldCharType="begin"/>
          </w:r>
          <w:r>
            <w:instrText xml:space="preserve"> HYPERLINK \l "_heading=h.4rrglnl4690t" \h </w:instrText>
          </w:r>
          <w:r>
            <w:fldChar w:fldCharType="separate"/>
          </w:r>
          <w:r>
            <w:rPr>
              <w:rtl w:val="0"/>
            </w:rPr>
            <w:t>3. Alcance</w:t>
          </w:r>
          <w:r>
            <w:rPr>
              <w:rtl w:val="0"/>
            </w:rPr>
            <w:tab/>
          </w:r>
          <w:r>
            <w:rPr>
              <w:rtl w:val="0"/>
            </w:rPr>
            <w:t>7</w:t>
          </w:r>
          <w:r>
            <w:rPr>
              <w:rtl w:val="0"/>
            </w:rPr>
            <w:fldChar w:fldCharType="end"/>
          </w:r>
        </w:p>
        <w:p w14:paraId="00000035">
          <w:pPr>
            <w:tabs>
              <w:tab w:val="right" w:leader="dot" w:pos="12000"/>
            </w:tabs>
            <w:spacing w:before="60" w:after="0"/>
            <w:jc w:val="left"/>
          </w:pPr>
          <w:r>
            <w:fldChar w:fldCharType="begin"/>
          </w:r>
          <w:r>
            <w:instrText xml:space="preserve"> HYPERLINK \l "_heading=h.d39j8uudbs5o" \h </w:instrText>
          </w:r>
          <w:r>
            <w:fldChar w:fldCharType="separate"/>
          </w:r>
          <w:r>
            <w:rPr>
              <w:rtl w:val="0"/>
            </w:rPr>
            <w:t>4. Definiciones, Acrónimos y Abreviaturas</w:t>
          </w:r>
          <w:r>
            <w:rPr>
              <w:rtl w:val="0"/>
            </w:rPr>
            <w:tab/>
          </w:r>
          <w:r>
            <w:rPr>
              <w:rtl w:val="0"/>
            </w:rPr>
            <w:t>8</w:t>
          </w:r>
          <w:r>
            <w:rPr>
              <w:rtl w:val="0"/>
            </w:rPr>
            <w:fldChar w:fldCharType="end"/>
          </w:r>
        </w:p>
        <w:p w14:paraId="00000036">
          <w:pPr>
            <w:tabs>
              <w:tab w:val="right" w:leader="dot" w:pos="12000"/>
            </w:tabs>
            <w:spacing w:before="60" w:after="0"/>
            <w:ind w:left="360" w:firstLine="0"/>
            <w:jc w:val="left"/>
          </w:pPr>
          <w:r>
            <w:fldChar w:fldCharType="begin"/>
          </w:r>
          <w:r>
            <w:instrText xml:space="preserve"> HYPERLINK \l "_heading=h.ei6cc71qeusm" \h </w:instrText>
          </w:r>
          <w:r>
            <w:fldChar w:fldCharType="separate"/>
          </w:r>
          <w:r>
            <w:rPr>
              <w:rtl w:val="0"/>
            </w:rPr>
            <w:t>4.1. Definiciones</w:t>
          </w:r>
          <w:r>
            <w:rPr>
              <w:rtl w:val="0"/>
            </w:rPr>
            <w:tab/>
          </w:r>
          <w:r>
            <w:rPr>
              <w:rtl w:val="0"/>
            </w:rPr>
            <w:t>8</w:t>
          </w:r>
          <w:r>
            <w:rPr>
              <w:rtl w:val="0"/>
            </w:rPr>
            <w:fldChar w:fldCharType="end"/>
          </w:r>
        </w:p>
        <w:p w14:paraId="00000037">
          <w:pPr>
            <w:tabs>
              <w:tab w:val="right" w:leader="dot" w:pos="12000"/>
            </w:tabs>
            <w:spacing w:before="60" w:after="0"/>
            <w:ind w:left="360" w:firstLine="0"/>
            <w:jc w:val="left"/>
          </w:pPr>
          <w:r>
            <w:fldChar w:fldCharType="begin"/>
          </w:r>
          <w:r>
            <w:instrText xml:space="preserve"> HYPERLINK \l "_heading=h.wvdd105svr2j" \h </w:instrText>
          </w:r>
          <w:r>
            <w:fldChar w:fldCharType="separate"/>
          </w:r>
          <w:r>
            <w:rPr>
              <w:rtl w:val="0"/>
            </w:rPr>
            <w:t>4.2. Acrónimos y abreviaturas</w:t>
          </w:r>
          <w:r>
            <w:rPr>
              <w:rtl w:val="0"/>
            </w:rPr>
            <w:tab/>
          </w:r>
          <w:r>
            <w:rPr>
              <w:rtl w:val="0"/>
            </w:rPr>
            <w:t>8</w:t>
          </w:r>
          <w:r>
            <w:rPr>
              <w:rtl w:val="0"/>
            </w:rPr>
            <w:fldChar w:fldCharType="end"/>
          </w:r>
        </w:p>
        <w:p w14:paraId="00000038">
          <w:pPr>
            <w:tabs>
              <w:tab w:val="right" w:leader="dot" w:pos="12000"/>
            </w:tabs>
            <w:spacing w:before="60" w:after="0"/>
            <w:jc w:val="left"/>
          </w:pPr>
          <w:r>
            <w:fldChar w:fldCharType="begin"/>
          </w:r>
          <w:r>
            <w:instrText xml:space="preserve"> HYPERLINK \l "_heading=h.bkxg6zslihh9" \h </w:instrText>
          </w:r>
          <w:r>
            <w:fldChar w:fldCharType="separate"/>
          </w:r>
          <w:r>
            <w:rPr>
              <w:rtl w:val="0"/>
            </w:rPr>
            <w:t>5. Referencias</w:t>
          </w:r>
          <w:r>
            <w:rPr>
              <w:rtl w:val="0"/>
            </w:rPr>
            <w:tab/>
          </w:r>
          <w:r>
            <w:rPr>
              <w:rtl w:val="0"/>
            </w:rPr>
            <w:t>9</w:t>
          </w:r>
          <w:r>
            <w:rPr>
              <w:rtl w:val="0"/>
            </w:rPr>
            <w:fldChar w:fldCharType="end"/>
          </w:r>
        </w:p>
        <w:p w14:paraId="00000039">
          <w:pPr>
            <w:tabs>
              <w:tab w:val="right" w:leader="dot" w:pos="12000"/>
            </w:tabs>
            <w:spacing w:before="60" w:after="0"/>
            <w:jc w:val="left"/>
          </w:pPr>
          <w:r>
            <w:fldChar w:fldCharType="begin"/>
          </w:r>
          <w:r>
            <w:instrText xml:space="preserve"> HYPERLINK \l "_heading=h.7orpbvkk72hd" \h </w:instrText>
          </w:r>
          <w:r>
            <w:fldChar w:fldCharType="separate"/>
          </w:r>
          <w:r>
            <w:rPr>
              <w:rtl w:val="0"/>
            </w:rPr>
            <w:t>6. Visión General del Documento</w:t>
          </w:r>
          <w:r>
            <w:rPr>
              <w:rtl w:val="0"/>
            </w:rPr>
            <w:tab/>
          </w:r>
          <w:r>
            <w:rPr>
              <w:rtl w:val="0"/>
            </w:rPr>
            <w:t>9</w:t>
          </w:r>
          <w:r>
            <w:rPr>
              <w:rtl w:val="0"/>
            </w:rPr>
            <w:fldChar w:fldCharType="end"/>
          </w:r>
        </w:p>
        <w:p w14:paraId="0000003A">
          <w:pPr>
            <w:tabs>
              <w:tab w:val="right" w:leader="dot" w:pos="12000"/>
            </w:tabs>
            <w:spacing w:before="60" w:after="0"/>
            <w:jc w:val="left"/>
          </w:pPr>
          <w:r>
            <w:fldChar w:fldCharType="begin"/>
          </w:r>
          <w:r>
            <w:instrText xml:space="preserve"> HYPERLINK \l "_heading=h.e1p5pz7wzvvj" \h </w:instrText>
          </w:r>
          <w:r>
            <w:fldChar w:fldCharType="separate"/>
          </w:r>
          <w:r>
            <w:rPr>
              <w:rtl w:val="0"/>
            </w:rPr>
            <w:t>7. Descripción General</w:t>
          </w:r>
          <w:r>
            <w:rPr>
              <w:rtl w:val="0"/>
            </w:rPr>
            <w:tab/>
          </w:r>
          <w:r>
            <w:rPr>
              <w:rtl w:val="0"/>
            </w:rPr>
            <w:t>9</w:t>
          </w:r>
          <w:r>
            <w:rPr>
              <w:rtl w:val="0"/>
            </w:rPr>
            <w:fldChar w:fldCharType="end"/>
          </w:r>
        </w:p>
        <w:p w14:paraId="0000003B">
          <w:pPr>
            <w:tabs>
              <w:tab w:val="right" w:leader="dot" w:pos="12000"/>
            </w:tabs>
            <w:spacing w:before="60" w:after="0"/>
            <w:ind w:left="360" w:firstLine="0"/>
            <w:jc w:val="left"/>
          </w:pPr>
          <w:r>
            <w:fldChar w:fldCharType="begin"/>
          </w:r>
          <w:r>
            <w:instrText xml:space="preserve"> HYPERLINK \l "_heading=h.qcxz5tgcxi0l" \h </w:instrText>
          </w:r>
          <w:r>
            <w:fldChar w:fldCharType="separate"/>
          </w:r>
          <w:r>
            <w:rPr>
              <w:rtl w:val="0"/>
            </w:rPr>
            <w:t>7.1. Perspectiva del Producto</w:t>
          </w:r>
          <w:r>
            <w:rPr>
              <w:rtl w:val="0"/>
            </w:rPr>
            <w:tab/>
          </w:r>
          <w:r>
            <w:rPr>
              <w:rtl w:val="0"/>
            </w:rPr>
            <w:t>9</w:t>
          </w:r>
          <w:r>
            <w:rPr>
              <w:rtl w:val="0"/>
            </w:rPr>
            <w:fldChar w:fldCharType="end"/>
          </w:r>
        </w:p>
        <w:p w14:paraId="0000003C">
          <w:pPr>
            <w:tabs>
              <w:tab w:val="right" w:leader="dot" w:pos="12000"/>
            </w:tabs>
            <w:spacing w:before="60" w:after="0"/>
            <w:ind w:left="360" w:firstLine="0"/>
            <w:jc w:val="left"/>
          </w:pPr>
          <w:r>
            <w:fldChar w:fldCharType="begin"/>
          </w:r>
          <w:r>
            <w:instrText xml:space="preserve"> HYPERLINK \l "_heading=h.de4jyp6t1t1y" \h </w:instrText>
          </w:r>
          <w:r>
            <w:fldChar w:fldCharType="separate"/>
          </w:r>
          <w:r>
            <w:rPr>
              <w:rtl w:val="0"/>
            </w:rPr>
            <w:t>7.2. Funciones del Producto (software)</w:t>
          </w:r>
          <w:r>
            <w:rPr>
              <w:rtl w:val="0"/>
            </w:rPr>
            <w:tab/>
          </w:r>
          <w:r>
            <w:rPr>
              <w:rtl w:val="0"/>
            </w:rPr>
            <w:t>9</w:t>
          </w:r>
          <w:r>
            <w:rPr>
              <w:rtl w:val="0"/>
            </w:rPr>
            <w:fldChar w:fldCharType="end"/>
          </w:r>
        </w:p>
        <w:p w14:paraId="0000003D">
          <w:pPr>
            <w:tabs>
              <w:tab w:val="right" w:leader="dot" w:pos="12000"/>
            </w:tabs>
            <w:spacing w:before="60" w:after="0"/>
            <w:ind w:left="360" w:firstLine="0"/>
            <w:jc w:val="left"/>
          </w:pPr>
          <w:r>
            <w:fldChar w:fldCharType="begin"/>
          </w:r>
          <w:r>
            <w:instrText xml:space="preserve"> HYPERLINK \l "_heading=h.7syjnsq6j1zy" \h </w:instrText>
          </w:r>
          <w:r>
            <w:fldChar w:fldCharType="separate"/>
          </w:r>
          <w:r>
            <w:rPr>
              <w:rtl w:val="0"/>
            </w:rPr>
            <w:t>7.3 Condiciones del Entorno</w:t>
          </w:r>
          <w:r>
            <w:rPr>
              <w:rtl w:val="0"/>
            </w:rPr>
            <w:tab/>
          </w:r>
          <w:r>
            <w:rPr>
              <w:rtl w:val="0"/>
            </w:rPr>
            <w:t>11</w:t>
          </w:r>
          <w:r>
            <w:rPr>
              <w:rtl w:val="0"/>
            </w:rPr>
            <w:fldChar w:fldCharType="end"/>
          </w:r>
        </w:p>
        <w:p w14:paraId="0000003E">
          <w:pPr>
            <w:tabs>
              <w:tab w:val="right" w:leader="dot" w:pos="12000"/>
            </w:tabs>
            <w:spacing w:before="60" w:after="0"/>
            <w:ind w:left="360" w:firstLine="0"/>
            <w:jc w:val="left"/>
          </w:pPr>
          <w:r>
            <w:fldChar w:fldCharType="begin"/>
          </w:r>
          <w:r>
            <w:instrText xml:space="preserve"> HYPERLINK \l "_heading=h.bx1moztoh7vx" \h </w:instrText>
          </w:r>
          <w:r>
            <w:fldChar w:fldCharType="separate"/>
          </w:r>
          <w:r>
            <w:rPr>
              <w:rtl w:val="0"/>
            </w:rPr>
            <w:t>7.4 Características de los Usuarios</w:t>
          </w:r>
          <w:r>
            <w:rPr>
              <w:rtl w:val="0"/>
            </w:rPr>
            <w:tab/>
          </w:r>
          <w:r>
            <w:rPr>
              <w:rtl w:val="0"/>
            </w:rPr>
            <w:t>11</w:t>
          </w:r>
          <w:r>
            <w:rPr>
              <w:rtl w:val="0"/>
            </w:rPr>
            <w:fldChar w:fldCharType="end"/>
          </w:r>
        </w:p>
        <w:p w14:paraId="0000003F">
          <w:pPr>
            <w:tabs>
              <w:tab w:val="right" w:leader="dot" w:pos="12000"/>
            </w:tabs>
            <w:spacing w:before="60" w:after="0"/>
            <w:ind w:left="360" w:firstLine="0"/>
            <w:jc w:val="left"/>
          </w:pPr>
          <w:r>
            <w:fldChar w:fldCharType="begin"/>
          </w:r>
          <w:r>
            <w:instrText xml:space="preserve"> HYPERLINK \l "_heading=h.lc8esrqh6we5" \h </w:instrText>
          </w:r>
          <w:r>
            <w:fldChar w:fldCharType="separate"/>
          </w:r>
          <w:r>
            <w:rPr>
              <w:rtl w:val="0"/>
            </w:rPr>
            <w:t>7.5 Interfaces Externas</w:t>
          </w:r>
          <w:r>
            <w:rPr>
              <w:rtl w:val="0"/>
            </w:rPr>
            <w:tab/>
          </w:r>
          <w:r>
            <w:rPr>
              <w:rtl w:val="0"/>
            </w:rPr>
            <w:t>11</w:t>
          </w:r>
          <w:r>
            <w:rPr>
              <w:rtl w:val="0"/>
            </w:rPr>
            <w:fldChar w:fldCharType="end"/>
          </w:r>
        </w:p>
        <w:p w14:paraId="00000040">
          <w:pPr>
            <w:tabs>
              <w:tab w:val="right" w:leader="dot" w:pos="12000"/>
            </w:tabs>
            <w:spacing w:before="60" w:after="0"/>
            <w:ind w:left="360" w:firstLine="0"/>
            <w:jc w:val="left"/>
          </w:pPr>
          <w:r>
            <w:fldChar w:fldCharType="begin"/>
          </w:r>
          <w:r>
            <w:instrText xml:space="preserve"> HYPERLINK \l "_heading=h.i3qtgwonhlp" \h </w:instrText>
          </w:r>
          <w:r>
            <w:fldChar w:fldCharType="separate"/>
          </w:r>
          <w:r>
            <w:rPr>
              <w:rtl w:val="0"/>
            </w:rPr>
            <w:t>7.6 Restricciones</w:t>
          </w:r>
          <w:r>
            <w:rPr>
              <w:rtl w:val="0"/>
            </w:rPr>
            <w:tab/>
          </w:r>
          <w:r>
            <w:rPr>
              <w:rtl w:val="0"/>
            </w:rPr>
            <w:t>11</w:t>
          </w:r>
          <w:r>
            <w:rPr>
              <w:rtl w:val="0"/>
            </w:rPr>
            <w:fldChar w:fldCharType="end"/>
          </w:r>
        </w:p>
        <w:p w14:paraId="00000041">
          <w:pPr>
            <w:tabs>
              <w:tab w:val="right" w:leader="dot" w:pos="12000"/>
            </w:tabs>
            <w:spacing w:before="60" w:after="0"/>
            <w:ind w:left="360" w:firstLine="0"/>
            <w:jc w:val="left"/>
          </w:pPr>
          <w:r>
            <w:fldChar w:fldCharType="begin"/>
          </w:r>
          <w:r>
            <w:instrText xml:space="preserve"> HYPERLINK \l "_heading=h.az074k3z2y1y" \h </w:instrText>
          </w:r>
          <w:r>
            <w:fldChar w:fldCharType="separate"/>
          </w:r>
          <w:r>
            <w:rPr>
              <w:rtl w:val="0"/>
            </w:rPr>
            <w:t>7.7 Suposiciones y Dependencias</w:t>
          </w:r>
          <w:r>
            <w:rPr>
              <w:rtl w:val="0"/>
            </w:rPr>
            <w:tab/>
          </w:r>
          <w:r>
            <w:rPr>
              <w:rtl w:val="0"/>
            </w:rPr>
            <w:t>12</w:t>
          </w:r>
          <w:r>
            <w:rPr>
              <w:rtl w:val="0"/>
            </w:rPr>
            <w:fldChar w:fldCharType="end"/>
          </w:r>
        </w:p>
        <w:p w14:paraId="00000042">
          <w:pPr>
            <w:tabs>
              <w:tab w:val="right" w:leader="dot" w:pos="12000"/>
            </w:tabs>
            <w:spacing w:before="60" w:after="0"/>
            <w:jc w:val="left"/>
          </w:pPr>
          <w:r>
            <w:fldChar w:fldCharType="begin"/>
          </w:r>
          <w:r>
            <w:instrText xml:space="preserve"> HYPERLINK \l "_heading=h.r8ltecdf1kw" \h </w:instrText>
          </w:r>
          <w:r>
            <w:fldChar w:fldCharType="separate"/>
          </w:r>
          <w:r>
            <w:rPr>
              <w:rtl w:val="0"/>
            </w:rPr>
            <w:t>8. Especificación de Requerimientos</w:t>
          </w:r>
          <w:r>
            <w:rPr>
              <w:rtl w:val="0"/>
            </w:rPr>
            <w:tab/>
          </w:r>
          <w:r>
            <w:rPr>
              <w:rtl w:val="0"/>
            </w:rPr>
            <w:t>12</w:t>
          </w:r>
          <w:r>
            <w:rPr>
              <w:rtl w:val="0"/>
            </w:rPr>
            <w:fldChar w:fldCharType="end"/>
          </w:r>
        </w:p>
        <w:p w14:paraId="00000043">
          <w:pPr>
            <w:tabs>
              <w:tab w:val="right" w:leader="dot" w:pos="12000"/>
            </w:tabs>
            <w:spacing w:before="60" w:after="0"/>
            <w:ind w:left="360" w:firstLine="0"/>
            <w:jc w:val="left"/>
          </w:pPr>
          <w:r>
            <w:fldChar w:fldCharType="begin"/>
          </w:r>
          <w:r>
            <w:instrText xml:space="preserve"> HYPERLINK \l "_heading=h.6hwqp0fc0vn1" \h </w:instrText>
          </w:r>
          <w:r>
            <w:fldChar w:fldCharType="separate"/>
          </w:r>
          <w:r>
            <w:rPr>
              <w:rtl w:val="0"/>
            </w:rPr>
            <w:t>8.1 Requisitos comunes de las interfaces</w:t>
          </w:r>
          <w:r>
            <w:rPr>
              <w:rtl w:val="0"/>
            </w:rPr>
            <w:tab/>
          </w:r>
          <w:r>
            <w:rPr>
              <w:rtl w:val="0"/>
            </w:rPr>
            <w:t>12</w:t>
          </w:r>
          <w:r>
            <w:rPr>
              <w:rtl w:val="0"/>
            </w:rPr>
            <w:fldChar w:fldCharType="end"/>
          </w:r>
        </w:p>
        <w:p w14:paraId="00000044">
          <w:pPr>
            <w:tabs>
              <w:tab w:val="right" w:leader="dot" w:pos="12000"/>
            </w:tabs>
            <w:spacing w:before="60" w:after="0"/>
            <w:ind w:left="720" w:firstLine="0"/>
            <w:jc w:val="left"/>
          </w:pPr>
          <w:r>
            <w:fldChar w:fldCharType="begin"/>
          </w:r>
          <w:r>
            <w:instrText xml:space="preserve"> HYPERLINK \l "_heading=h.w9b8mxn5fwj3" \h </w:instrText>
          </w:r>
          <w:r>
            <w:fldChar w:fldCharType="separate"/>
          </w:r>
          <w:r>
            <w:rPr>
              <w:rtl w:val="0"/>
            </w:rPr>
            <w:t>8.1.1 Interfaces de usuario</w:t>
          </w:r>
          <w:r>
            <w:rPr>
              <w:rtl w:val="0"/>
            </w:rPr>
            <w:tab/>
          </w:r>
          <w:r>
            <w:rPr>
              <w:rtl w:val="0"/>
            </w:rPr>
            <w:t>12</w:t>
          </w:r>
          <w:r>
            <w:rPr>
              <w:rtl w:val="0"/>
            </w:rPr>
            <w:fldChar w:fldCharType="end"/>
          </w:r>
        </w:p>
        <w:p w14:paraId="00000045">
          <w:pPr>
            <w:tabs>
              <w:tab w:val="right" w:leader="dot" w:pos="12000"/>
            </w:tabs>
            <w:spacing w:before="60" w:after="0"/>
            <w:ind w:left="720" w:firstLine="0"/>
            <w:jc w:val="left"/>
          </w:pPr>
          <w:r>
            <w:fldChar w:fldCharType="begin"/>
          </w:r>
          <w:r>
            <w:instrText xml:space="preserve"> HYPERLINK \l "_heading=h.ktb26umf34vy" \h </w:instrText>
          </w:r>
          <w:r>
            <w:fldChar w:fldCharType="separate"/>
          </w:r>
          <w:r>
            <w:rPr>
              <w:rtl w:val="0"/>
            </w:rPr>
            <w:t>8.1.2 Interfaces de hardware</w:t>
          </w:r>
          <w:r>
            <w:rPr>
              <w:rtl w:val="0"/>
            </w:rPr>
            <w:tab/>
          </w:r>
          <w:r>
            <w:rPr>
              <w:rtl w:val="0"/>
            </w:rPr>
            <w:t>12</w:t>
          </w:r>
          <w:r>
            <w:rPr>
              <w:rtl w:val="0"/>
            </w:rPr>
            <w:fldChar w:fldCharType="end"/>
          </w:r>
        </w:p>
        <w:p w14:paraId="00000046">
          <w:pPr>
            <w:tabs>
              <w:tab w:val="right" w:leader="dot" w:pos="12000"/>
            </w:tabs>
            <w:spacing w:before="60" w:after="0"/>
            <w:ind w:left="720" w:firstLine="0"/>
            <w:jc w:val="left"/>
          </w:pPr>
          <w:r>
            <w:fldChar w:fldCharType="begin"/>
          </w:r>
          <w:r>
            <w:instrText xml:space="preserve"> HYPERLINK \l "_heading=h.7ujyaz8tkun" \h </w:instrText>
          </w:r>
          <w:r>
            <w:fldChar w:fldCharType="separate"/>
          </w:r>
          <w:r>
            <w:rPr>
              <w:rtl w:val="0"/>
            </w:rPr>
            <w:t>8.1.3 Interfaces de software</w:t>
          </w:r>
          <w:r>
            <w:rPr>
              <w:rtl w:val="0"/>
            </w:rPr>
            <w:tab/>
          </w:r>
          <w:r>
            <w:rPr>
              <w:rtl w:val="0"/>
            </w:rPr>
            <w:t>13</w:t>
          </w:r>
          <w:r>
            <w:rPr>
              <w:rtl w:val="0"/>
            </w:rPr>
            <w:fldChar w:fldCharType="end"/>
          </w:r>
        </w:p>
        <w:p w14:paraId="00000047">
          <w:pPr>
            <w:tabs>
              <w:tab w:val="right" w:leader="dot" w:pos="12000"/>
            </w:tabs>
            <w:spacing w:before="60" w:after="0"/>
            <w:ind w:left="720" w:firstLine="0"/>
            <w:jc w:val="left"/>
          </w:pPr>
          <w:r>
            <w:fldChar w:fldCharType="begin"/>
          </w:r>
          <w:r>
            <w:instrText xml:space="preserve"> HYPERLINK \l "_heading=h.404g652t6lla" \h </w:instrText>
          </w:r>
          <w:r>
            <w:fldChar w:fldCharType="separate"/>
          </w:r>
          <w:r>
            <w:rPr>
              <w:rtl w:val="0"/>
            </w:rPr>
            <w:t>8.1.4 Interfaces de comunicación</w:t>
          </w:r>
          <w:r>
            <w:rPr>
              <w:rtl w:val="0"/>
            </w:rPr>
            <w:tab/>
          </w:r>
          <w:r>
            <w:rPr>
              <w:rtl w:val="0"/>
            </w:rPr>
            <w:t>14</w:t>
          </w:r>
          <w:r>
            <w:rPr>
              <w:rtl w:val="0"/>
            </w:rPr>
            <w:fldChar w:fldCharType="end"/>
          </w:r>
        </w:p>
        <w:p w14:paraId="00000048">
          <w:pPr>
            <w:tabs>
              <w:tab w:val="right" w:leader="dot" w:pos="12000"/>
            </w:tabs>
            <w:spacing w:before="60" w:after="0"/>
            <w:ind w:left="360" w:firstLine="0"/>
            <w:jc w:val="left"/>
          </w:pPr>
          <w:r>
            <w:fldChar w:fldCharType="begin"/>
          </w:r>
          <w:r>
            <w:instrText xml:space="preserve"> HYPERLINK \l "_heading=h.bett9jz6dmzs" \h </w:instrText>
          </w:r>
          <w:r>
            <w:fldChar w:fldCharType="separate"/>
          </w:r>
          <w:r>
            <w:rPr>
              <w:rtl w:val="0"/>
            </w:rPr>
            <w:t>8.2 Requisitos Funcionales</w:t>
          </w:r>
          <w:r>
            <w:rPr>
              <w:rtl w:val="0"/>
            </w:rPr>
            <w:tab/>
          </w:r>
          <w:r>
            <w:rPr>
              <w:rtl w:val="0"/>
            </w:rPr>
            <w:t>14</w:t>
          </w:r>
          <w:r>
            <w:rPr>
              <w:rtl w:val="0"/>
            </w:rPr>
            <w:fldChar w:fldCharType="end"/>
          </w:r>
        </w:p>
        <w:p w14:paraId="00000049">
          <w:pPr>
            <w:tabs>
              <w:tab w:val="right" w:leader="dot" w:pos="12000"/>
            </w:tabs>
            <w:spacing w:before="60" w:after="0"/>
            <w:ind w:left="720" w:firstLine="0"/>
            <w:jc w:val="left"/>
          </w:pPr>
          <w:r>
            <w:fldChar w:fldCharType="begin"/>
          </w:r>
          <w:r>
            <w:instrText xml:space="preserve"> HYPERLINK \l "_heading=h.2qbpz9vu2ahb" \h </w:instrText>
          </w:r>
          <w:r>
            <w:fldChar w:fldCharType="separate"/>
          </w:r>
          <w:r>
            <w:rPr>
              <w:rtl w:val="0"/>
            </w:rPr>
            <w:t>8.2.1. Objetivo General</w:t>
          </w:r>
          <w:r>
            <w:rPr>
              <w:rtl w:val="0"/>
            </w:rPr>
            <w:tab/>
          </w:r>
          <w:r>
            <w:rPr>
              <w:rtl w:val="0"/>
            </w:rPr>
            <w:t>14</w:t>
          </w:r>
          <w:r>
            <w:rPr>
              <w:rtl w:val="0"/>
            </w:rPr>
            <w:fldChar w:fldCharType="end"/>
          </w:r>
        </w:p>
        <w:p w14:paraId="0000004A">
          <w:pPr>
            <w:tabs>
              <w:tab w:val="right" w:leader="dot" w:pos="12000"/>
            </w:tabs>
            <w:spacing w:before="60" w:after="0"/>
            <w:ind w:left="720" w:firstLine="0"/>
            <w:jc w:val="left"/>
          </w:pPr>
          <w:r>
            <w:fldChar w:fldCharType="begin"/>
          </w:r>
          <w:r>
            <w:instrText xml:space="preserve"> HYPERLINK \l "_heading=h.1us223ojogze" \h </w:instrText>
          </w:r>
          <w:r>
            <w:fldChar w:fldCharType="separate"/>
          </w:r>
          <w:r>
            <w:rPr>
              <w:rtl w:val="0"/>
            </w:rPr>
            <w:t>8.2.3. Actores</w:t>
          </w:r>
          <w:r>
            <w:rPr>
              <w:rtl w:val="0"/>
            </w:rPr>
            <w:tab/>
          </w:r>
          <w:r>
            <w:rPr>
              <w:rtl w:val="0"/>
            </w:rPr>
            <w:t>15</w:t>
          </w:r>
          <w:r>
            <w:rPr>
              <w:rtl w:val="0"/>
            </w:rPr>
            <w:fldChar w:fldCharType="end"/>
          </w:r>
        </w:p>
        <w:p w14:paraId="0000004B">
          <w:pPr>
            <w:tabs>
              <w:tab w:val="right" w:leader="dot" w:pos="12000"/>
            </w:tabs>
            <w:spacing w:before="60" w:after="0"/>
            <w:ind w:left="720" w:firstLine="0"/>
            <w:jc w:val="left"/>
          </w:pPr>
          <w:r>
            <w:fldChar w:fldCharType="begin"/>
          </w:r>
          <w:r>
            <w:instrText xml:space="preserve"> HYPERLINK \l "_heading=h.xt19mmlcev5l" \h </w:instrText>
          </w:r>
          <w:r>
            <w:fldChar w:fldCharType="separate"/>
          </w:r>
          <w:r>
            <w:rPr>
              <w:rtl w:val="0"/>
            </w:rPr>
            <w:t>8.2.4. Lista de requisitos funcionales</w:t>
          </w:r>
          <w:r>
            <w:rPr>
              <w:rtl w:val="0"/>
            </w:rPr>
            <w:tab/>
          </w:r>
          <w:r>
            <w:rPr>
              <w:rtl w:val="0"/>
            </w:rPr>
            <w:t>15</w:t>
          </w:r>
          <w:r>
            <w:rPr>
              <w:rtl w:val="0"/>
            </w:rPr>
            <w:fldChar w:fldCharType="end"/>
          </w:r>
        </w:p>
        <w:p w14:paraId="0000004C">
          <w:pPr>
            <w:tabs>
              <w:tab w:val="right" w:leader="dot" w:pos="12000"/>
            </w:tabs>
            <w:spacing w:before="60" w:after="0"/>
            <w:ind w:left="720" w:firstLine="0"/>
            <w:jc w:val="left"/>
          </w:pPr>
          <w:r>
            <w:fldChar w:fldCharType="begin"/>
          </w:r>
          <w:r>
            <w:instrText xml:space="preserve"> HYPERLINK \l "_heading=h.vppzg6ey75ek" \h </w:instrText>
          </w:r>
          <w:r>
            <w:fldChar w:fldCharType="separate"/>
          </w:r>
          <w:r>
            <w:rPr>
              <w:rtl w:val="0"/>
            </w:rPr>
            <w:t>8.2.5 Requisitos Funcionales</w:t>
          </w:r>
          <w:r>
            <w:rPr>
              <w:rtl w:val="0"/>
            </w:rPr>
            <w:tab/>
          </w:r>
          <w:r>
            <w:rPr>
              <w:rtl w:val="0"/>
            </w:rPr>
            <w:t>16</w:t>
          </w:r>
          <w:r>
            <w:rPr>
              <w:rtl w:val="0"/>
            </w:rPr>
            <w:fldChar w:fldCharType="end"/>
          </w:r>
        </w:p>
        <w:p w14:paraId="0000004D">
          <w:pPr>
            <w:tabs>
              <w:tab w:val="right" w:leader="dot" w:pos="12000"/>
            </w:tabs>
            <w:spacing w:before="60" w:after="0"/>
            <w:ind w:left="360" w:firstLine="0"/>
            <w:jc w:val="left"/>
          </w:pPr>
          <w:r>
            <w:fldChar w:fldCharType="begin"/>
          </w:r>
          <w:r>
            <w:instrText xml:space="preserve"> HYPERLINK \l "_heading=h.41663kvq3c34" \h </w:instrText>
          </w:r>
          <w:r>
            <w:fldChar w:fldCharType="separate"/>
          </w:r>
          <w:r>
            <w:rPr>
              <w:rtl w:val="0"/>
            </w:rPr>
            <w:t>8.3 Requisitos No Funcionales</w:t>
          </w:r>
          <w:r>
            <w:rPr>
              <w:rtl w:val="0"/>
            </w:rPr>
            <w:tab/>
          </w:r>
          <w:r>
            <w:rPr>
              <w:rtl w:val="0"/>
            </w:rPr>
            <w:t>19</w:t>
          </w:r>
          <w:r>
            <w:rPr>
              <w:rtl w:val="0"/>
            </w:rPr>
            <w:fldChar w:fldCharType="end"/>
          </w:r>
        </w:p>
        <w:p w14:paraId="0000004E">
          <w:pPr>
            <w:tabs>
              <w:tab w:val="right" w:leader="dot" w:pos="12000"/>
            </w:tabs>
            <w:spacing w:before="60" w:after="0"/>
            <w:ind w:left="720" w:firstLine="0"/>
            <w:jc w:val="left"/>
          </w:pPr>
          <w:r>
            <w:fldChar w:fldCharType="begin"/>
          </w:r>
          <w:r>
            <w:instrText xml:space="preserve"> HYPERLINK \l "_heading=h.hou9lm2gvpq1" \h </w:instrText>
          </w:r>
          <w:r>
            <w:fldChar w:fldCharType="separate"/>
          </w:r>
          <w:r>
            <w:rPr>
              <w:rtl w:val="0"/>
            </w:rPr>
            <w:t>8.3.1 Objetivo General</w:t>
          </w:r>
          <w:r>
            <w:rPr>
              <w:rtl w:val="0"/>
            </w:rPr>
            <w:tab/>
          </w:r>
          <w:r>
            <w:rPr>
              <w:rtl w:val="0"/>
            </w:rPr>
            <w:t>19</w:t>
          </w:r>
          <w:r>
            <w:rPr>
              <w:rtl w:val="0"/>
            </w:rPr>
            <w:fldChar w:fldCharType="end"/>
          </w:r>
        </w:p>
        <w:p w14:paraId="0000004F">
          <w:pPr>
            <w:tabs>
              <w:tab w:val="right" w:leader="dot" w:pos="12000"/>
            </w:tabs>
            <w:spacing w:before="60" w:after="0"/>
            <w:ind w:left="360" w:firstLine="0"/>
            <w:jc w:val="left"/>
          </w:pPr>
          <w:r>
            <w:fldChar w:fldCharType="begin"/>
          </w:r>
          <w:r>
            <w:instrText xml:space="preserve"> HYPERLINK \l "_heading=h.wknnonzbqt83" \h </w:instrText>
          </w:r>
          <w:r>
            <w:fldChar w:fldCharType="separate"/>
          </w:r>
          <w:r>
            <w:rPr>
              <w:rtl w:val="0"/>
            </w:rPr>
            <w:t>8.4 Otros Requerimientos</w:t>
          </w:r>
          <w:r>
            <w:rPr>
              <w:rtl w:val="0"/>
            </w:rPr>
            <w:tab/>
          </w:r>
          <w:r>
            <w:rPr>
              <w:rtl w:val="0"/>
            </w:rPr>
            <w:t>20</w:t>
          </w:r>
          <w:r>
            <w:rPr>
              <w:rtl w:val="0"/>
            </w:rPr>
            <w:fldChar w:fldCharType="end"/>
          </w:r>
        </w:p>
        <w:p w14:paraId="00000050">
          <w:pPr>
            <w:tabs>
              <w:tab w:val="right" w:leader="dot" w:pos="12000"/>
            </w:tabs>
            <w:spacing w:before="60" w:after="0"/>
            <w:ind w:left="720" w:firstLine="0"/>
            <w:jc w:val="left"/>
          </w:pPr>
          <w:r>
            <w:fldChar w:fldCharType="begin"/>
          </w:r>
          <w:r>
            <w:instrText xml:space="preserve"> HYPERLINK \l "_heading=h.6bb4zmvp8t66" \h </w:instrText>
          </w:r>
          <w:r>
            <w:fldChar w:fldCharType="separate"/>
          </w:r>
          <w:r>
            <w:rPr>
              <w:rtl w:val="0"/>
            </w:rPr>
            <w:t>8.4.1 Restricciones de Diseño</w:t>
          </w:r>
          <w:r>
            <w:rPr>
              <w:rtl w:val="0"/>
            </w:rPr>
            <w:tab/>
          </w:r>
          <w:r>
            <w:rPr>
              <w:rtl w:val="0"/>
            </w:rPr>
            <w:t>20</w:t>
          </w:r>
          <w:r>
            <w:rPr>
              <w:rtl w:val="0"/>
            </w:rPr>
            <w:fldChar w:fldCharType="end"/>
          </w:r>
        </w:p>
        <w:p w14:paraId="00000051">
          <w:pPr>
            <w:tabs>
              <w:tab w:val="right" w:leader="dot" w:pos="12000"/>
            </w:tabs>
            <w:spacing w:before="60" w:after="0"/>
            <w:ind w:left="720" w:firstLine="0"/>
            <w:jc w:val="left"/>
          </w:pPr>
          <w:r>
            <w:fldChar w:fldCharType="begin"/>
          </w:r>
          <w:r>
            <w:instrText xml:space="preserve"> HYPERLINK \l "_heading=h.wvjym638lqm" \h </w:instrText>
          </w:r>
          <w:r>
            <w:fldChar w:fldCharType="separate"/>
          </w:r>
          <w:r>
            <w:rPr>
              <w:rtl w:val="0"/>
            </w:rPr>
            <w:t>8.4.2 Restricciones de Hardware</w:t>
          </w:r>
          <w:r>
            <w:rPr>
              <w:rtl w:val="0"/>
            </w:rPr>
            <w:tab/>
          </w:r>
          <w:r>
            <w:rPr>
              <w:rtl w:val="0"/>
            </w:rPr>
            <w:t>21</w:t>
          </w:r>
          <w:r>
            <w:rPr>
              <w:rtl w:val="0"/>
            </w:rPr>
            <w:fldChar w:fldCharType="end"/>
          </w:r>
        </w:p>
        <w:p w14:paraId="00000052">
          <w:pPr>
            <w:tabs>
              <w:tab w:val="right" w:leader="dot" w:pos="12000"/>
            </w:tabs>
            <w:spacing w:before="60" w:after="0"/>
            <w:ind w:left="720" w:firstLine="0"/>
            <w:jc w:val="left"/>
          </w:pPr>
          <w:r>
            <w:fldChar w:fldCharType="begin"/>
          </w:r>
          <w:r>
            <w:instrText xml:space="preserve"> HYPERLINK \l "_heading=h.tuo7729uzmcn" \h </w:instrText>
          </w:r>
          <w:r>
            <w:fldChar w:fldCharType="separate"/>
          </w:r>
          <w:r>
            <w:rPr>
              <w:rtl w:val="0"/>
            </w:rPr>
            <w:t>8.4.3 Atributos de calidad</w:t>
          </w:r>
          <w:r>
            <w:rPr>
              <w:rtl w:val="0"/>
            </w:rPr>
            <w:tab/>
          </w:r>
          <w:r>
            <w:rPr>
              <w:rtl w:val="0"/>
            </w:rPr>
            <w:t>21</w:t>
          </w:r>
          <w:r>
            <w:rPr>
              <w:rtl w:val="0"/>
            </w:rPr>
            <w:fldChar w:fldCharType="end"/>
          </w:r>
        </w:p>
        <w:p w14:paraId="00000053">
          <w:pPr>
            <w:tabs>
              <w:tab w:val="right" w:leader="dot" w:pos="12000"/>
            </w:tabs>
            <w:spacing w:before="60" w:after="0"/>
            <w:jc w:val="left"/>
          </w:pPr>
          <w:r>
            <w:fldChar w:fldCharType="begin"/>
          </w:r>
          <w:r>
            <w:instrText xml:space="preserve"> HYPERLINK \l "_heading=h.6lryepf2sxa5" \h </w:instrText>
          </w:r>
          <w:r>
            <w:fldChar w:fldCharType="separate"/>
          </w:r>
          <w:r>
            <w:rPr>
              <w:rtl w:val="0"/>
            </w:rPr>
            <w:t>9. Requisitos de Rendimiento</w:t>
          </w:r>
          <w:r>
            <w:rPr>
              <w:rtl w:val="0"/>
            </w:rPr>
            <w:tab/>
          </w:r>
          <w:r>
            <w:rPr>
              <w:rtl w:val="0"/>
            </w:rPr>
            <w:t>21</w:t>
          </w:r>
          <w:r>
            <w:rPr>
              <w:rtl w:val="0"/>
            </w:rPr>
            <w:fldChar w:fldCharType="end"/>
          </w:r>
        </w:p>
        <w:p w14:paraId="00000054">
          <w:pPr>
            <w:tabs>
              <w:tab w:val="right" w:leader="dot" w:pos="12000"/>
            </w:tabs>
            <w:spacing w:before="60" w:after="0"/>
            <w:ind w:left="360" w:firstLine="0"/>
            <w:jc w:val="left"/>
          </w:pPr>
          <w:r>
            <w:fldChar w:fldCharType="begin"/>
          </w:r>
          <w:r>
            <w:instrText xml:space="preserve"> HYPERLINK \l "_heading=h.bhb2cqa1svnb" \h </w:instrText>
          </w:r>
          <w:r>
            <w:fldChar w:fldCharType="separate"/>
          </w:r>
          <w:r>
            <w:rPr>
              <w:rtl w:val="0"/>
            </w:rPr>
            <w:t>9.1. Requisitos de Interfaces Externas</w:t>
          </w:r>
          <w:r>
            <w:rPr>
              <w:rtl w:val="0"/>
            </w:rPr>
            <w:tab/>
          </w:r>
          <w:r>
            <w:rPr>
              <w:rtl w:val="0"/>
            </w:rPr>
            <w:t>21</w:t>
          </w:r>
          <w:r>
            <w:rPr>
              <w:rtl w:val="0"/>
            </w:rPr>
            <w:fldChar w:fldCharType="end"/>
          </w:r>
        </w:p>
        <w:p w14:paraId="00000055">
          <w:pPr>
            <w:tabs>
              <w:tab w:val="right" w:leader="dot" w:pos="12000"/>
            </w:tabs>
            <w:spacing w:before="60" w:after="0"/>
            <w:ind w:left="720" w:firstLine="0"/>
            <w:jc w:val="left"/>
          </w:pPr>
          <w:r>
            <w:fldChar w:fldCharType="begin"/>
          </w:r>
          <w:r>
            <w:instrText xml:space="preserve"> HYPERLINK \l "_heading=h.slyyzkti006g" \h </w:instrText>
          </w:r>
          <w:r>
            <w:fldChar w:fldCharType="separate"/>
          </w:r>
          <w:r>
            <w:rPr>
              <w:rtl w:val="0"/>
            </w:rPr>
            <w:t>9.1.1. Interfaces de Usuario</w:t>
          </w:r>
          <w:r>
            <w:rPr>
              <w:rtl w:val="0"/>
            </w:rPr>
            <w:tab/>
          </w:r>
          <w:r>
            <w:rPr>
              <w:rtl w:val="0"/>
            </w:rPr>
            <w:t>21</w:t>
          </w:r>
          <w:r>
            <w:rPr>
              <w:rtl w:val="0"/>
            </w:rPr>
            <w:fldChar w:fldCharType="end"/>
          </w:r>
        </w:p>
        <w:p w14:paraId="00000056">
          <w:pPr>
            <w:tabs>
              <w:tab w:val="right" w:leader="dot" w:pos="12000"/>
            </w:tabs>
            <w:spacing w:before="60" w:after="0"/>
            <w:ind w:left="720" w:firstLine="0"/>
            <w:jc w:val="left"/>
          </w:pPr>
          <w:r>
            <w:fldChar w:fldCharType="begin"/>
          </w:r>
          <w:r>
            <w:instrText xml:space="preserve"> HYPERLINK \l "_heading=h.ch97gog0d85a" \h </w:instrText>
          </w:r>
          <w:r>
            <w:fldChar w:fldCharType="separate"/>
          </w:r>
          <w:r>
            <w:rPr>
              <w:rtl w:val="0"/>
            </w:rPr>
            <w:t>9.1.2. Interfaces de Hardware</w:t>
          </w:r>
          <w:r>
            <w:rPr>
              <w:rtl w:val="0"/>
            </w:rPr>
            <w:tab/>
          </w:r>
          <w:r>
            <w:rPr>
              <w:rtl w:val="0"/>
            </w:rPr>
            <w:t>21</w:t>
          </w:r>
          <w:r>
            <w:rPr>
              <w:rtl w:val="0"/>
            </w:rPr>
            <w:fldChar w:fldCharType="end"/>
          </w:r>
        </w:p>
        <w:p w14:paraId="00000057">
          <w:pPr>
            <w:tabs>
              <w:tab w:val="right" w:leader="dot" w:pos="12000"/>
            </w:tabs>
            <w:spacing w:before="60" w:after="0"/>
            <w:ind w:left="720" w:firstLine="0"/>
            <w:jc w:val="left"/>
          </w:pPr>
          <w:r>
            <w:fldChar w:fldCharType="begin"/>
          </w:r>
          <w:r>
            <w:instrText xml:space="preserve"> HYPERLINK \l "_heading=h.80jvhuv0exuo" \h </w:instrText>
          </w:r>
          <w:r>
            <w:fldChar w:fldCharType="separate"/>
          </w:r>
          <w:r>
            <w:rPr>
              <w:rtl w:val="0"/>
            </w:rPr>
            <w:t>9.1.3. Interfaces de Software</w:t>
          </w:r>
          <w:r>
            <w:rPr>
              <w:rtl w:val="0"/>
            </w:rPr>
            <w:tab/>
          </w:r>
          <w:r>
            <w:rPr>
              <w:rtl w:val="0"/>
            </w:rPr>
            <w:t>21</w:t>
          </w:r>
          <w:r>
            <w:rPr>
              <w:rtl w:val="0"/>
            </w:rPr>
            <w:fldChar w:fldCharType="end"/>
          </w:r>
        </w:p>
        <w:p w14:paraId="00000058">
          <w:pPr>
            <w:tabs>
              <w:tab w:val="right" w:leader="dot" w:pos="12000"/>
            </w:tabs>
            <w:spacing w:before="60" w:after="0"/>
            <w:ind w:left="720" w:firstLine="0"/>
            <w:jc w:val="left"/>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"_heading=h.zgqsu1c0uog2" \h </w:instrText>
          </w:r>
          <w:r>
            <w:fldChar w:fldCharType="separate"/>
          </w:r>
          <w:r>
            <w:rPr>
              <w:rtl w:val="0"/>
            </w:rPr>
            <w:t>9.1.4. Interfaces de Comunicación</w:t>
          </w:r>
          <w:r>
            <w:rPr>
              <w:rtl w:val="0"/>
            </w:rPr>
            <w:tab/>
          </w:r>
          <w:r>
            <w:rPr>
              <w:rtl w:val="0"/>
            </w:rPr>
            <w:t>22</w:t>
          </w:r>
          <w:r>
            <w:rPr>
              <w:rtl w:val="0"/>
            </w:rPr>
            <w:fldChar w:fldCharType="end"/>
          </w:r>
          <w:r>
            <w:fldChar w:fldCharType="end"/>
          </w:r>
        </w:p>
      </w:sdtContent>
    </w:sdt>
    <w:p w14:paraId="00000059">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r>
        <w:rPr>
          <w:rFonts w:ascii="Cambria" w:hAnsi="Cambria" w:eastAsia="Cambria" w:cs="Cambria"/>
          <w:b w:val="0"/>
          <w:bCs w:val="0"/>
          <w:i w:val="0"/>
          <w:iCs w:val="0"/>
          <w:smallCaps w:val="0"/>
          <w:strike w:val="0"/>
          <w:color w:val="366091"/>
          <w:sz w:val="32"/>
          <w:szCs w:val="32"/>
          <w:u w:val="none"/>
          <w:shd w:val="clear" w:fill="auto"/>
          <w:vertAlign w:val="baseline"/>
          <w:rtl w:val="0"/>
        </w:rPr>
        <w:t>CASO DE ESTUDIO</w:t>
      </w:r>
    </w:p>
    <w:p w14:paraId="0000005A">
      <w:r>
        <w:rPr>
          <w:rtl w:val="0"/>
        </w:rP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0000005B">
      <w:r>
        <w:rPr>
          <w:rtl w:val="0"/>
        </w:rPr>
        <w:t>Se desea implementar un sistema de servicios de software basado en una Arquitectura Orientada a Servicios (SOA), la cual se atiene a las siguientes características de negocio:</w:t>
      </w:r>
    </w:p>
    <w:p w14:paraId="0000005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Gestión de Usuario: El acceso al sistema está restringido por un único usuario debe autenticarse con sus credenciales que fueron creadas previamente para el acceso al sistema.</w:t>
      </w:r>
    </w:p>
    <w:p w14:paraId="0000005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Catálogo de Unidades: El sistema mantiene un catálogo organizado de categorías (longitud, peso, volumen, tiempo, temperatura, área) y para cada categoría, un conjunto de unidades con su factor de conversión a una unidad base.</w:t>
      </w:r>
    </w:p>
    <w:p w14:paraId="0000005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sistema debe exponer los servicios que permitan realizar transformaciones precisas entre diversas unidades de medida, organizadas en Longitud, Masa y Temperatura. </w:t>
      </w:r>
    </w:p>
    <w:p w14:paraId="0000005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0000006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En cada solicitud de procesamiento, el consumidor del servicio debe proporcionar la unidad de origen, la de destino y el valor número que se desea transformar. </w:t>
      </w:r>
    </w:p>
    <w:p w14:paraId="0000006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0000006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Independientemente del protocolo de comunicación utilizado, el sistema debe retornar una respuesta estructurada, en la cual debe estar presente el estado de la operación y el resultado del cálculo numérico obtenido. </w:t>
      </w:r>
    </w:p>
    <w:p w14:paraId="0000006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El diseño de los servicios debe garantizar que la lógica de negocio sea consumida de la misma forma para los cuatro clientes: aplicación de consola, aplicación de escritorio, aplicación web y una aplicación móvil.</w:t>
      </w:r>
    </w:p>
    <w:p w14:paraId="0000006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0000006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Se debe implementar un control de errores robusto que gestione solicitudes con datos inconsistentes, unidades no soportadas o credenciales de sesión erróneas, garantizando que el cliente siempre tenga una respuesta del sistema. </w:t>
      </w:r>
    </w:p>
    <w:p w14:paraId="0000006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sectPr>
          <w:pgSz w:w="11906" w:h="16838"/>
          <w:pgMar w:top="1440" w:right="1440" w:bottom="1440" w:left="1440" w:header="0" w:footer="996" w:gutter="0"/>
          <w:cols w:space="720" w:num="1"/>
        </w:sect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sistema será desarrollado con NetBeans como IDE y sin uso base de datos. La arquitectura es SOA (Service Oriented Architecture) usando Servicios Web </w:t>
      </w:r>
      <w:r>
        <w:rPr>
          <w:rtl w:val="0"/>
        </w:rPr>
        <w:t>RESTFUL</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 con Java (JAX-</w:t>
      </w:r>
      <w:r>
        <w:rPr>
          <w:rtl w:val="0"/>
        </w:rPr>
        <w:t>RS</w:t>
      </w:r>
      <w:r>
        <w:rPr>
          <w:rFonts w:ascii="Calibri" w:hAnsi="Calibri" w:eastAsia="Calibri" w:cs="Calibri"/>
          <w:b w:val="0"/>
          <w:bCs w:val="0"/>
          <w:i w:val="0"/>
          <w:iCs w:val="0"/>
          <w:smallCaps w:val="0"/>
          <w:strike w:val="0"/>
          <w:color w:val="366091"/>
          <w:sz w:val="22"/>
          <w:szCs w:val="22"/>
          <w:u w:val="none"/>
          <w:shd w:val="clear" w:fill="auto"/>
          <w:vertAlign w:val="baseline"/>
          <w:rtl w:val="0"/>
        </w:rPr>
        <w:t>)</w:t>
      </w:r>
    </w:p>
    <w:p w14:paraId="00000067">
      <w:pPr>
        <w:pStyle w:val="2"/>
        <w:numPr>
          <w:ilvl w:val="0"/>
          <w:numId w:val="2"/>
        </w:numPr>
        <w:spacing w:before="0" w:after="0" w:line="240" w:lineRule="auto"/>
        <w:ind w:left="360" w:hanging="360"/>
      </w:pPr>
      <w:bookmarkStart w:id="3" w:name="_heading=h.kt4dz5rwagsd" w:colFirst="0" w:colLast="0"/>
      <w:bookmarkEnd w:id="3"/>
      <w:r>
        <w:rPr>
          <w:rtl w:val="0"/>
        </w:rPr>
        <w:t>Introducción</w:t>
      </w:r>
    </w:p>
    <w:p w14:paraId="00000068">
      <w:r>
        <w:rPr>
          <w:rtl w:val="0"/>
        </w:rP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RESTFUL, incluyendo los mecanismos de consumo por parte cuatro clientes diferentes y las restricciones tecnológicas.</w:t>
      </w:r>
    </w:p>
    <w:p w14:paraId="00000069">
      <w:pPr>
        <w:spacing w:before="0" w:after="0"/>
      </w:pPr>
    </w:p>
    <w:p w14:paraId="0000006A">
      <w:pPr>
        <w:pStyle w:val="2"/>
        <w:numPr>
          <w:ilvl w:val="0"/>
          <w:numId w:val="2"/>
        </w:numPr>
        <w:spacing w:before="0" w:after="0" w:line="240" w:lineRule="auto"/>
        <w:ind w:left="360" w:hanging="360"/>
      </w:pPr>
      <w:bookmarkStart w:id="4" w:name="_heading=h.57qx9gkxdir5" w:colFirst="0" w:colLast="0"/>
      <w:bookmarkEnd w:id="4"/>
      <w:r>
        <w:rPr>
          <w:rtl w:val="0"/>
        </w:rPr>
        <w:t>Propósito</w:t>
      </w:r>
    </w:p>
    <w:p w14:paraId="0000006B">
      <w:pPr>
        <w:spacing w:before="0" w:after="0"/>
      </w:pPr>
      <w:bookmarkStart w:id="5" w:name="_heading=h.dpj2or1cdlmm" w:colFirst="0" w:colLast="0"/>
      <w:bookmarkEnd w:id="5"/>
      <w:r>
        <w:rPr>
          <w:rtl w:val="0"/>
        </w:rPr>
        <w:t>El propósito principal del presente documento de visión es listar, definir y detallar los requerimientos funcionales y no funcionales del sistema “Conversión de Unidades Monster”. Este documento también ayuda a recopilar y analizar ideas recogidas en el proyecto. Cabe mencionar que este documento no estará sujeto a cambio en el caso de que se añadan más requisitos para el proyecto.</w:t>
      </w:r>
    </w:p>
    <w:p w14:paraId="0000006C">
      <w:pPr>
        <w:spacing w:before="0" w:after="0"/>
      </w:pPr>
      <w:r>
        <w:rPr>
          <w:rtl w:val="0"/>
        </w:rP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0000006D">
      <w:pPr>
        <w:spacing w:before="0" w:after="0"/>
      </w:pPr>
    </w:p>
    <w:p w14:paraId="0000006E">
      <w:pPr>
        <w:pStyle w:val="2"/>
        <w:numPr>
          <w:ilvl w:val="0"/>
          <w:numId w:val="2"/>
        </w:numPr>
        <w:spacing w:before="0" w:after="0" w:line="240" w:lineRule="auto"/>
        <w:ind w:left="360" w:hanging="360"/>
      </w:pPr>
      <w:bookmarkStart w:id="6" w:name="_heading=h.4rrglnl4690t" w:colFirst="0" w:colLast="0"/>
      <w:bookmarkEnd w:id="6"/>
      <w:r>
        <w:rPr>
          <w:rtl w:val="0"/>
        </w:rPr>
        <w:t>Alcance</w:t>
      </w:r>
    </w:p>
    <w:p w14:paraId="0000006F">
      <w:pPr>
        <w:spacing w:before="0" w:after="0"/>
      </w:pPr>
      <w:r>
        <w:rPr>
          <w:rtl w:val="0"/>
        </w:rP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0000070">
      <w:pPr>
        <w:spacing w:before="0" w:after="0"/>
      </w:pPr>
      <w:r>
        <w:rPr>
          <w:rtl w:val="0"/>
        </w:rPr>
        <w:t xml:space="preserve">La implementación del sistema tendrá como beneficios la gestión de los siguientes módulos: </w:t>
      </w:r>
    </w:p>
    <w:p w14:paraId="00000071">
      <w:pPr>
        <w:spacing w:before="0" w:after="0"/>
      </w:pPr>
    </w:p>
    <w:p w14:paraId="0000007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MÓDULO DE SEGURIDAD</w:t>
      </w:r>
    </w:p>
    <w:p w14:paraId="0000007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Login y autenticación del cliente. </w:t>
      </w:r>
    </w:p>
    <w:p w14:paraId="0000007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Generación y validación de tokens de seguridad.</w:t>
      </w:r>
    </w:p>
    <w:p w14:paraId="0000007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Control de acceso de los endpoints de conversión. </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firstLine="0"/>
        <w:jc w:val="both"/>
        <w:rPr>
          <w:rFonts w:ascii="Calibri" w:hAnsi="Calibri" w:eastAsia="Calibri" w:cs="Calibri"/>
          <w:b w:val="0"/>
          <w:bCs w:val="0"/>
          <w:i w:val="0"/>
          <w:iCs w:val="0"/>
          <w:smallCaps w:val="0"/>
          <w:strike w:val="0"/>
          <w:color w:val="366091"/>
          <w:sz w:val="22"/>
          <w:szCs w:val="22"/>
          <w:u w:val="none"/>
          <w:shd w:val="clear" w:fill="auto"/>
          <w:vertAlign w:val="baseline"/>
        </w:rPr>
      </w:pPr>
    </w:p>
    <w:p w14:paraId="00000077">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MÓDULO DE CONVERSIONES</w:t>
      </w:r>
    </w:p>
    <w:p w14:paraId="0000007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Proceso de conversión de medidas de Longitud. </w:t>
      </w:r>
    </w:p>
    <w:p w14:paraId="0000007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Proceso de conversión de medidas de Masa. </w:t>
      </w:r>
    </w:p>
    <w:p w14:paraId="0000007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2" w:right="0" w:hanging="432"/>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Proceso de conversión de medidas de Temperatura</w:t>
      </w:r>
    </w:p>
    <w:p w14:paraId="0000007B">
      <w:pPr>
        <w:spacing w:before="0" w:after="0"/>
      </w:pPr>
      <w:r>
        <w:rPr>
          <w:rtl w:val="0"/>
        </w:rP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0000007C">
      <w:pPr>
        <w:spacing w:before="0" w:after="0"/>
      </w:pPr>
    </w:p>
    <w:p w14:paraId="0000007D">
      <w:pPr>
        <w:spacing w:before="0" w:after="0"/>
      </w:pPr>
      <w:r>
        <w:rPr>
          <w:rtl w:val="0"/>
        </w:rP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0000007E">
      <w:pPr>
        <w:spacing w:before="0" w:after="0"/>
      </w:pPr>
    </w:p>
    <w:p w14:paraId="0000007F">
      <w:pPr>
        <w:spacing w:before="0" w:after="0"/>
      </w:pPr>
      <w:r>
        <w:rPr>
          <w:rtl w:val="0"/>
        </w:rPr>
        <w:t xml:space="preserve">De esta forma, las aplicaciones cliente pueden consumir el mismo servicio uniformemente y se asegura la integridad con un token de acceso, evitando la duplicación de código y simplificando el desarrollo. </w:t>
      </w:r>
    </w:p>
    <w:p w14:paraId="00000080">
      <w:pPr>
        <w:spacing w:before="0" w:after="0"/>
        <w:jc w:val="left"/>
      </w:pPr>
      <w:r>
        <w:br w:type="page"/>
      </w:r>
    </w:p>
    <w:p w14:paraId="00000081">
      <w:pPr>
        <w:pStyle w:val="2"/>
        <w:numPr>
          <w:ilvl w:val="0"/>
          <w:numId w:val="2"/>
        </w:numPr>
        <w:ind w:left="360" w:hanging="360"/>
      </w:pPr>
      <w:bookmarkStart w:id="7" w:name="_heading=h.d39j8uudbs5o" w:colFirst="0" w:colLast="0"/>
      <w:bookmarkEnd w:id="7"/>
      <w:r>
        <w:rPr>
          <w:rtl w:val="0"/>
        </w:rPr>
        <w:t>Definiciones, Acrónimos y Abreviaturas</w:t>
      </w:r>
    </w:p>
    <w:p w14:paraId="00000082">
      <w:pPr>
        <w:pStyle w:val="3"/>
        <w:numPr>
          <w:ilvl w:val="1"/>
          <w:numId w:val="2"/>
        </w:numPr>
        <w:ind w:left="720" w:hanging="720"/>
      </w:pPr>
      <w:bookmarkStart w:id="8" w:name="_heading=h.ei6cc71qeusm" w:colFirst="0" w:colLast="0"/>
      <w:bookmarkEnd w:id="8"/>
      <w:r>
        <w:rPr>
          <w:rtl w:val="0"/>
        </w:rPr>
        <w:t>Definiciones</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9" w:name="_heading=h.blgbgphovo9z" w:colFirst="0" w:colLast="0"/>
      <w:bookmarkEnd w:id="9"/>
      <w:r>
        <w:rPr>
          <w:rFonts w:ascii="Calibri" w:hAnsi="Calibri" w:eastAsia="Calibri" w:cs="Calibri"/>
          <w:b w:val="0"/>
          <w:bCs w:val="0"/>
          <w:i/>
          <w:iCs/>
          <w:smallCaps w:val="0"/>
          <w:strike w:val="0"/>
          <w:color w:val="1F497D"/>
          <w:sz w:val="18"/>
          <w:szCs w:val="18"/>
          <w:u w:val="none"/>
          <w:shd w:val="clear" w:fill="auto"/>
          <w:vertAlign w:val="baseline"/>
          <w:rtl w:val="0"/>
        </w:rPr>
        <w:t>Tabla 1. Definiciones</w:t>
      </w:r>
    </w:p>
    <w:tbl>
      <w:tblPr>
        <w:tblStyle w:val="70"/>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465"/>
        <w:gridCol w:w="6955"/>
      </w:tblGrid>
      <w:tr w14:paraId="29EF016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4">
            <w:pPr>
              <w:rPr>
                <w:color w:val="FFFFFF"/>
              </w:rPr>
            </w:pPr>
            <w:bookmarkStart w:id="10" w:name="_heading=h.d82oh74088lq" w:colFirst="0" w:colLast="0"/>
            <w:bookmarkEnd w:id="10"/>
            <w:r>
              <w:rPr>
                <w:color w:val="FFFFFF"/>
                <w:rtl w:val="0"/>
              </w:rPr>
              <w:t>TÉRMINO</w:t>
            </w:r>
          </w:p>
        </w:tc>
        <w:tc>
          <w:p w14:paraId="00000085">
            <w:pPr>
              <w:rPr>
                <w:color w:val="FFFFFF"/>
              </w:rPr>
            </w:pPr>
            <w:bookmarkStart w:id="11" w:name="_heading=h.148k7anedrqa" w:colFirst="0" w:colLast="0"/>
            <w:bookmarkEnd w:id="11"/>
            <w:r>
              <w:rPr>
                <w:color w:val="FFFFFF"/>
                <w:rtl w:val="0"/>
              </w:rPr>
              <w:t>DEFINICIÓN</w:t>
            </w:r>
          </w:p>
        </w:tc>
      </w:tr>
      <w:tr w14:paraId="32BAAE5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6">
            <w:pPr>
              <w:jc w:val="left"/>
            </w:pPr>
            <w:r>
              <w:rPr>
                <w:rtl w:val="0"/>
              </w:rPr>
              <w:t>Arquitectura Orientada a Servicios (SOA)</w:t>
            </w:r>
          </w:p>
        </w:tc>
        <w:tc>
          <w:p w14:paraId="00000087">
            <w:r>
              <w:rPr>
                <w:rtl w:val="0"/>
              </w:rPr>
              <w:t xml:space="preserve">Estilo arquitectónico de software que hace que los componentes de software sean reutilizables y operen mediante interfaces independientes de su tecnología. </w:t>
            </w:r>
          </w:p>
        </w:tc>
      </w:tr>
      <w:tr w14:paraId="7EBD3D8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8">
            <w:pPr>
              <w:jc w:val="left"/>
            </w:pPr>
            <w:r>
              <w:rPr>
                <w:rtl w:val="0"/>
              </w:rPr>
              <w:t xml:space="preserve">Servicio Web </w:t>
            </w:r>
          </w:p>
        </w:tc>
        <w:tc>
          <w:p w14:paraId="00000089">
            <w:r>
              <w:rPr>
                <w:rtl w:val="0"/>
              </w:rPr>
              <w:t xml:space="preserve">Sistema de software diseñado para soportar la interacción máquina a máquina a través de una red, permitiendo a los clientes acceder al servidor.  </w:t>
            </w:r>
          </w:p>
        </w:tc>
      </w:tr>
      <w:tr w14:paraId="49B581F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A">
            <w:pPr>
              <w:jc w:val="left"/>
            </w:pPr>
            <w:r>
              <w:rPr>
                <w:rtl w:val="0"/>
              </w:rPr>
              <w:t xml:space="preserve">Cliente / Consumidor </w:t>
            </w:r>
          </w:p>
        </w:tc>
        <w:tc>
          <w:p w14:paraId="0000008B">
            <w:r>
              <w:rPr>
                <w:rtl w:val="0"/>
              </w:rPr>
              <w:t xml:space="preserve">Aplicación software que realiza peticiones a un servidor para utilizar sus servicios expuestos. </w:t>
            </w:r>
          </w:p>
        </w:tc>
      </w:tr>
      <w:tr w14:paraId="1897EF4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C">
            <w:pPr>
              <w:jc w:val="left"/>
            </w:pPr>
            <w:r>
              <w:rPr>
                <w:rtl w:val="0"/>
              </w:rPr>
              <w:t xml:space="preserve">Token </w:t>
            </w:r>
          </w:p>
        </w:tc>
        <w:tc>
          <w:p w14:paraId="0000008D">
            <w:r>
              <w:rPr>
                <w:rtl w:val="0"/>
              </w:rPr>
              <w:t xml:space="preserve">Cadena de caracteres alfanuméricos que actúa como una credencial de seguridad. Utilizada para verificar la identidad del cliente y autorizar el acceso a las funciones del sistema. </w:t>
            </w:r>
          </w:p>
        </w:tc>
      </w:tr>
      <w:tr w14:paraId="1A59167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8E">
            <w:pPr>
              <w:jc w:val="left"/>
            </w:pPr>
            <w:r>
              <w:rPr>
                <w:rtl w:val="0"/>
              </w:rPr>
              <w:t>Endpoint</w:t>
            </w:r>
          </w:p>
        </w:tc>
        <w:tc>
          <w:p w14:paraId="0000008F">
            <w:r>
              <w:rPr>
                <w:rtl w:val="0"/>
              </w:rPr>
              <w:t xml:space="preserve">URL o punto de conexión a través del cual un cliente puede comunicarse con un servicio web para ejecutar una operación concreta. </w:t>
            </w:r>
          </w:p>
        </w:tc>
      </w:tr>
      <w:tr w14:paraId="23C7F1E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0">
            <w:pPr>
              <w:jc w:val="left"/>
            </w:pPr>
            <w:r>
              <w:rPr>
                <w:rtl w:val="0"/>
              </w:rPr>
              <w:t>Interoperabilidad</w:t>
            </w:r>
          </w:p>
        </w:tc>
        <w:tc>
          <w:p w14:paraId="00000091">
            <w:r>
              <w:rPr>
                <w:rtl w:val="0"/>
              </w:rPr>
              <w:t xml:space="preserve">Capacidad que tiene diferentes sistemas informáticos, aplicaciones o componentes para comunicarse, intercambiar datos y usar la información efectivamente, sin importar el lenguaje en el que está desarrollado. </w:t>
            </w:r>
          </w:p>
        </w:tc>
      </w:tr>
      <w:tr w14:paraId="1A70221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2">
            <w:pPr>
              <w:jc w:val="left"/>
            </w:pPr>
            <w:r>
              <w:rPr>
                <w:rtl w:val="0"/>
              </w:rPr>
              <w:t>Magnitud Física</w:t>
            </w:r>
          </w:p>
        </w:tc>
        <w:tc>
          <w:p w14:paraId="00000093">
            <w:r>
              <w:rPr>
                <w:rtl w:val="0"/>
              </w:rPr>
              <w:t xml:space="preserve">Propiedad de los cuerpos que puede ser medida. Para este proyecto en concreto se utiliza Longitud, Masa y Temperatura. </w:t>
            </w:r>
          </w:p>
        </w:tc>
      </w:tr>
      <w:tr w14:paraId="39EADCF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4">
            <w:pPr>
              <w:jc w:val="left"/>
            </w:pPr>
            <w:r>
              <w:rPr>
                <w:rtl w:val="0"/>
              </w:rPr>
              <w:t>Capa de Lógica de Negocio</w:t>
            </w:r>
          </w:p>
        </w:tc>
        <w:tc>
          <w:p w14:paraId="00000095">
            <w:r>
              <w:rPr>
                <w:rtl w:val="0"/>
              </w:rPr>
              <w:t xml:space="preserve">Parte del software que contiene las reglas, cálculos y procesos principales que se separa de la interfaz de usuario. </w:t>
            </w:r>
          </w:p>
        </w:tc>
      </w:tr>
      <w:tr w14:paraId="4ADA5AE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6">
            <w:pPr>
              <w:jc w:val="left"/>
            </w:pPr>
            <w:bookmarkStart w:id="12" w:name="_heading=h.pa3u1231x8zn" w:colFirst="0" w:colLast="0"/>
            <w:bookmarkEnd w:id="12"/>
            <w:r>
              <w:rPr>
                <w:rtl w:val="0"/>
              </w:rPr>
              <w:t>IDE de desarrollo</w:t>
            </w:r>
          </w:p>
        </w:tc>
        <w:tc>
          <w:p w14:paraId="00000097">
            <w:bookmarkStart w:id="13" w:name="_heading=h.1aktwf2iltit" w:colFirst="0" w:colLast="0"/>
            <w:bookmarkEnd w:id="13"/>
            <w:r>
              <w:rPr>
                <w:rtl w:val="0"/>
              </w:rPr>
              <w:t>Aplicación informática que proporciona servicios integrales para facilitarle el desarrollo de software.</w:t>
            </w:r>
          </w:p>
        </w:tc>
      </w:tr>
      <w:tr w14:paraId="7AA7958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8">
            <w:pPr>
              <w:jc w:val="left"/>
            </w:pPr>
            <w:bookmarkStart w:id="14" w:name="_heading=h.kotrns9k7k6" w:colFirst="0" w:colLast="0"/>
            <w:bookmarkEnd w:id="14"/>
            <w:r>
              <w:rPr>
                <w:rtl w:val="0"/>
              </w:rPr>
              <w:t>Netbeans</w:t>
            </w:r>
          </w:p>
        </w:tc>
        <w:tc>
          <w:p w14:paraId="00000099">
            <w:bookmarkStart w:id="15" w:name="_heading=h.srvn7f2z0x4" w:colFirst="0" w:colLast="0"/>
            <w:bookmarkEnd w:id="15"/>
            <w:r>
              <w:rPr>
                <w:rtl w:val="0"/>
              </w:rPr>
              <w:t>Entorno de desarrollo integrado libre, hecho principalmente para el lenguaje de programación Java.</w:t>
            </w:r>
          </w:p>
        </w:tc>
      </w:tr>
      <w:tr w14:paraId="50FE9E6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A">
            <w:pPr>
              <w:jc w:val="left"/>
            </w:pPr>
            <w:bookmarkStart w:id="16" w:name="_heading=h.sz77408ctutc" w:colFirst="0" w:colLast="0"/>
            <w:bookmarkEnd w:id="16"/>
            <w:r>
              <w:rPr>
                <w:rtl w:val="0"/>
              </w:rPr>
              <w:t>Java – Java web</w:t>
            </w:r>
          </w:p>
        </w:tc>
        <w:tc>
          <w:p w14:paraId="0000009B">
            <w:bookmarkStart w:id="17" w:name="_heading=h.ji8ua4igu1nw" w:colFirst="0" w:colLast="0"/>
            <w:bookmarkEnd w:id="17"/>
            <w:r>
              <w:rPr>
                <w:rtl w:val="0"/>
              </w:rPr>
              <w:t>Entorno o plataforma de computación, capaz de ejecutar aplicaciones desarrolladas usando el lenguaje de programación Java</w:t>
            </w:r>
          </w:p>
        </w:tc>
      </w:tr>
    </w:tbl>
    <w:p w14:paraId="0000009C">
      <w:bookmarkStart w:id="18" w:name="_heading=h.8aqztpyjce5" w:colFirst="0" w:colLast="0"/>
      <w:bookmarkEnd w:id="18"/>
    </w:p>
    <w:p w14:paraId="0000009D">
      <w:pPr>
        <w:pStyle w:val="3"/>
        <w:numPr>
          <w:ilvl w:val="1"/>
          <w:numId w:val="2"/>
        </w:numPr>
        <w:ind w:left="720" w:hanging="720"/>
      </w:pPr>
      <w:bookmarkStart w:id="19" w:name="_heading=h.wvdd105svr2j" w:colFirst="0" w:colLast="0"/>
      <w:bookmarkEnd w:id="19"/>
      <w:r>
        <w:rPr>
          <w:rtl w:val="0"/>
        </w:rPr>
        <w:t>Acrónimos y abreviaturas</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20" w:name="_heading=h.ao6koeie05kp" w:colFirst="0" w:colLast="0"/>
      <w:bookmarkEnd w:id="20"/>
      <w:r>
        <w:rPr>
          <w:rFonts w:ascii="Calibri" w:hAnsi="Calibri" w:eastAsia="Calibri" w:cs="Calibri"/>
          <w:b w:val="0"/>
          <w:bCs w:val="0"/>
          <w:i/>
          <w:iCs/>
          <w:smallCaps w:val="0"/>
          <w:strike w:val="0"/>
          <w:color w:val="1F497D"/>
          <w:sz w:val="18"/>
          <w:szCs w:val="18"/>
          <w:u w:val="none"/>
          <w:shd w:val="clear" w:fill="auto"/>
          <w:vertAlign w:val="baseline"/>
          <w:rtl w:val="0"/>
        </w:rPr>
        <w:t xml:space="preserve">Tabla 2. Acrónimo y abreviaturas </w:t>
      </w:r>
    </w:p>
    <w:tbl>
      <w:tblPr>
        <w:tblStyle w:val="71"/>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406"/>
        <w:gridCol w:w="7014"/>
      </w:tblGrid>
      <w:tr w14:paraId="60D6867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9F">
            <w:bookmarkStart w:id="21" w:name="_heading=h.qwianju0eb4n" w:colFirst="0" w:colLast="0"/>
            <w:bookmarkEnd w:id="21"/>
            <w:r>
              <w:rPr>
                <w:rtl w:val="0"/>
              </w:rPr>
              <w:t>Acrónimo/ Abreviatura</w:t>
            </w:r>
          </w:p>
        </w:tc>
        <w:tc>
          <w:p w14:paraId="000000A0">
            <w:bookmarkStart w:id="22" w:name="_heading=h.cn3c7spsta9t" w:colFirst="0" w:colLast="0"/>
            <w:bookmarkEnd w:id="22"/>
            <w:r>
              <w:rPr>
                <w:rtl w:val="0"/>
              </w:rPr>
              <w:t>Significado</w:t>
            </w:r>
          </w:p>
        </w:tc>
      </w:tr>
      <w:tr w14:paraId="7E3AD6C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1">
            <w:r>
              <w:rPr>
                <w:rtl w:val="0"/>
              </w:rPr>
              <w:t>SOA</w:t>
            </w:r>
          </w:p>
        </w:tc>
        <w:tc>
          <w:p w14:paraId="000000A2">
            <w:r>
              <w:rPr>
                <w:rtl w:val="0"/>
              </w:rPr>
              <w:t>Arquitectura Orientada a Servicios (Service-Oriented Architecture).</w:t>
            </w:r>
          </w:p>
        </w:tc>
      </w:tr>
      <w:tr w14:paraId="706BA09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3">
            <w:r>
              <w:rPr>
                <w:rtl w:val="0"/>
              </w:rPr>
              <w:t>RESTFUL</w:t>
            </w:r>
          </w:p>
        </w:tc>
        <w:tc>
          <w:p w14:paraId="000000A4">
            <w:r>
              <w:rPr>
                <w:rtl w:val="0"/>
              </w:rPr>
              <w:t xml:space="preserve">Protocolo Simple de Acceso a Objetos (Simple Object Access Protocol). </w:t>
            </w:r>
          </w:p>
        </w:tc>
      </w:tr>
      <w:tr w14:paraId="372CFC4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5">
            <w:r>
              <w:rPr>
                <w:rtl w:val="0"/>
              </w:rPr>
              <w:t>REST</w:t>
            </w:r>
          </w:p>
        </w:tc>
        <w:tc>
          <w:p w14:paraId="000000A6">
            <w:r>
              <w:rPr>
                <w:rtl w:val="0"/>
              </w:rPr>
              <w:t xml:space="preserve">Transferencia de Estado Representacional (Represantational State Transfer). </w:t>
            </w:r>
          </w:p>
        </w:tc>
      </w:tr>
      <w:tr w14:paraId="6866850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7">
            <w:r>
              <w:rPr>
                <w:rtl w:val="0"/>
              </w:rPr>
              <w:t>JSON</w:t>
            </w:r>
          </w:p>
        </w:tc>
        <w:tc>
          <w:p w14:paraId="000000A8">
            <w:r>
              <w:rPr>
                <w:rtl w:val="0"/>
              </w:rPr>
              <w:t>Lenguaje de Marcado Extensible (eXtensible Markup Language).</w:t>
            </w:r>
          </w:p>
        </w:tc>
      </w:tr>
      <w:tr w14:paraId="47DB993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9">
            <w:r>
              <w:rPr>
                <w:rtl w:val="0"/>
              </w:rPr>
              <w:t>HTTP</w:t>
            </w:r>
          </w:p>
        </w:tc>
        <w:tc>
          <w:p w14:paraId="000000AA">
            <w:r>
              <w:rPr>
                <w:rtl w:val="0"/>
              </w:rPr>
              <w:t xml:space="preserve">Protocolo de Transferencia de Hipertexto (Hypertext Transfer Protocol). </w:t>
            </w:r>
          </w:p>
        </w:tc>
      </w:tr>
      <w:tr w14:paraId="1CC46C9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B">
            <w:r>
              <w:rPr>
                <w:rtl w:val="0"/>
              </w:rPr>
              <w:t>ERS</w:t>
            </w:r>
          </w:p>
        </w:tc>
        <w:tc>
          <w:p w14:paraId="000000AC">
            <w:r>
              <w:rPr>
                <w:rtl w:val="0"/>
              </w:rPr>
              <w:t xml:space="preserve">Especificación de Requisitos de Software. </w:t>
            </w:r>
          </w:p>
        </w:tc>
      </w:tr>
      <w:tr w14:paraId="5056D38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D">
            <w:r>
              <w:rPr>
                <w:rtl w:val="0"/>
              </w:rPr>
              <w:t>RF</w:t>
            </w:r>
          </w:p>
        </w:tc>
        <w:tc>
          <w:p w14:paraId="000000AE">
            <w:r>
              <w:rPr>
                <w:rtl w:val="0"/>
              </w:rPr>
              <w:t>Requisito Funcional.</w:t>
            </w:r>
          </w:p>
        </w:tc>
      </w:tr>
      <w:tr w14:paraId="1DD0049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AF">
            <w:r>
              <w:rPr>
                <w:rtl w:val="0"/>
              </w:rPr>
              <w:t>RNF</w:t>
            </w:r>
          </w:p>
        </w:tc>
        <w:tc>
          <w:p w14:paraId="000000B0">
            <w:r>
              <w:rPr>
                <w:rtl w:val="0"/>
              </w:rPr>
              <w:t>Requisito No Funcional.</w:t>
            </w:r>
          </w:p>
        </w:tc>
      </w:tr>
      <w:tr w14:paraId="11C1C41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B1">
            <w:r>
              <w:rPr>
                <w:rtl w:val="0"/>
              </w:rPr>
              <w:t>ECUD</w:t>
            </w:r>
          </w:p>
        </w:tc>
        <w:tc>
          <w:p w14:paraId="000000B2">
            <w:r>
              <w:rPr>
                <w:rtl w:val="0"/>
              </w:rPr>
              <w:t>Especificación de Casos de Uso Detallado.</w:t>
            </w:r>
          </w:p>
        </w:tc>
      </w:tr>
    </w:tbl>
    <w:p w14:paraId="000000B3">
      <w:pPr>
        <w:pStyle w:val="2"/>
        <w:ind w:left="360" w:firstLine="0"/>
      </w:pPr>
    </w:p>
    <w:p w14:paraId="000000B4">
      <w:pPr>
        <w:pStyle w:val="2"/>
        <w:numPr>
          <w:ilvl w:val="0"/>
          <w:numId w:val="2"/>
        </w:numPr>
        <w:ind w:left="360" w:hanging="360"/>
      </w:pPr>
      <w:bookmarkStart w:id="23" w:name="_heading=h.bkxg6zslihh9" w:colFirst="0" w:colLast="0"/>
      <w:bookmarkEnd w:id="23"/>
      <w:r>
        <w:rPr>
          <w:rtl w:val="0"/>
        </w:rPr>
        <w:t>Referencias</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24" w:name="_heading=h.m7b6gl1wi2f3" w:colFirst="0" w:colLast="0"/>
      <w:bookmarkEnd w:id="24"/>
      <w:r>
        <w:rPr>
          <w:rFonts w:ascii="Calibri" w:hAnsi="Calibri" w:eastAsia="Calibri" w:cs="Calibri"/>
          <w:b w:val="0"/>
          <w:bCs w:val="0"/>
          <w:i/>
          <w:iCs/>
          <w:smallCaps w:val="0"/>
          <w:strike w:val="0"/>
          <w:color w:val="1F497D"/>
          <w:sz w:val="18"/>
          <w:szCs w:val="18"/>
          <w:u w:val="none"/>
          <w:shd w:val="clear" w:fill="auto"/>
          <w:vertAlign w:val="baseline"/>
          <w:rtl w:val="0"/>
        </w:rPr>
        <w:t>Tabla 3. Referencias</w:t>
      </w:r>
    </w:p>
    <w:tbl>
      <w:tblPr>
        <w:tblStyle w:val="72"/>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413"/>
        <w:gridCol w:w="1543"/>
        <w:gridCol w:w="4294"/>
        <w:gridCol w:w="1332"/>
        <w:gridCol w:w="838"/>
      </w:tblGrid>
      <w:tr w14:paraId="223AF9C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B6">
            <w:pPr>
              <w:rPr>
                <w:rFonts w:ascii="Calibri" w:hAnsi="Calibri" w:eastAsia="Calibri" w:cs="Calibri"/>
              </w:rPr>
            </w:pPr>
            <w:r>
              <w:rPr>
                <w:rFonts w:ascii="Calibri" w:hAnsi="Calibri" w:eastAsia="Calibri" w:cs="Calibri"/>
                <w:rtl w:val="0"/>
              </w:rPr>
              <w:t>Referencia</w:t>
            </w:r>
          </w:p>
        </w:tc>
        <w:tc>
          <w:p w14:paraId="000000B7">
            <w:pPr>
              <w:rPr>
                <w:rFonts w:ascii="Calibri" w:hAnsi="Calibri" w:eastAsia="Calibri" w:cs="Calibri"/>
              </w:rPr>
            </w:pPr>
            <w:r>
              <w:rPr>
                <w:rFonts w:ascii="Calibri" w:hAnsi="Calibri" w:eastAsia="Calibri" w:cs="Calibri"/>
                <w:rtl w:val="0"/>
              </w:rPr>
              <w:t>Titulo</w:t>
            </w:r>
          </w:p>
        </w:tc>
        <w:tc>
          <w:p w14:paraId="000000B8">
            <w:pPr>
              <w:rPr>
                <w:rFonts w:ascii="Calibri" w:hAnsi="Calibri" w:eastAsia="Calibri" w:cs="Calibri"/>
              </w:rPr>
            </w:pPr>
            <w:r>
              <w:rPr>
                <w:rFonts w:ascii="Calibri" w:hAnsi="Calibri" w:eastAsia="Calibri" w:cs="Calibri"/>
                <w:rtl w:val="0"/>
              </w:rPr>
              <w:t>Ruta</w:t>
            </w:r>
          </w:p>
        </w:tc>
        <w:tc>
          <w:p w14:paraId="000000B9">
            <w:pPr>
              <w:rPr>
                <w:rFonts w:ascii="Calibri" w:hAnsi="Calibri" w:eastAsia="Calibri" w:cs="Calibri"/>
              </w:rPr>
            </w:pPr>
            <w:r>
              <w:rPr>
                <w:rFonts w:ascii="Calibri" w:hAnsi="Calibri" w:eastAsia="Calibri" w:cs="Calibri"/>
                <w:rtl w:val="0"/>
              </w:rPr>
              <w:t>Fecha</w:t>
            </w:r>
          </w:p>
        </w:tc>
        <w:tc>
          <w:p w14:paraId="000000BA">
            <w:pPr>
              <w:rPr>
                <w:rFonts w:ascii="Calibri" w:hAnsi="Calibri" w:eastAsia="Calibri" w:cs="Calibri"/>
              </w:rPr>
            </w:pPr>
            <w:r>
              <w:rPr>
                <w:rFonts w:ascii="Calibri" w:hAnsi="Calibri" w:eastAsia="Calibri" w:cs="Calibri"/>
                <w:rtl w:val="0"/>
              </w:rPr>
              <w:t>Autor</w:t>
            </w:r>
          </w:p>
        </w:tc>
      </w:tr>
      <w:tr w14:paraId="1A3ACCF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BB">
            <w:pPr>
              <w:rPr>
                <w:rFonts w:ascii="Calibri" w:hAnsi="Calibri" w:eastAsia="Calibri" w:cs="Calibri"/>
              </w:rPr>
            </w:pPr>
            <w:r>
              <w:rPr>
                <w:rFonts w:ascii="Calibri" w:hAnsi="Calibri" w:eastAsia="Calibri" w:cs="Calibri"/>
                <w:rtl w:val="0"/>
              </w:rPr>
              <w:t>1.</w:t>
            </w:r>
          </w:p>
        </w:tc>
        <w:tc>
          <w:p w14:paraId="000000BC">
            <w:pPr>
              <w:rPr>
                <w:rFonts w:ascii="Calibri" w:hAnsi="Calibri" w:eastAsia="Calibri" w:cs="Calibri"/>
              </w:rPr>
            </w:pPr>
            <w:r>
              <w:rPr>
                <w:rFonts w:ascii="Calibri" w:hAnsi="Calibri" w:eastAsia="Calibri" w:cs="Calibri"/>
                <w:rtl w:val="0"/>
              </w:rPr>
              <w:t>Standard IEEE 830</w:t>
            </w:r>
          </w:p>
        </w:tc>
        <w:tc>
          <w:p w14:paraId="000000BD">
            <w:pPr>
              <w:rPr>
                <w:rFonts w:ascii="Calibri" w:hAnsi="Calibri" w:eastAsia="Calibri" w:cs="Calibri"/>
              </w:rPr>
            </w:pPr>
            <w:r>
              <w:rPr>
                <w:rFonts w:ascii="Calibri" w:hAnsi="Calibri" w:eastAsia="Calibri" w:cs="Calibri"/>
                <w:rtl w:val="0"/>
              </w:rPr>
              <w:t xml:space="preserve">De la plantilla de formato del documento © &amp; Coloriuris </w:t>
            </w:r>
            <w:r>
              <w:fldChar w:fldCharType="begin"/>
            </w:r>
            <w:r>
              <w:instrText xml:space="preserve"> HYPERLINK "http://www.qualitatis.org/" \h </w:instrText>
            </w:r>
            <w:r>
              <w:fldChar w:fldCharType="separate"/>
            </w:r>
            <w:r>
              <w:rPr>
                <w:rFonts w:ascii="Calibri" w:hAnsi="Calibri" w:eastAsia="Calibri" w:cs="Calibri"/>
                <w:color w:val="0000FF"/>
                <w:u w:val="single"/>
                <w:rtl w:val="0"/>
              </w:rPr>
              <w:t>http://www.qualitatis.org</w:t>
            </w:r>
            <w:r>
              <w:rPr>
                <w:rFonts w:ascii="Calibri" w:hAnsi="Calibri" w:eastAsia="Calibri" w:cs="Calibri"/>
                <w:color w:val="0000FF"/>
                <w:u w:val="single"/>
                <w:rtl w:val="0"/>
              </w:rPr>
              <w:fldChar w:fldCharType="end"/>
            </w:r>
          </w:p>
        </w:tc>
        <w:tc>
          <w:p w14:paraId="000000BE">
            <w:pPr>
              <w:rPr>
                <w:rFonts w:ascii="Calibri" w:hAnsi="Calibri" w:eastAsia="Calibri" w:cs="Calibri"/>
              </w:rPr>
            </w:pPr>
            <w:r>
              <w:rPr>
                <w:rFonts w:ascii="Calibri" w:hAnsi="Calibri" w:eastAsia="Calibri" w:cs="Calibri"/>
                <w:rtl w:val="0"/>
              </w:rPr>
              <w:t>1988</w:t>
            </w:r>
          </w:p>
        </w:tc>
        <w:tc>
          <w:p w14:paraId="000000BF">
            <w:pPr>
              <w:rPr>
                <w:rFonts w:ascii="Calibri" w:hAnsi="Calibri" w:eastAsia="Calibri" w:cs="Calibri"/>
              </w:rPr>
            </w:pPr>
            <w:r>
              <w:rPr>
                <w:rFonts w:ascii="Calibri" w:hAnsi="Calibri" w:eastAsia="Calibri" w:cs="Calibri"/>
                <w:rtl w:val="0"/>
              </w:rPr>
              <w:t>IEEE</w:t>
            </w:r>
          </w:p>
        </w:tc>
      </w:tr>
    </w:tbl>
    <w:p w14:paraId="000000C0">
      <w:pPr>
        <w:pStyle w:val="2"/>
        <w:ind w:left="360" w:firstLine="0"/>
      </w:pPr>
      <w:bookmarkStart w:id="25" w:name="_heading=h.k9ex64v5uqfo" w:colFirst="0" w:colLast="0"/>
      <w:bookmarkEnd w:id="25"/>
    </w:p>
    <w:p w14:paraId="000000C1">
      <w:pPr>
        <w:pStyle w:val="2"/>
        <w:numPr>
          <w:ilvl w:val="0"/>
          <w:numId w:val="2"/>
        </w:numPr>
        <w:ind w:left="360" w:hanging="360"/>
      </w:pPr>
      <w:bookmarkStart w:id="26" w:name="_heading=h.7orpbvkk72hd" w:colFirst="0" w:colLast="0"/>
      <w:bookmarkEnd w:id="26"/>
      <w:r>
        <w:rPr>
          <w:rtl w:val="0"/>
        </w:rPr>
        <w:t>Visión General del Documento</w:t>
      </w:r>
    </w:p>
    <w:p w14:paraId="000000C2">
      <w:pPr>
        <w:spacing w:before="0" w:after="0"/>
      </w:pPr>
      <w:r>
        <w:rPr>
          <w:rtl w:val="0"/>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000000C3">
      <w:pPr>
        <w:spacing w:before="0" w:after="0"/>
      </w:pPr>
    </w:p>
    <w:p w14:paraId="000000C4">
      <w:pPr>
        <w:pStyle w:val="2"/>
        <w:numPr>
          <w:ilvl w:val="0"/>
          <w:numId w:val="2"/>
        </w:numPr>
        <w:spacing w:before="0" w:after="0" w:line="240" w:lineRule="auto"/>
        <w:ind w:left="360" w:hanging="360"/>
      </w:pPr>
      <w:bookmarkStart w:id="27" w:name="_heading=h.e1p5pz7wzvvj" w:colFirst="0" w:colLast="0"/>
      <w:bookmarkEnd w:id="27"/>
      <w:r>
        <w:rPr>
          <w:rtl w:val="0"/>
        </w:rPr>
        <w:t>Descripción General</w:t>
      </w:r>
    </w:p>
    <w:p w14:paraId="000000C5">
      <w:pPr>
        <w:spacing w:before="0" w:after="0"/>
      </w:pPr>
      <w:r>
        <w:rPr>
          <w:rtl w:val="0"/>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000000C6">
      <w:pPr>
        <w:pStyle w:val="3"/>
        <w:numPr>
          <w:ilvl w:val="1"/>
          <w:numId w:val="2"/>
        </w:numPr>
        <w:spacing w:before="0" w:after="0"/>
        <w:ind w:left="720" w:hanging="720"/>
      </w:pPr>
      <w:bookmarkStart w:id="28" w:name="_heading=h.qcxz5tgcxi0l" w:colFirst="0" w:colLast="0"/>
      <w:bookmarkEnd w:id="28"/>
      <w:r>
        <w:rPr>
          <w:rtl w:val="0"/>
        </w:rPr>
        <w:t>Perspectiva del Producto</w:t>
      </w:r>
    </w:p>
    <w:p w14:paraId="000000C7">
      <w:pPr>
        <w:spacing w:before="0" w:after="0"/>
      </w:pPr>
      <w:r>
        <w:rPr>
          <w:rtl w:val="0"/>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000000C8">
      <w:pPr>
        <w:pStyle w:val="3"/>
        <w:numPr>
          <w:ilvl w:val="1"/>
          <w:numId w:val="2"/>
        </w:numPr>
        <w:spacing w:before="0" w:after="0"/>
        <w:ind w:left="720" w:hanging="720"/>
      </w:pPr>
      <w:bookmarkStart w:id="29" w:name="_heading=h.de4jyp6t1t1y" w:colFirst="0" w:colLast="0"/>
      <w:bookmarkEnd w:id="29"/>
      <w:r>
        <w:rPr>
          <w:rtl w:val="0"/>
        </w:rPr>
        <w:t>Funciones del Producto (software)</w:t>
      </w:r>
    </w:p>
    <w:p w14:paraId="000000C9">
      <w:pPr>
        <w:spacing w:before="0" w:after="0"/>
      </w:pPr>
      <w:r>
        <w:rPr>
          <w:rtl w:val="0"/>
        </w:rPr>
        <w:t xml:space="preserve">El sistema contará con dos divisiones funcionales principales: el módulo de seguridad y el módulo de conversiones. Estas son las principales funciones que se deben incluir en el software: </w:t>
      </w:r>
    </w:p>
    <w:p w14:paraId="000000CA">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Permitir el ingreso seguro validando credenciales y administrando el acceso a las funciones del servidor a través de tokens de sesión. </w:t>
      </w:r>
    </w:p>
    <w:p w14:paraId="000000CB">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Recibir, leer y validar los parámetros enviados por el cliente, los cuales deben incluir la unidad de origen, unidad de destino y el valor a convertir. </w:t>
      </w:r>
    </w:p>
    <w:p w14:paraId="000000C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Procesar transformaciones entre estas unidades de medida de longitud: centímetros, metros, pies, yardas y millas.</w:t>
      </w:r>
    </w:p>
    <w:p w14:paraId="000000CD">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Procesar transformaciones entre estas unidades de medida de masa: gramos, kilogramos, onzas, libras y quintales. </w:t>
      </w:r>
    </w:p>
    <w:p w14:paraId="000000CE">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Procesar transformaciones entres estas unidades de medida de temperatura: farenheit, kelvin, Celsius, newton y reaumur.  </w:t>
      </w:r>
    </w:p>
    <w:p w14:paraId="000000CF">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Retornar al cliente un cliente un formato estandarizado de respuesta que indique si la operación tuvo éxito, el valor resultante y un mensaje informativo.</w:t>
      </w:r>
    </w:p>
    <w:p w14:paraId="000000D0">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Bloquear peticiones no autorizadas y manejar excepciones cuando se solicitan conversiones no soportadas o con datos incongruentes. </w:t>
      </w:r>
    </w:p>
    <w:p w14:paraId="000000D1">
      <w:pPr>
        <w:spacing w:before="0" w:after="0"/>
      </w:pPr>
      <w:r>
        <w:drawing>
          <wp:inline distT="0" distB="0" distL="0" distR="0">
            <wp:extent cx="5943600" cy="4739640"/>
            <wp:effectExtent l="0" t="0" r="0" b="0"/>
            <wp:docPr id="1396895672" name="image1.png"/>
            <wp:cNvGraphicFramePr/>
            <a:graphic xmlns:a="http://schemas.openxmlformats.org/drawingml/2006/main">
              <a:graphicData uri="http://schemas.openxmlformats.org/drawingml/2006/picture">
                <pic:pic xmlns:pic="http://schemas.openxmlformats.org/drawingml/2006/picture">
                  <pic:nvPicPr>
                    <pic:cNvPr id="1396895672" name="image1.png"/>
                    <pic:cNvPicPr preferRelativeResize="0"/>
                  </pic:nvPicPr>
                  <pic:blipFill>
                    <a:blip r:embed="rId9"/>
                    <a:srcRect/>
                    <a:stretch>
                      <a:fillRect/>
                    </a:stretch>
                  </pic:blipFill>
                  <pic:spPr>
                    <a:xfrm>
                      <a:off x="0" y="0"/>
                      <a:ext cx="5944115" cy="4740051"/>
                    </a:xfrm>
                    <a:prstGeom prst="rect">
                      <a:avLst/>
                    </a:prstGeom>
                  </pic:spPr>
                </pic:pic>
              </a:graphicData>
            </a:graphic>
          </wp:inline>
        </w:drawing>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0" w:after="20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bookmarkStart w:id="30" w:name="_heading=h.4zpibucaos7g" w:colFirst="0" w:colLast="0"/>
      <w:bookmarkEnd w:id="30"/>
      <w:r>
        <w:rPr>
          <w:rFonts w:ascii="Calibri" w:hAnsi="Calibri" w:eastAsia="Calibri" w:cs="Calibri"/>
          <w:b w:val="0"/>
          <w:bCs w:val="0"/>
          <w:i/>
          <w:iCs/>
          <w:smallCaps w:val="0"/>
          <w:strike w:val="0"/>
          <w:color w:val="1F497D"/>
          <w:sz w:val="18"/>
          <w:szCs w:val="18"/>
          <w:u w:val="none"/>
          <w:shd w:val="clear" w:fill="auto"/>
          <w:vertAlign w:val="baseline"/>
          <w:rtl w:val="0"/>
        </w:rPr>
        <w:t>Ilustración 1. Diagrama de casos de uso del sistema</w:t>
      </w:r>
    </w:p>
    <w:p w14:paraId="000000D3">
      <w:pPr>
        <w:spacing w:before="0" w:after="0"/>
        <w:jc w:val="left"/>
        <w:rPr>
          <w:b/>
          <w:bCs/>
        </w:rPr>
      </w:pPr>
      <w:r>
        <w:br w:type="page"/>
      </w:r>
    </w:p>
    <w:p w14:paraId="000000D4">
      <w:pPr>
        <w:pStyle w:val="3"/>
        <w:spacing w:before="0" w:after="0"/>
      </w:pPr>
      <w:bookmarkStart w:id="31" w:name="_heading=h.7syjnsq6j1zy" w:colFirst="0" w:colLast="0"/>
      <w:bookmarkEnd w:id="31"/>
      <w:r>
        <w:rPr>
          <w:rtl w:val="0"/>
        </w:rPr>
        <w:t>7.3 Condiciones del Entorno</w:t>
      </w:r>
      <w:r>
        <mc:AlternateContent>
          <mc:Choice Requires="wps">
            <w:drawing>
              <wp:anchor distT="0" distB="0" distL="0" distR="0" simplePos="0" relativeHeight="251659264" behindDoc="1" locked="0" layoutInCell="1" allowOverlap="1">
                <wp:simplePos x="0" y="0"/>
                <wp:positionH relativeFrom="column">
                  <wp:posOffset>699135</wp:posOffset>
                </wp:positionH>
                <wp:positionV relativeFrom="paragraph">
                  <wp:posOffset>158115</wp:posOffset>
                </wp:positionV>
                <wp:extent cx="58420" cy="27305"/>
                <wp:effectExtent l="0" t="0" r="0" b="0"/>
                <wp:wrapNone/>
                <wp:docPr id="1396895668" name="Rectangle 1396895668"/>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137F8705">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55.05pt;margin-top:12.45pt;height:2.15pt;width:4.6pt;z-index:-251657216;v-text-anchor:middle;mso-width-relative:page;mso-height-relative:page;" fillcolor="#000000" filled="t" stroked="f" coordsize="21600,21600" o:gfxdata="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GA3FbXAAAACQEAAA8AAAAAAAAAAQAgAAAAIgAAAGRycy9kb3ducmV2&#10;LnhtbFBLAQIUABQAAAAIAIdO4kBq3zbw/QEAAAgEAAAOAAAAAAAAAAEAIAAAACYBAABkcnMvZTJv&#10;RG9jLnhtbFBLBQYAAAAABgAGAFkBAACVBQAAAAA=&#10;">
                <v:fill on="t" focussize="0,0"/>
                <v:stroke on="f"/>
                <v:imagedata o:title=""/>
                <o:lock v:ext="edit" aspectratio="f"/>
                <v:textbox inset="7.1988188976378pt,7.1988188976378pt,7.1988188976378pt,7.1988188976378pt">
                  <w:txbxContent>
                    <w:p w14:paraId="137F8705">
                      <w:pPr>
                        <w:spacing w:before="0" w:after="0" w:line="240" w:lineRule="auto"/>
                        <w:ind w:left="0" w:right="0" w:firstLine="0"/>
                        <w:jc w:val="left"/>
                      </w:pPr>
                    </w:p>
                  </w:txbxContent>
                </v:textbox>
              </v:rect>
            </w:pict>
          </mc:Fallback>
        </mc:AlternateContent>
      </w:r>
    </w:p>
    <w:p w14:paraId="000000D5">
      <w:pPr>
        <w:spacing w:before="0" w:after="0"/>
      </w:pPr>
      <w:r>
        <w:rPr>
          <w:rtl w:val="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000000D6">
      <w:pPr>
        <w:spacing w:before="0" w:after="0"/>
      </w:pPr>
    </w:p>
    <w:p w14:paraId="000000D7">
      <w:pPr>
        <w:pStyle w:val="3"/>
        <w:spacing w:before="0" w:after="0"/>
      </w:pPr>
      <w:bookmarkStart w:id="32" w:name="_heading=h.bx1moztoh7vx" w:colFirst="0" w:colLast="0"/>
      <w:bookmarkEnd w:id="32"/>
      <w:r>
        <w:rPr>
          <w:rtl w:val="0"/>
        </w:rPr>
        <w:t>7.4 Características de los Usuarios</w:t>
      </w:r>
    </w:p>
    <w:p w14:paraId="000000D8">
      <w:pPr>
        <w:spacing w:before="0" w:after="0"/>
      </w:pPr>
      <w:r>
        <w:rPr>
          <w:rtl w:val="0"/>
        </w:rPr>
        <w:t>El sistema cuenta con un solo usuario final que interactúa con todas las funcionalidades del mismo.</w:t>
      </w:r>
    </w:p>
    <w:p w14:paraId="000000D9">
      <w:pPr>
        <w:spacing w:before="0" w:after="0"/>
      </w:pP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33" w:name="_heading=h.e41wwwxgenex" w:colFirst="0" w:colLast="0"/>
      <w:bookmarkEnd w:id="33"/>
      <w:r>
        <w:rPr>
          <w:rFonts w:ascii="Calibri" w:hAnsi="Calibri" w:eastAsia="Calibri" w:cs="Calibri"/>
          <w:b w:val="0"/>
          <w:bCs w:val="0"/>
          <w:i/>
          <w:iCs/>
          <w:smallCaps w:val="0"/>
          <w:strike w:val="0"/>
          <w:color w:val="1F497D"/>
          <w:sz w:val="18"/>
          <w:szCs w:val="18"/>
          <w:u w:val="none"/>
          <w:shd w:val="clear" w:fill="auto"/>
          <w:vertAlign w:val="baseline"/>
          <w:rtl w:val="0"/>
        </w:rPr>
        <w:t>Tabla 4. Usuario final</w:t>
      </w:r>
    </w:p>
    <w:tbl>
      <w:tblPr>
        <w:tblStyle w:val="73"/>
        <w:tblW w:w="9133"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22"/>
        <w:gridCol w:w="7011"/>
      </w:tblGrid>
      <w:tr w14:paraId="7A8EE85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Ex>
        <w:tc>
          <w:p w14:paraId="000000DB">
            <w:r>
              <w:rPr>
                <w:rtl w:val="0"/>
              </w:rPr>
              <w:t>Tipo de usuario</w:t>
            </w:r>
          </w:p>
        </w:tc>
        <w:tc>
          <w:p w14:paraId="000000DC">
            <w:r>
              <w:rPr>
                <w:rtl w:val="0"/>
              </w:rPr>
              <w:t xml:space="preserve">Usuario final </w:t>
            </w:r>
          </w:p>
        </w:tc>
      </w:tr>
      <w:tr w14:paraId="2D9B8A5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DD">
            <w:r>
              <w:rPr>
                <w:rtl w:val="0"/>
              </w:rPr>
              <w:t>Formación</w:t>
            </w:r>
          </w:p>
        </w:tc>
        <w:tc>
          <w:p w14:paraId="000000DE">
            <w:r>
              <w:rPr>
                <w:rtl w:val="0"/>
              </w:rPr>
              <w:t>No requerida</w:t>
            </w:r>
          </w:p>
        </w:tc>
      </w:tr>
      <w:tr w14:paraId="4D0402B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DF">
            <w:r>
              <w:rPr>
                <w:rtl w:val="0"/>
              </w:rPr>
              <w:t>Habilidades</w:t>
            </w:r>
          </w:p>
        </w:tc>
        <w:tc>
          <w:p w14:paraId="000000E0">
            <w:r>
              <w:rPr>
                <w:rtl w:val="0"/>
              </w:rPr>
              <w:t xml:space="preserve">Conocimientos básicos en el manejo de interfaces gráficas web, móviles, software de escritorio o manejo básico de consola de comandos. </w:t>
            </w:r>
          </w:p>
        </w:tc>
      </w:tr>
      <w:tr w14:paraId="458782F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0E1">
            <w:r>
              <w:rPr>
                <w:rtl w:val="0"/>
              </w:rPr>
              <w:t>Actividades</w:t>
            </w:r>
          </w:p>
        </w:tc>
        <w:tc>
          <w:p w14:paraId="000000E2">
            <w:r>
              <w:rPr>
                <w:rtl w:val="0"/>
              </w:rPr>
              <w:t xml:space="preserve">Iniciar sesión en las plataformas de cliente, ingresar valores numéricos, seleccionar las magnitudes a convertir y visualizar la respuesta resultante emitida por el servidor. </w:t>
            </w:r>
          </w:p>
        </w:tc>
      </w:tr>
    </w:tbl>
    <w:p w14:paraId="000000E3">
      <w:pPr>
        <w:pStyle w:val="3"/>
      </w:pPr>
      <w:bookmarkStart w:id="34" w:name="_heading=h.ernwoiqzb2j6" w:colFirst="0" w:colLast="0"/>
      <w:bookmarkEnd w:id="34"/>
    </w:p>
    <w:p w14:paraId="000000E4">
      <w:pPr>
        <w:pStyle w:val="3"/>
        <w:spacing w:before="0" w:after="0"/>
      </w:pPr>
      <w:bookmarkStart w:id="35" w:name="_heading=h.lc8esrqh6we5" w:colFirst="0" w:colLast="0"/>
      <w:bookmarkEnd w:id="35"/>
      <w:r>
        <w:rPr>
          <w:rtl w:val="0"/>
        </w:rPr>
        <w:t>7.5 Interfaces Externas</w:t>
      </w:r>
    </w:p>
    <w:p w14:paraId="000000E5">
      <w:pPr>
        <w:spacing w:before="0" w:after="0"/>
      </w:pPr>
      <w:r>
        <w:rPr>
          <w:rtl w:val="0"/>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000000E6">
      <w:pPr>
        <w:pStyle w:val="3"/>
      </w:pPr>
      <w:bookmarkStart w:id="36" w:name="_heading=h.4o7wmxudesfi" w:colFirst="0" w:colLast="0"/>
      <w:bookmarkEnd w:id="36"/>
    </w:p>
    <w:p w14:paraId="000000E7">
      <w:pPr>
        <w:pStyle w:val="3"/>
        <w:spacing w:before="0" w:after="0"/>
        <w:rPr>
          <w:rFonts w:ascii="Arial" w:hAnsi="Arial" w:eastAsia="Arial" w:cs="Arial"/>
          <w:sz w:val="24"/>
          <w:szCs w:val="24"/>
        </w:rPr>
      </w:pPr>
      <w:bookmarkStart w:id="37" w:name="_heading=h.i3qtgwonhlp" w:colFirst="0" w:colLast="0"/>
      <w:bookmarkEnd w:id="37"/>
      <w:r>
        <w:rPr>
          <w:rFonts w:ascii="Arial" w:hAnsi="Arial" w:eastAsia="Arial" w:cs="Arial"/>
          <w:sz w:val="24"/>
          <w:szCs w:val="24"/>
          <w:rtl w:val="0"/>
        </w:rPr>
        <w:t>7.6 Restricciones</w:t>
      </w:r>
    </w:p>
    <w:p w14:paraId="000000E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Hardware: Los equipos requeridos tanto para el despliegue del servidor como para la ejecución de clientes debe contar con especificaciones básicas como, por ejemplo: Procesador Intel i3-10100, 4GB de memoria RAM y tarjeta de red funcional.</w:t>
      </w:r>
    </w:p>
    <w:p w14:paraId="000000E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Se trabaja con el sistema operativo Windows 11. </w:t>
      </w:r>
    </w:p>
    <w:p w14:paraId="000000EA">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Para la elaboración de los diagramas del sistema, se hará uso de la herramienta Power Designer. </w:t>
      </w:r>
    </w:p>
    <w:p w14:paraId="000000E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La interfaz gráfica deberá ser amigable para el usuario y sencilla de utilizar. </w:t>
      </w:r>
    </w:p>
    <w:p w14:paraId="000000EC">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El sistema debe tener una conexión a internet con un buen ancho de banda que permita realizar transacciones sobre backend.</w:t>
      </w:r>
    </w:p>
    <w:p w14:paraId="000000ED">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Toda la lógica del servidor de conversiones debe programarse utilizando el lenguaje Java, independiente de la versión del JDK. </w:t>
      </w:r>
    </w:p>
    <w:p w14:paraId="000000EE">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servidor de aplicaciones es Payara y la arquitectura es Jakarta EE. </w:t>
      </w:r>
    </w:p>
    <w:p w14:paraId="000000EF">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entorno de desarrollo para la construcción del sistema es NetBeans.  </w:t>
      </w:r>
    </w:p>
    <w:p w14:paraId="000000F0">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Se mantiene la restricción de no implementar base de datos, toda la gestión de las conversiones y el control de token se manejará directamente en la memoria y lógica del código. </w:t>
      </w:r>
    </w:p>
    <w:p w14:paraId="000000F1">
      <w:pPr>
        <w:spacing w:before="0" w:after="0"/>
      </w:pPr>
    </w:p>
    <w:p w14:paraId="000000F2">
      <w:pPr>
        <w:spacing w:before="0" w:after="0"/>
      </w:pPr>
    </w:p>
    <w:p w14:paraId="000000F3">
      <w:pPr>
        <w:spacing w:before="0" w:after="0"/>
      </w:pPr>
    </w:p>
    <w:p w14:paraId="000000F4">
      <w:pPr>
        <w:pStyle w:val="3"/>
        <w:spacing w:before="0" w:after="0"/>
      </w:pPr>
      <w:bookmarkStart w:id="38" w:name="_heading=h.az074k3z2y1y" w:colFirst="0" w:colLast="0"/>
      <w:bookmarkEnd w:id="38"/>
      <w:r>
        <w:rPr>
          <w:rtl w:val="0"/>
        </w:rPr>
        <w:t>7.7 Suposiciones y Dependencias</w:t>
      </w:r>
    </w:p>
    <w:p w14:paraId="000000F5">
      <w:pPr>
        <w:spacing w:before="0" w:after="0"/>
      </w:pPr>
      <w:r>
        <w:rPr>
          <w:rtl w:val="0"/>
        </w:rPr>
        <w:t xml:space="preserve">En caso de que el sistema no cuente con el hardware detallado en los requisitos, existirá dos posibles soluciones: </w:t>
      </w:r>
    </w:p>
    <w:p w14:paraId="000000F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cliente realiza la inversión para la adquisición del hardware necesario. </w:t>
      </w:r>
    </w:p>
    <w:p w14:paraId="000000F7">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Los requisitos cambiarán para ajustarse a la necesidad del cliente. </w:t>
      </w:r>
    </w:p>
    <w:p w14:paraId="000000F8">
      <w:pPr>
        <w:spacing w:before="0" w:after="0"/>
      </w:pPr>
      <w:r>
        <w:rPr>
          <w:rtl w:val="0"/>
        </w:rP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000000F9">
      <w:pPr>
        <w:spacing w:before="0" w:after="0"/>
      </w:pPr>
      <w:bookmarkStart w:id="39" w:name="_heading=h.qn5n315cx666" w:colFirst="0" w:colLast="0"/>
      <w:bookmarkEnd w:id="39"/>
      <w:r>
        <w:rPr>
          <w:rtl w:val="0"/>
        </w:rPr>
        <w:t xml:space="preserve">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 </w:t>
      </w:r>
    </w:p>
    <w:p w14:paraId="000000FA">
      <w:pPr>
        <w:spacing w:before="0" w:after="0"/>
      </w:pPr>
    </w:p>
    <w:p w14:paraId="000000FB">
      <w:pPr>
        <w:pStyle w:val="2"/>
        <w:numPr>
          <w:ilvl w:val="0"/>
          <w:numId w:val="2"/>
        </w:numPr>
        <w:ind w:left="360" w:hanging="360"/>
      </w:pPr>
      <w:bookmarkStart w:id="40" w:name="_heading=h.r8ltecdf1kw" w:colFirst="0" w:colLast="0"/>
      <w:bookmarkEnd w:id="40"/>
      <w:r>
        <w:rPr>
          <w:rtl w:val="0"/>
        </w:rPr>
        <w:t>Especificación de Requerimientos</w:t>
      </w:r>
    </w:p>
    <w:p w14:paraId="000000FC">
      <w:pPr>
        <w:pStyle w:val="3"/>
      </w:pPr>
      <w:bookmarkStart w:id="41" w:name="_heading=h.6hwqp0fc0vn1" w:colFirst="0" w:colLast="0"/>
      <w:bookmarkEnd w:id="41"/>
      <w:r>
        <w:rPr>
          <w:rtl w:val="0"/>
        </w:rPr>
        <w:t>8.1 Requisitos comunes de las interfaces</w:t>
      </w:r>
    </w:p>
    <w:p w14:paraId="000000FD">
      <w:pPr>
        <w:pStyle w:val="4"/>
      </w:pPr>
      <w:bookmarkStart w:id="42" w:name="_heading=h.w9b8mxn5fwj3" w:colFirst="0" w:colLast="0"/>
      <w:bookmarkEnd w:id="42"/>
      <w:r>
        <w:rPr>
          <w:rtl w:val="0"/>
        </w:rPr>
        <w:t>8.1.1 Interfaces de usuario</w:t>
      </w:r>
    </w:p>
    <w:p w14:paraId="000000FE">
      <w:r>
        <w:rPr>
          <w:rtl w:val="0"/>
        </w:rP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000000FF">
      <w:pPr>
        <w:pStyle w:val="4"/>
      </w:pPr>
      <w:bookmarkStart w:id="43" w:name="_heading=h.ktb26umf34vy" w:colFirst="0" w:colLast="0"/>
      <w:bookmarkEnd w:id="43"/>
      <w:r>
        <w:rPr>
          <w:rtl w:val="0"/>
        </w:rPr>
        <w:t>8.1.2 Interfaces de hardware</w:t>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44" w:name="_heading=h.inmzks26q7jq" w:colFirst="0" w:colLast="0"/>
      <w:bookmarkEnd w:id="44"/>
      <w:r>
        <w:rPr>
          <w:rFonts w:ascii="Calibri" w:hAnsi="Calibri" w:eastAsia="Calibri" w:cs="Calibri"/>
          <w:b w:val="0"/>
          <w:bCs w:val="0"/>
          <w:i/>
          <w:iCs/>
          <w:smallCaps w:val="0"/>
          <w:strike w:val="0"/>
          <w:color w:val="1F497D"/>
          <w:sz w:val="18"/>
          <w:szCs w:val="18"/>
          <w:u w:val="none"/>
          <w:shd w:val="clear" w:fill="auto"/>
          <w:vertAlign w:val="baseline"/>
          <w:rtl w:val="0"/>
        </w:rPr>
        <w:t>Tabla 8. Requisitos de interfaces de hardware</w:t>
      </w:r>
    </w:p>
    <w:tbl>
      <w:tblPr>
        <w:tblStyle w:val="74"/>
        <w:tblW w:w="9305"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261"/>
        <w:gridCol w:w="1907"/>
        <w:gridCol w:w="993"/>
        <w:gridCol w:w="2639"/>
        <w:gridCol w:w="1729"/>
        <w:gridCol w:w="776"/>
      </w:tblGrid>
      <w:tr w14:paraId="140C764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01">
            <w:pPr>
              <w:rPr>
                <w:sz w:val="20"/>
                <w:szCs w:val="20"/>
              </w:rPr>
            </w:pPr>
            <w:r>
              <w:rPr>
                <w:sz w:val="20"/>
                <w:szCs w:val="20"/>
                <w:rtl w:val="0"/>
              </w:rPr>
              <w:t>Nombre</w:t>
            </w:r>
          </w:p>
        </w:tc>
        <w:tc>
          <w:p w14:paraId="00000102">
            <w:pPr>
              <w:rPr>
                <w:sz w:val="20"/>
                <w:szCs w:val="20"/>
              </w:rPr>
            </w:pPr>
            <w:r>
              <w:rPr>
                <w:sz w:val="20"/>
                <w:szCs w:val="20"/>
                <w:rtl w:val="0"/>
              </w:rPr>
              <w:t>Detalle</w:t>
            </w:r>
          </w:p>
        </w:tc>
        <w:tc>
          <w:p w14:paraId="00000103">
            <w:pPr>
              <w:rPr>
                <w:sz w:val="20"/>
                <w:szCs w:val="20"/>
              </w:rPr>
            </w:pPr>
            <w:r>
              <w:rPr>
                <w:sz w:val="20"/>
                <w:szCs w:val="20"/>
                <w:rtl w:val="0"/>
              </w:rPr>
              <w:t>Marca</w:t>
            </w:r>
          </w:p>
        </w:tc>
        <w:tc>
          <w:p w14:paraId="00000104">
            <w:pPr>
              <w:rPr>
                <w:sz w:val="20"/>
                <w:szCs w:val="20"/>
              </w:rPr>
            </w:pPr>
            <w:r>
              <w:rPr>
                <w:sz w:val="20"/>
                <w:szCs w:val="20"/>
                <w:rtl w:val="0"/>
              </w:rPr>
              <w:t>Características</w:t>
            </w:r>
          </w:p>
        </w:tc>
        <w:tc>
          <w:p w14:paraId="00000105">
            <w:pPr>
              <w:rPr>
                <w:sz w:val="20"/>
                <w:szCs w:val="20"/>
              </w:rPr>
            </w:pPr>
            <w:r>
              <w:rPr>
                <w:sz w:val="20"/>
                <w:szCs w:val="20"/>
                <w:rtl w:val="0"/>
              </w:rPr>
              <w:t>Descripción</w:t>
            </w:r>
          </w:p>
        </w:tc>
        <w:tc>
          <w:p w14:paraId="00000106">
            <w:pPr>
              <w:rPr>
                <w:sz w:val="20"/>
                <w:szCs w:val="20"/>
              </w:rPr>
            </w:pPr>
            <w:r>
              <w:rPr>
                <w:sz w:val="20"/>
                <w:szCs w:val="20"/>
                <w:rtl w:val="0"/>
              </w:rPr>
              <w:t>Precio</w:t>
            </w:r>
          </w:p>
        </w:tc>
      </w:tr>
      <w:tr w14:paraId="4E98DDC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07">
            <w:pPr>
              <w:rPr>
                <w:sz w:val="20"/>
                <w:szCs w:val="20"/>
              </w:rPr>
            </w:pPr>
            <w:r>
              <w:rPr>
                <w:sz w:val="20"/>
                <w:szCs w:val="20"/>
                <w:rtl w:val="0"/>
              </w:rPr>
              <w:t>Monitor</w:t>
            </w:r>
          </w:p>
        </w:tc>
        <w:tc>
          <w:p w14:paraId="00000108">
            <w:pPr>
              <w:rPr>
                <w:sz w:val="20"/>
                <w:szCs w:val="20"/>
              </w:rPr>
            </w:pPr>
            <w:r>
              <w:rPr>
                <w:sz w:val="20"/>
                <w:szCs w:val="20"/>
                <w:rtl w:val="0"/>
              </w:rPr>
              <w:t>Principal dispositivo de salida (interfaz), que muestra datos o información</w:t>
            </w:r>
          </w:p>
        </w:tc>
        <w:tc>
          <w:p w14:paraId="00000109">
            <w:pPr>
              <w:rPr>
                <w:sz w:val="20"/>
                <w:szCs w:val="20"/>
              </w:rPr>
            </w:pPr>
            <w:r>
              <w:rPr>
                <w:sz w:val="20"/>
                <w:szCs w:val="20"/>
                <w:rtl w:val="0"/>
              </w:rPr>
              <w:t>Acer</w:t>
            </w:r>
          </w:p>
        </w:tc>
        <w:tc>
          <w:p w14:paraId="0000010A">
            <w:pPr>
              <w:rPr>
                <w:sz w:val="20"/>
                <w:szCs w:val="20"/>
              </w:rPr>
            </w:pPr>
            <w:r>
              <w:rPr>
                <w:sz w:val="20"/>
                <w:szCs w:val="20"/>
                <w:rtl w:val="0"/>
              </w:rPr>
              <w:t>-24"</w:t>
            </w:r>
          </w:p>
          <w:p w14:paraId="0000010B">
            <w:pPr>
              <w:rPr>
                <w:sz w:val="20"/>
                <w:szCs w:val="20"/>
              </w:rPr>
            </w:pPr>
            <w:r>
              <w:rPr>
                <w:sz w:val="20"/>
                <w:szCs w:val="20"/>
                <w:rtl w:val="0"/>
              </w:rPr>
              <w:t>-Resolución: Full HD (1920 x 1080)</w:t>
            </w:r>
          </w:p>
          <w:p w14:paraId="0000010C">
            <w:pPr>
              <w:rPr>
                <w:sz w:val="20"/>
                <w:szCs w:val="20"/>
              </w:rPr>
            </w:pPr>
            <w:r>
              <w:rPr>
                <w:sz w:val="20"/>
                <w:szCs w:val="20"/>
                <w:rtl w:val="0"/>
              </w:rPr>
              <w:t xml:space="preserve">-Relación de aspecto: 16:9 Tiempo de Respuesta: 5 ms </w:t>
            </w:r>
          </w:p>
          <w:p w14:paraId="0000010D">
            <w:pPr>
              <w:rPr>
                <w:sz w:val="20"/>
                <w:szCs w:val="20"/>
              </w:rPr>
            </w:pPr>
            <w:r>
              <w:rPr>
                <w:sz w:val="20"/>
                <w:szCs w:val="20"/>
                <w:rtl w:val="0"/>
              </w:rPr>
              <w:t>-Frecuencia de actualización: 60 Hz.</w:t>
            </w:r>
          </w:p>
          <w:p w14:paraId="0000010E">
            <w:pPr>
              <w:rPr>
                <w:sz w:val="20"/>
                <w:szCs w:val="20"/>
              </w:rPr>
            </w:pPr>
            <w:r>
              <w:rPr>
                <w:sz w:val="20"/>
                <w:szCs w:val="20"/>
                <w:rtl w:val="0"/>
              </w:rPr>
              <w:t xml:space="preserve">-Colores Admitidos: 16.7 millones </w:t>
            </w:r>
          </w:p>
          <w:p w14:paraId="0000010F">
            <w:pPr>
              <w:rPr>
                <w:sz w:val="20"/>
                <w:szCs w:val="20"/>
              </w:rPr>
            </w:pPr>
            <w:r>
              <w:rPr>
                <w:sz w:val="20"/>
                <w:szCs w:val="20"/>
                <w:rtl w:val="0"/>
              </w:rPr>
              <w:t xml:space="preserve">-Relación de Contraste: 100,000,000:1 </w:t>
            </w:r>
          </w:p>
          <w:p w14:paraId="00000110">
            <w:pPr>
              <w:rPr>
                <w:sz w:val="20"/>
                <w:szCs w:val="20"/>
              </w:rPr>
            </w:pPr>
            <w:r>
              <w:rPr>
                <w:sz w:val="20"/>
                <w:szCs w:val="20"/>
                <w:rtl w:val="0"/>
              </w:rPr>
              <w:t>-Brillo: 250 cd/m²</w:t>
            </w:r>
          </w:p>
        </w:tc>
        <w:tc>
          <w:p w14:paraId="00000111">
            <w:pPr>
              <w:rPr>
                <w:sz w:val="20"/>
                <w:szCs w:val="20"/>
              </w:rPr>
            </w:pPr>
            <w:r>
              <w:rPr>
                <w:sz w:val="20"/>
                <w:szCs w:val="20"/>
                <w:rtl w:val="0"/>
              </w:rPr>
              <w:t>El software deberá mostrar información al usuario a través de la pantalla.</w:t>
            </w:r>
          </w:p>
        </w:tc>
        <w:tc>
          <w:p w14:paraId="00000112">
            <w:pPr>
              <w:rPr>
                <w:sz w:val="20"/>
                <w:szCs w:val="20"/>
              </w:rPr>
            </w:pPr>
            <w:r>
              <w:rPr>
                <w:sz w:val="20"/>
                <w:szCs w:val="20"/>
                <w:rtl w:val="0"/>
              </w:rPr>
              <w:t>$116</w:t>
            </w:r>
          </w:p>
        </w:tc>
      </w:tr>
      <w:tr w14:paraId="33CF7C3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13">
            <w:pPr>
              <w:rPr>
                <w:sz w:val="20"/>
                <w:szCs w:val="20"/>
              </w:rPr>
            </w:pPr>
            <w:r>
              <w:rPr>
                <w:sz w:val="20"/>
                <w:szCs w:val="20"/>
                <w:rtl w:val="0"/>
              </w:rPr>
              <w:t>Mouse</w:t>
            </w:r>
          </w:p>
        </w:tc>
        <w:tc>
          <w:p w14:paraId="00000114">
            <w:pPr>
              <w:rPr>
                <w:sz w:val="20"/>
                <w:szCs w:val="20"/>
              </w:rPr>
            </w:pPr>
            <w:r>
              <w:rPr>
                <w:sz w:val="20"/>
                <w:szCs w:val="20"/>
                <w:rtl w:val="0"/>
              </w:rPr>
              <w:t>Dispositivo apuntador utilizado para facilitar el manejo de un entorno gráfico en una computadora.</w:t>
            </w:r>
          </w:p>
        </w:tc>
        <w:tc>
          <w:p w14:paraId="00000115">
            <w:pPr>
              <w:rPr>
                <w:sz w:val="20"/>
                <w:szCs w:val="20"/>
              </w:rPr>
            </w:pPr>
            <w:r>
              <w:rPr>
                <w:sz w:val="20"/>
                <w:szCs w:val="20"/>
                <w:rtl w:val="0"/>
              </w:rPr>
              <w:t>Genius</w:t>
            </w:r>
          </w:p>
        </w:tc>
        <w:tc>
          <w:p w14:paraId="00000116">
            <w:pPr>
              <w:rPr>
                <w:sz w:val="20"/>
                <w:szCs w:val="20"/>
              </w:rPr>
            </w:pPr>
            <w:r>
              <w:rPr>
                <w:sz w:val="20"/>
                <w:szCs w:val="20"/>
                <w:rtl w:val="0"/>
              </w:rPr>
              <w:t>Ratón óptico con sensor de 1000dpi.</w:t>
            </w:r>
          </w:p>
        </w:tc>
        <w:tc>
          <w:p w14:paraId="00000117">
            <w:pPr>
              <w:rPr>
                <w:sz w:val="20"/>
                <w:szCs w:val="20"/>
              </w:rPr>
            </w:pPr>
            <w:r>
              <w:rPr>
                <w:sz w:val="20"/>
                <w:szCs w:val="20"/>
                <w:rtl w:val="0"/>
              </w:rPr>
              <w:t xml:space="preserve">El software debe interactuar con el movimiento del mouse y sus botones. </w:t>
            </w:r>
          </w:p>
        </w:tc>
        <w:tc>
          <w:p w14:paraId="00000118">
            <w:pPr>
              <w:rPr>
                <w:sz w:val="20"/>
                <w:szCs w:val="20"/>
              </w:rPr>
            </w:pPr>
            <w:r>
              <w:rPr>
                <w:sz w:val="20"/>
                <w:szCs w:val="20"/>
                <w:rtl w:val="0"/>
              </w:rPr>
              <w:t>$6</w:t>
            </w:r>
          </w:p>
        </w:tc>
      </w:tr>
      <w:tr w14:paraId="22A4E13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19">
            <w:pPr>
              <w:rPr>
                <w:sz w:val="20"/>
                <w:szCs w:val="20"/>
              </w:rPr>
            </w:pPr>
            <w:r>
              <w:rPr>
                <w:sz w:val="20"/>
                <w:szCs w:val="20"/>
                <w:rtl w:val="0"/>
              </w:rPr>
              <w:t>Teclado</w:t>
            </w:r>
          </w:p>
        </w:tc>
        <w:tc>
          <w:p w14:paraId="0000011A">
            <w:pPr>
              <w:rPr>
                <w:sz w:val="20"/>
                <w:szCs w:val="20"/>
              </w:rPr>
            </w:pPr>
            <w:r>
              <w:rPr>
                <w:sz w:val="20"/>
                <w:szCs w:val="20"/>
                <w:rtl w:val="0"/>
              </w:rPr>
              <w:t>Dispositivo o periférico de entrada</w:t>
            </w:r>
          </w:p>
        </w:tc>
        <w:tc>
          <w:p w14:paraId="0000011B">
            <w:pPr>
              <w:rPr>
                <w:sz w:val="20"/>
                <w:szCs w:val="20"/>
              </w:rPr>
            </w:pPr>
            <w:r>
              <w:rPr>
                <w:sz w:val="20"/>
                <w:szCs w:val="20"/>
                <w:rtl w:val="0"/>
              </w:rPr>
              <w:t>Genius</w:t>
            </w:r>
          </w:p>
        </w:tc>
        <w:tc>
          <w:p w14:paraId="0000011C">
            <w:pPr>
              <w:rPr>
                <w:sz w:val="20"/>
                <w:szCs w:val="20"/>
              </w:rPr>
            </w:pPr>
            <w:r>
              <w:rPr>
                <w:sz w:val="20"/>
                <w:szCs w:val="20"/>
                <w:rtl w:val="0"/>
              </w:rPr>
              <w:t>Estándar de teclas de 104/105/106 Puerto USB: Si Soporte Sistema Windows10 /Windows®7/Vista/XP Soporte Interfaz USB</w:t>
            </w:r>
          </w:p>
        </w:tc>
        <w:tc>
          <w:p w14:paraId="0000011D">
            <w:pPr>
              <w:rPr>
                <w:sz w:val="20"/>
                <w:szCs w:val="20"/>
              </w:rPr>
            </w:pPr>
            <w:r>
              <w:rPr>
                <w:sz w:val="20"/>
                <w:szCs w:val="20"/>
                <w:rtl w:val="0"/>
              </w:rPr>
              <w:t>El software deberá interactuar con las pulsaciones del teclado. Con el teclado el usuario digitara las peticiones que requiera.</w:t>
            </w:r>
          </w:p>
        </w:tc>
        <w:tc>
          <w:p w14:paraId="0000011E">
            <w:pPr>
              <w:rPr>
                <w:sz w:val="20"/>
                <w:szCs w:val="20"/>
              </w:rPr>
            </w:pPr>
            <w:r>
              <w:rPr>
                <w:sz w:val="20"/>
                <w:szCs w:val="20"/>
                <w:rtl w:val="0"/>
              </w:rPr>
              <w:t>$10</w:t>
            </w:r>
          </w:p>
        </w:tc>
      </w:tr>
      <w:tr w14:paraId="37C967B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1F">
            <w:pPr>
              <w:rPr>
                <w:sz w:val="20"/>
                <w:szCs w:val="20"/>
              </w:rPr>
            </w:pPr>
            <w:r>
              <w:rPr>
                <w:sz w:val="20"/>
                <w:szCs w:val="20"/>
                <w:rtl w:val="0"/>
              </w:rPr>
              <w:t>Computador</w:t>
            </w:r>
          </w:p>
        </w:tc>
        <w:tc>
          <w:p w14:paraId="00000120">
            <w:pPr>
              <w:rPr>
                <w:sz w:val="20"/>
                <w:szCs w:val="20"/>
              </w:rPr>
            </w:pPr>
            <w:r>
              <w:rPr>
                <w:sz w:val="20"/>
                <w:szCs w:val="20"/>
                <w:rtl w:val="0"/>
              </w:rPr>
              <w:t>La unidad central de procesamiento es el hardware dentro de un ordenador u otros dispositivos</w:t>
            </w:r>
          </w:p>
        </w:tc>
        <w:tc>
          <w:p w14:paraId="00000121">
            <w:pPr>
              <w:rPr>
                <w:sz w:val="20"/>
                <w:szCs w:val="20"/>
              </w:rPr>
            </w:pPr>
            <w:r>
              <w:rPr>
                <w:sz w:val="20"/>
                <w:szCs w:val="20"/>
                <w:rtl w:val="0"/>
              </w:rPr>
              <w:t>Dell</w:t>
            </w:r>
          </w:p>
        </w:tc>
        <w:tc>
          <w:p w14:paraId="00000122">
            <w:pPr>
              <w:rPr>
                <w:sz w:val="20"/>
                <w:szCs w:val="20"/>
              </w:rPr>
            </w:pPr>
            <w:r>
              <w:rPr>
                <w:sz w:val="20"/>
                <w:szCs w:val="20"/>
                <w:rtl w:val="0"/>
              </w:rPr>
              <w:t xml:space="preserve">Procesador: Intel Core I3 10100 o superior. compatibles con un sistema operativo como Windows 11, Linux (…), Memoria Ram: 4GB. 256gb ssd. </w:t>
            </w:r>
          </w:p>
        </w:tc>
        <w:tc>
          <w:p w14:paraId="00000123">
            <w:pPr>
              <w:rPr>
                <w:sz w:val="20"/>
                <w:szCs w:val="20"/>
              </w:rPr>
            </w:pPr>
            <w:r>
              <w:rPr>
                <w:sz w:val="20"/>
                <w:szCs w:val="20"/>
                <w:rtl w:val="0"/>
              </w:rPr>
              <w:t>En buen estado, el cual poseerá todos los controladores para poder manejar cada periférico de entrada y salida.</w:t>
            </w:r>
          </w:p>
        </w:tc>
        <w:tc>
          <w:p w14:paraId="00000124">
            <w:pPr>
              <w:rPr>
                <w:sz w:val="20"/>
                <w:szCs w:val="20"/>
              </w:rPr>
            </w:pPr>
            <w:r>
              <w:rPr>
                <w:sz w:val="20"/>
                <w:szCs w:val="20"/>
                <w:rtl w:val="0"/>
              </w:rPr>
              <w:t>$255</w:t>
            </w:r>
          </w:p>
        </w:tc>
      </w:tr>
    </w:tbl>
    <w:p w14:paraId="00000125">
      <w:pPr>
        <w:pStyle w:val="4"/>
      </w:pPr>
      <w:bookmarkStart w:id="45" w:name="_heading=h.7ujyaz8tkun" w:colFirst="0" w:colLast="0"/>
      <w:bookmarkEnd w:id="45"/>
      <w:r>
        <w:rPr>
          <w:rtl w:val="0"/>
        </w:rPr>
        <w:t>8.1.3 Interfaces de software</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46" w:name="_heading=h.xk4algb27t82" w:colFirst="0" w:colLast="0"/>
      <w:bookmarkEnd w:id="46"/>
      <w:r>
        <w:rPr>
          <w:rFonts w:ascii="Calibri" w:hAnsi="Calibri" w:eastAsia="Calibri" w:cs="Calibri"/>
          <w:b w:val="0"/>
          <w:bCs w:val="0"/>
          <w:i/>
          <w:iCs/>
          <w:smallCaps w:val="0"/>
          <w:strike w:val="0"/>
          <w:color w:val="1F497D"/>
          <w:sz w:val="18"/>
          <w:szCs w:val="18"/>
          <w:u w:val="none"/>
          <w:shd w:val="clear" w:fill="auto"/>
          <w:vertAlign w:val="baseline"/>
          <w:rtl w:val="0"/>
        </w:rPr>
        <w:t>Tabla 9.Interfaces de software</w:t>
      </w:r>
    </w:p>
    <w:tbl>
      <w:tblPr>
        <w:tblStyle w:val="75"/>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493"/>
        <w:gridCol w:w="3249"/>
        <w:gridCol w:w="2652"/>
        <w:gridCol w:w="2026"/>
      </w:tblGrid>
      <w:tr w14:paraId="59C24B2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27"/>
        </w:tc>
        <w:tc>
          <w:p w14:paraId="00000128">
            <w:r>
              <w:rPr>
                <w:rtl w:val="0"/>
              </w:rPr>
              <w:t>Detalles</w:t>
            </w:r>
          </w:p>
        </w:tc>
        <w:tc>
          <w:p w14:paraId="00000129">
            <w:r>
              <w:rPr>
                <w:rtl w:val="0"/>
              </w:rPr>
              <w:t>Definición</w:t>
            </w:r>
          </w:p>
        </w:tc>
        <w:tc>
          <w:p w14:paraId="0000012A">
            <w:r>
              <w:rPr>
                <w:rtl w:val="0"/>
              </w:rPr>
              <w:t>Propósito</w:t>
            </w:r>
          </w:p>
        </w:tc>
      </w:tr>
      <w:tr w14:paraId="7DF7FC9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2B">
            <w:pPr>
              <w:jc w:val="left"/>
            </w:pPr>
            <w:r>
              <w:rPr>
                <w:rtl w:val="0"/>
              </w:rPr>
              <w:t>Sistema operativo</w:t>
            </w:r>
          </w:p>
        </w:tc>
        <w:tc>
          <w:p w14:paraId="0000012C">
            <w:r>
              <w:rPr>
                <w:rtl w:val="0"/>
              </w:rPr>
              <w:t>Nombre: Windows</w:t>
            </w:r>
          </w:p>
          <w:p w14:paraId="0000012D">
            <w:r>
              <w:rPr>
                <w:rtl w:val="0"/>
              </w:rPr>
              <w:t xml:space="preserve">Número de especificación: 11 </w:t>
            </w:r>
          </w:p>
          <w:p w14:paraId="0000012E">
            <w:r>
              <w:rPr>
                <w:rtl w:val="0"/>
              </w:rPr>
              <w:t>Fuente:</w:t>
            </w:r>
            <w:r>
              <w:fldChar w:fldCharType="begin"/>
            </w:r>
            <w:r>
              <w:instrText xml:space="preserve"> HYPERLINK "http://windows.microsoft.com/" \h </w:instrText>
            </w:r>
            <w:r>
              <w:fldChar w:fldCharType="separate"/>
            </w:r>
            <w:r>
              <w:rPr>
                <w:color w:val="0000FF"/>
                <w:u w:val="single"/>
                <w:rtl w:val="0"/>
              </w:rPr>
              <w:t xml:space="preserve"> http://windows.microsoft.com/</w:t>
            </w:r>
            <w:r>
              <w:rPr>
                <w:color w:val="0000FF"/>
                <w:u w:val="single"/>
                <w:rtl w:val="0"/>
              </w:rPr>
              <w:fldChar w:fldCharType="end"/>
            </w:r>
          </w:p>
          <w:p w14:paraId="0000012F">
            <w:r>
              <w:rPr>
                <w:rtl w:val="0"/>
              </w:rPr>
              <w:t>Distribución: Pagada</w:t>
            </w:r>
          </w:p>
          <w:p w14:paraId="00000130">
            <w:r>
              <w:rPr>
                <w:rtl w:val="0"/>
              </w:rPr>
              <w:t>Precio: $10 en adelante</w:t>
            </w:r>
          </w:p>
        </w:tc>
        <w:tc>
          <w:p w14:paraId="00000131">
            <w:r>
              <w:rPr>
                <w:rtl w:val="0"/>
              </w:rPr>
              <w:t>Windows es el nombre de una familia de distribuciones de software para PC, smartphone, servidores y sistemas empotrados, desarrollados y vendidos por Microsoft y disponibles para múltiples arquitecturas, tales como x86 y ARM</w:t>
            </w:r>
          </w:p>
        </w:tc>
        <w:tc>
          <w:p w14:paraId="00000132">
            <w:r>
              <w:rPr>
                <w:rtl w:val="0"/>
              </w:rPr>
              <w:t>Es la plataforma sobre la cual se va a ejecutar la aplicación y la base de datos el cual cuenta con un soporte hasta 2020</w:t>
            </w:r>
          </w:p>
        </w:tc>
      </w:tr>
      <w:tr w14:paraId="7D1A6CC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33">
            <w:pPr>
              <w:jc w:val="left"/>
            </w:pPr>
            <w:r>
              <w:rPr>
                <w:rtl w:val="0"/>
              </w:rPr>
              <w:t>Herramienta de desarrollo</w:t>
            </w:r>
          </w:p>
        </w:tc>
        <w:tc>
          <w:p w14:paraId="00000134">
            <w:r>
              <w:rPr>
                <w:rtl w:val="0"/>
              </w:rPr>
              <w:t>Nombre: NetBeans</w:t>
            </w:r>
          </w:p>
          <w:p w14:paraId="00000135">
            <w:r>
              <w:rPr>
                <w:rtl w:val="0"/>
              </w:rPr>
              <w:t>Número de especificación: 8</w:t>
            </w:r>
          </w:p>
          <w:p w14:paraId="00000136">
            <w:r>
              <w:rPr>
                <w:rtl w:val="0"/>
              </w:rPr>
              <w:t>Número de versión: 8.0.2</w:t>
            </w:r>
          </w:p>
          <w:p w14:paraId="00000137">
            <w:r>
              <w:rPr>
                <w:rtl w:val="0"/>
              </w:rPr>
              <w:t>Fuente:</w:t>
            </w:r>
            <w:r>
              <w:fldChar w:fldCharType="begin"/>
            </w:r>
            <w:r>
              <w:instrText xml:space="preserve"> HYPERLINK "https://www.netbeanside.com/" \h </w:instrText>
            </w:r>
            <w:r>
              <w:fldChar w:fldCharType="separate"/>
            </w:r>
            <w:r>
              <w:rPr>
                <w:color w:val="0000FF"/>
                <w:u w:val="single"/>
                <w:rtl w:val="0"/>
              </w:rPr>
              <w:t xml:space="preserve"> https://www.netbeanside.com/</w:t>
            </w:r>
            <w:r>
              <w:rPr>
                <w:color w:val="0000FF"/>
                <w:u w:val="single"/>
                <w:rtl w:val="0"/>
              </w:rPr>
              <w:fldChar w:fldCharType="end"/>
            </w:r>
          </w:p>
          <w:p w14:paraId="00000138">
            <w:r>
              <w:rPr>
                <w:rtl w:val="0"/>
              </w:rPr>
              <w:t>Distribución: libre</w:t>
            </w:r>
          </w:p>
        </w:tc>
        <w:tc>
          <w:p w14:paraId="00000139">
            <w:r>
              <w:rPr>
                <w:rtl w:val="0"/>
              </w:rPr>
              <w:t>Diseñar y generar interfaces y el funcionamiento del programa mediante el lenguaje de programación Java.</w:t>
            </w:r>
          </w:p>
        </w:tc>
        <w:tc>
          <w:p w14:paraId="0000013A">
            <w:r>
              <w:rPr>
                <w:rtl w:val="0"/>
              </w:rPr>
              <w:t>Herramienta que se utiliza para desarrollar aplicaciones Web, Móvil y de Escritorio para diferentes lenguajes de programación como son Java, C++, Ruby y    PHP entre    otros</w:t>
            </w:r>
          </w:p>
        </w:tc>
      </w:tr>
      <w:tr w14:paraId="411B322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3B">
            <w:pPr>
              <w:jc w:val="left"/>
            </w:pPr>
            <w:r>
              <w:rPr>
                <w:rtl w:val="0"/>
              </w:rPr>
              <w:t>Diseño de diagramas UML</w:t>
            </w:r>
          </w:p>
        </w:tc>
        <w:tc>
          <w:p w14:paraId="0000013C">
            <w:r>
              <w:rPr>
                <w:rtl w:val="0"/>
              </w:rPr>
              <w:t>Nombre: Power Designer</w:t>
            </w:r>
          </w:p>
          <w:p w14:paraId="0000013D">
            <w:r>
              <w:rPr>
                <w:rtl w:val="0"/>
              </w:rPr>
              <w:t>Desarrollador: SAP</w:t>
            </w:r>
          </w:p>
          <w:p w14:paraId="0000013E">
            <w:r>
              <w:rPr>
                <w:rtl w:val="0"/>
              </w:rPr>
              <w:t xml:space="preserve">Version:16.5 </w:t>
            </w:r>
          </w:p>
          <w:p w14:paraId="0000013F">
            <w:r>
              <w:rPr>
                <w:rtl w:val="0"/>
              </w:rPr>
              <w:t>Distribución: Pagada</w:t>
            </w:r>
          </w:p>
          <w:p w14:paraId="00000140">
            <w:r>
              <w:rPr>
                <w:rtl w:val="0"/>
              </w:rPr>
              <w:t xml:space="preserve">Precio: $3750 </w:t>
            </w:r>
          </w:p>
          <w:p w14:paraId="00000141"/>
        </w:tc>
        <w:tc>
          <w:p w14:paraId="00000142">
            <w:r>
              <w:rPr>
                <w:rtl w:val="0"/>
              </w:rPr>
              <w:t xml:space="preserve">Es una herramienta para el análisis, diseño inteligente y construcción sólida de una base de datos y un desarrollo orientado a modelos de datos a nivel físico y conceptual, que da a los desarrolladores </w:t>
            </w:r>
          </w:p>
        </w:tc>
        <w:tc>
          <w:p w14:paraId="00000143">
            <w:r>
              <w:rPr>
                <w:rtl w:val="0"/>
              </w:rPr>
              <w:t>El propósito de este programa en el proyecto es diseñar un modelo relacional de base de datos</w:t>
            </w:r>
          </w:p>
        </w:tc>
      </w:tr>
      <w:tr w14:paraId="7244EC2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44">
            <w:pPr>
              <w:jc w:val="left"/>
            </w:pPr>
            <w:r>
              <w:rPr>
                <w:rtl w:val="0"/>
              </w:rPr>
              <w:t>Especificación de software</w:t>
            </w:r>
          </w:p>
        </w:tc>
        <w:tc>
          <w:p w14:paraId="00000145">
            <w:r>
              <w:rPr>
                <w:rtl w:val="0"/>
              </w:rPr>
              <w:t xml:space="preserve">Nombre: Jakarta EE </w:t>
            </w:r>
          </w:p>
          <w:p w14:paraId="00000146">
            <w:r>
              <w:rPr>
                <w:rtl w:val="0"/>
              </w:rPr>
              <w:t xml:space="preserve">Versión: 8/10 </w:t>
            </w:r>
          </w:p>
          <w:p w14:paraId="00000147">
            <w:r>
              <w:rPr>
                <w:rtl w:val="0"/>
              </w:rPr>
              <w:t xml:space="preserve">Fuente: </w:t>
            </w:r>
            <w:r>
              <w:fldChar w:fldCharType="begin"/>
            </w:r>
            <w:r>
              <w:instrText xml:space="preserve"> HYPERLINK "https://jakarta.ee/" \h </w:instrText>
            </w:r>
            <w:r>
              <w:fldChar w:fldCharType="separate"/>
            </w:r>
            <w:r>
              <w:rPr>
                <w:rtl w:val="0"/>
              </w:rPr>
              <w:t>https://jakarta.ee/</w:t>
            </w:r>
            <w:r>
              <w:rPr>
                <w:rtl w:val="0"/>
              </w:rPr>
              <w:fldChar w:fldCharType="end"/>
            </w:r>
            <w:r>
              <w:rPr>
                <w:rtl w:val="0"/>
              </w:rPr>
              <w:t xml:space="preserve"> </w:t>
            </w:r>
          </w:p>
          <w:p w14:paraId="00000148">
            <w:r>
              <w:rPr>
                <w:rtl w:val="0"/>
              </w:rPr>
              <w:t>Distribución: Código abierto</w:t>
            </w:r>
          </w:p>
          <w:p w14:paraId="00000149">
            <w:r>
              <w:rPr>
                <w:rtl w:val="0"/>
              </w:rPr>
              <w:t>Precio: Gratuito</w:t>
            </w:r>
          </w:p>
        </w:tc>
        <w:tc>
          <w:p w14:paraId="0000014A">
            <w:r>
              <w:rPr>
                <w:rtl w:val="0"/>
              </w:rPr>
              <w:t>Plataforma de código abierto impulsada por la Eclipse Foundation para el desarrollo de aplicaciones empresariales e institucionales en Java.</w:t>
            </w:r>
          </w:p>
        </w:tc>
        <w:tc>
          <w:p w14:paraId="0000014B">
            <w:r>
              <w:rPr>
                <w:rtl w:val="0"/>
              </w:rPr>
              <w:t>Proveer el conjunto de APIs y anotaciones necesarias para construir la lógica del servidor y estructurar los servicios web de conversión.</w:t>
            </w:r>
          </w:p>
        </w:tc>
      </w:tr>
      <w:tr w14:paraId="4B61F0E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4C">
            <w:pPr>
              <w:jc w:val="left"/>
            </w:pPr>
            <w:r>
              <w:rPr>
                <w:rtl w:val="0"/>
              </w:rPr>
              <w:t>Servidor de Aplicaciones</w:t>
            </w:r>
          </w:p>
        </w:tc>
        <w:tc>
          <w:p w14:paraId="0000014D">
            <w:r>
              <w:rPr>
                <w:rtl w:val="0"/>
              </w:rPr>
              <w:t>Nombre: Payara Server</w:t>
            </w:r>
          </w:p>
          <w:p w14:paraId="0000014E">
            <w:r>
              <w:rPr>
                <w:rtl w:val="0"/>
              </w:rPr>
              <w:t xml:space="preserve">Versión: 5/6 Community Edition </w:t>
            </w:r>
          </w:p>
          <w:p w14:paraId="0000014F">
            <w:r>
              <w:rPr>
                <w:rtl w:val="0"/>
              </w:rPr>
              <w:t xml:space="preserve">Fuente: </w:t>
            </w:r>
            <w:r>
              <w:fldChar w:fldCharType="begin"/>
            </w:r>
            <w:r>
              <w:instrText xml:space="preserve"> HYPERLINK "https://www.payara.fish/" \h </w:instrText>
            </w:r>
            <w:r>
              <w:fldChar w:fldCharType="separate"/>
            </w:r>
            <w:r>
              <w:rPr>
                <w:color w:val="0000FF"/>
                <w:u w:val="single"/>
                <w:rtl w:val="0"/>
              </w:rPr>
              <w:t>https://www.payara.fish/</w:t>
            </w:r>
            <w:r>
              <w:rPr>
                <w:color w:val="0000FF"/>
                <w:u w:val="single"/>
                <w:rtl w:val="0"/>
              </w:rPr>
              <w:fldChar w:fldCharType="end"/>
            </w:r>
          </w:p>
          <w:p w14:paraId="00000150">
            <w:r>
              <w:rPr>
                <w:rtl w:val="0"/>
              </w:rPr>
              <w:t xml:space="preserve">Distribución: Código abierto </w:t>
            </w:r>
          </w:p>
          <w:p w14:paraId="00000151">
            <w:r>
              <w:rPr>
                <w:rtl w:val="0"/>
              </w:rPr>
              <w:t xml:space="preserve">Precio: Gratuito </w:t>
            </w:r>
          </w:p>
        </w:tc>
        <w:tc>
          <w:p w14:paraId="00000152">
            <w:r>
              <w:rPr>
                <w:rtl w:val="0"/>
              </w:rPr>
              <w:t>Servidor de aplicaciones nativo para la nube y de código abierto, optimizado para desplegar aplicaciones Jakarta EE de forma segura y robusta.</w:t>
            </w:r>
          </w:p>
        </w:tc>
        <w:tc>
          <w:p w14:paraId="00000153">
            <w:r>
              <w:rPr>
                <w:rtl w:val="0"/>
              </w:rPr>
              <w:t>Alojar, compilar y mantener en ejecución el proyecto del backend. Es el encargado de exponer los servicios en la red para que los cuatro clientes puedan conectarse.</w:t>
            </w:r>
          </w:p>
        </w:tc>
      </w:tr>
    </w:tbl>
    <w:p w14:paraId="00000154">
      <w:pPr>
        <w:pStyle w:val="4"/>
      </w:pPr>
      <w:bookmarkStart w:id="47" w:name="_heading=h.404g652t6lla" w:colFirst="0" w:colLast="0"/>
      <w:bookmarkEnd w:id="47"/>
      <w:r>
        <w:rPr>
          <w:rtl w:val="0"/>
        </w:rPr>
        <w:t>8.1.4 Interfaces de comunicación</w:t>
      </w:r>
    </w:p>
    <w:p w14:paraId="00000155">
      <w:r>
        <w:rPr>
          <w:rtl w:val="0"/>
        </w:rPr>
        <w:t>El sistema de “Conversor de Unidades Monster” no interactúa con bases de datos. La comunicación se realiza de forma exclusiva a través de la red utilizando el protocolo HTTP/HTTPS.</w:t>
      </w:r>
    </w:p>
    <w:p w14:paraId="00000156">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bCs/>
          <w:i w:val="0"/>
          <w:iCs w:val="0"/>
          <w:smallCaps w:val="0"/>
          <w:strike w:val="0"/>
          <w:color w:val="366091"/>
          <w:sz w:val="22"/>
          <w:szCs w:val="22"/>
          <w:u w:val="none"/>
          <w:shd w:val="clear" w:fill="auto"/>
          <w:vertAlign w:val="baseline"/>
          <w:rtl w:val="0"/>
        </w:rPr>
        <w:t>Intercambio de datos:</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 La comunicación entre los cuatro clientes (web, móvil, escritorio, consola) y el servidor central se rige por el estándar </w:t>
      </w:r>
      <w:r>
        <w:rPr>
          <w:rtl w:val="0"/>
        </w:rPr>
        <w:t>RESTFUL</w:t>
      </w:r>
      <w:r>
        <w:rPr>
          <w:rFonts w:ascii="Calibri" w:hAnsi="Calibri" w:eastAsia="Calibri" w:cs="Calibri"/>
          <w:b w:val="0"/>
          <w:bCs w:val="0"/>
          <w:i w:val="0"/>
          <w:iCs w:val="0"/>
          <w:smallCaps w:val="0"/>
          <w:strike w:val="0"/>
          <w:color w:val="366091"/>
          <w:sz w:val="22"/>
          <w:szCs w:val="22"/>
          <w:u w:val="none"/>
          <w:shd w:val="clear" w:fill="auto"/>
          <w:vertAlign w:val="baseline"/>
          <w:rtl w:val="0"/>
        </w:rPr>
        <w:t>.</w:t>
      </w:r>
    </w:p>
    <w:p w14:paraId="00000157">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bCs/>
          <w:i w:val="0"/>
          <w:iCs w:val="0"/>
          <w:smallCaps w:val="0"/>
          <w:strike w:val="0"/>
          <w:color w:val="366091"/>
          <w:sz w:val="22"/>
          <w:szCs w:val="22"/>
          <w:u w:val="none"/>
          <w:shd w:val="clear" w:fill="auto"/>
          <w:vertAlign w:val="baseline"/>
          <w:rtl w:val="0"/>
        </w:rPr>
        <w:t xml:space="preserve">Formato de datos: </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Tanto las peticiones enviadas por los clientes como las respuestas generadas por el servidor se estructuran por formato </w:t>
      </w:r>
      <w:r>
        <w:rPr>
          <w:rtl w:val="0"/>
        </w:rPr>
        <w:t>JSON</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 de acuerdo con el contrato definido en el archivo </w:t>
      </w:r>
      <w:r>
        <w:rPr>
          <w:rtl w:val="0"/>
        </w:rPr>
        <w:t xml:space="preserve"> OpenAPI</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 </w:t>
      </w:r>
    </w:p>
    <w:p w14:paraId="00000158">
      <w:pPr>
        <w:pStyle w:val="3"/>
      </w:pPr>
      <w:bookmarkStart w:id="48" w:name="_heading=h.bett9jz6dmzs" w:colFirst="0" w:colLast="0"/>
      <w:bookmarkEnd w:id="48"/>
      <w:r>
        <w:rPr>
          <w:rtl w:val="0"/>
        </w:rPr>
        <w:t>8.2 Requisitos Funcionales</w:t>
      </w:r>
    </w:p>
    <w:p w14:paraId="00000159">
      <w:pPr>
        <w:pStyle w:val="4"/>
      </w:pPr>
      <w:bookmarkStart w:id="49" w:name="_heading=h.2qbpz9vu2ahb" w:colFirst="0" w:colLast="0"/>
      <w:bookmarkEnd w:id="49"/>
      <w:r>
        <w:rPr>
          <w:rtl w:val="0"/>
        </w:rPr>
        <w:t>8.2.1. Objetivo General</w:t>
      </w:r>
    </w:p>
    <w:p w14:paraId="0000015A">
      <w:r>
        <w:rPr>
          <w:rtl w:val="0"/>
        </w:rPr>
        <w:t xml:space="preserve">El Sistema “Conversor de Unidades Monster” permitirá el procesamiento centralizado y seguro de operaciones matemáticas de conversión a través de una red, apoyándose en los servicios expuestos por los módulos del servidor backend. </w:t>
      </w:r>
    </w:p>
    <w:p w14:paraId="0000015B">
      <w:r>
        <w:rPr>
          <w:rtl w:val="0"/>
        </w:rPr>
        <w:t>8.2.2. Objetivos Específicos</w:t>
      </w:r>
    </w:p>
    <w:p w14:paraId="0000015C">
      <w:r>
        <w:rPr>
          <w:rtl w:val="0"/>
        </w:rPr>
        <w:t>A continuación, se muestran los objetivos específicos en el que se sustenta el proyecto de desarrollo de software.</w:t>
      </w:r>
    </w:p>
    <w:p w14:paraId="000001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24"/>
          <w:szCs w:val="24"/>
          <w:u w:val="none"/>
          <w:shd w:val="clear" w:fill="auto"/>
          <w:vertAlign w:val="baseline"/>
        </w:rPr>
      </w:pPr>
      <w:bookmarkStart w:id="50" w:name="_heading=h.am7xscuvw7er" w:colFirst="0" w:colLast="0"/>
      <w:bookmarkEnd w:id="50"/>
      <w:r>
        <w:rPr>
          <w:rFonts w:ascii="Calibri" w:hAnsi="Calibri" w:eastAsia="Calibri" w:cs="Calibri"/>
          <w:b w:val="0"/>
          <w:bCs w:val="0"/>
          <w:i/>
          <w:iCs/>
          <w:smallCaps w:val="0"/>
          <w:strike w:val="0"/>
          <w:color w:val="1F497D"/>
          <w:sz w:val="18"/>
          <w:szCs w:val="18"/>
          <w:u w:val="none"/>
          <w:shd w:val="clear" w:fill="auto"/>
          <w:vertAlign w:val="baseline"/>
          <w:rtl w:val="0"/>
        </w:rPr>
        <w:t>Tabla 10. Autenticar el acceso de los clientes</w:t>
      </w:r>
    </w:p>
    <w:tbl>
      <w:tblPr>
        <w:tblStyle w:val="76"/>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787"/>
        <w:gridCol w:w="7633"/>
      </w:tblGrid>
      <w:tr w14:paraId="0AA3C25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5E">
            <w:r>
              <w:rPr>
                <w:rtl w:val="0"/>
              </w:rPr>
              <w:t>OBJ-001</w:t>
            </w:r>
          </w:p>
        </w:tc>
        <w:tc>
          <w:p w14:paraId="0000015F">
            <w:r>
              <w:rPr>
                <w:rtl w:val="0"/>
              </w:rPr>
              <w:t>Autenticar el acceso de los clientes</w:t>
            </w:r>
          </w:p>
        </w:tc>
      </w:tr>
      <w:tr w14:paraId="5E3A029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0">
            <w:r>
              <w:rPr>
                <w:rtl w:val="0"/>
              </w:rPr>
              <w:t>Descripción</w:t>
            </w:r>
          </w:p>
        </w:tc>
        <w:tc>
          <w:p w14:paraId="00000161">
            <w:r>
              <w:rPr>
                <w:rtl w:val="0"/>
              </w:rPr>
              <w:t xml:space="preserve">Validar las credenciales ingresadas por el usuario para generar y emitir un token de seguridad temporal. </w:t>
            </w:r>
          </w:p>
        </w:tc>
      </w:tr>
      <w:tr w14:paraId="721332B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2">
            <w:r>
              <w:rPr>
                <w:rtl w:val="0"/>
              </w:rPr>
              <w:t xml:space="preserve">Importancia </w:t>
            </w:r>
          </w:p>
        </w:tc>
        <w:tc>
          <w:p w14:paraId="00000163">
            <w:r>
              <w:rPr>
                <w:rtl w:val="0"/>
              </w:rPr>
              <w:t>Alta</w:t>
            </w:r>
          </w:p>
        </w:tc>
      </w:tr>
      <w:tr w14:paraId="657CB71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4">
            <w:r>
              <w:rPr>
                <w:rtl w:val="0"/>
              </w:rPr>
              <w:t>Comentarios</w:t>
            </w:r>
          </w:p>
        </w:tc>
        <w:tc>
          <w:p w14:paraId="00000165"/>
        </w:tc>
      </w:tr>
    </w:tbl>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0" w:after="20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bookmarkStart w:id="51" w:name="_heading=h.ohny972od1tu" w:colFirst="0" w:colLast="0"/>
      <w:bookmarkEnd w:id="51"/>
      <w:r>
        <w:rPr>
          <w:rFonts w:ascii="Calibri" w:hAnsi="Calibri" w:eastAsia="Calibri" w:cs="Calibri"/>
          <w:b w:val="0"/>
          <w:bCs w:val="0"/>
          <w:i/>
          <w:iCs/>
          <w:smallCaps w:val="0"/>
          <w:strike w:val="0"/>
          <w:color w:val="1F497D"/>
          <w:sz w:val="18"/>
          <w:szCs w:val="18"/>
          <w:u w:val="none"/>
          <w:shd w:val="clear" w:fill="auto"/>
          <w:vertAlign w:val="baseline"/>
          <w:rtl w:val="0"/>
        </w:rPr>
        <w:t xml:space="preserve">Tabla 11. Realizar conversiones </w:t>
      </w:r>
    </w:p>
    <w:tbl>
      <w:tblPr>
        <w:tblStyle w:val="77"/>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787"/>
        <w:gridCol w:w="7633"/>
      </w:tblGrid>
      <w:tr w14:paraId="4AF50BA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7">
            <w:r>
              <w:rPr>
                <w:rtl w:val="0"/>
              </w:rPr>
              <w:t>OBJ-002</w:t>
            </w:r>
          </w:p>
        </w:tc>
        <w:tc>
          <w:p w14:paraId="00000168">
            <w:r>
              <w:rPr>
                <w:rtl w:val="0"/>
              </w:rPr>
              <w:t>Realizar conversiones</w:t>
            </w:r>
          </w:p>
        </w:tc>
      </w:tr>
      <w:tr w14:paraId="0A7545A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9">
            <w:r>
              <w:rPr>
                <w:rtl w:val="0"/>
              </w:rPr>
              <w:t>Descripción</w:t>
            </w:r>
          </w:p>
        </w:tc>
        <w:tc>
          <w:p w14:paraId="0000016A">
            <w:r>
              <w:rPr>
                <w:rtl w:val="0"/>
              </w:rPr>
              <w:t xml:space="preserve">Recibir una petición con una unidad de origen, una de destino y un valor numérico, para transformarlo entre medidas de longitud, masa y temperatura. </w:t>
            </w:r>
          </w:p>
        </w:tc>
      </w:tr>
      <w:tr w14:paraId="053DA04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B">
            <w:r>
              <w:rPr>
                <w:rtl w:val="0"/>
              </w:rPr>
              <w:t xml:space="preserve">Importancia </w:t>
            </w:r>
          </w:p>
        </w:tc>
        <w:tc>
          <w:p w14:paraId="0000016C">
            <w:r>
              <w:rPr>
                <w:rtl w:val="0"/>
              </w:rPr>
              <w:t>Alta</w:t>
            </w:r>
          </w:p>
        </w:tc>
      </w:tr>
      <w:tr w14:paraId="02D78FD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6D">
            <w:r>
              <w:rPr>
                <w:rtl w:val="0"/>
              </w:rPr>
              <w:t>Comentarios</w:t>
            </w:r>
          </w:p>
        </w:tc>
        <w:tc>
          <w:p w14:paraId="0000016E">
            <w:r>
              <w:rPr>
                <w:rtl w:val="0"/>
              </w:rPr>
              <w:t xml:space="preserve">La operación se ejecutará si la petición del cliente incluye el token de seguridad. </w:t>
            </w:r>
          </w:p>
        </w:tc>
      </w:tr>
    </w:tbl>
    <w:p w14:paraId="0000016F">
      <w:pPr>
        <w:pStyle w:val="4"/>
      </w:pPr>
      <w:bookmarkStart w:id="52" w:name="_heading=h.1us223ojogze" w:colFirst="0" w:colLast="0"/>
      <w:bookmarkEnd w:id="52"/>
      <w:r>
        <w:rPr>
          <w:rtl w:val="0"/>
        </w:rPr>
        <w:t>8.2.3. Actores</w:t>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53" w:name="_heading=h.kmf861ecr81p" w:colFirst="0" w:colLast="0"/>
      <w:bookmarkEnd w:id="53"/>
      <w:r>
        <w:rPr>
          <w:rFonts w:ascii="Calibri" w:hAnsi="Calibri" w:eastAsia="Calibri" w:cs="Calibri"/>
          <w:b w:val="0"/>
          <w:bCs w:val="0"/>
          <w:i/>
          <w:iCs/>
          <w:smallCaps w:val="0"/>
          <w:strike w:val="0"/>
          <w:color w:val="1F497D"/>
          <w:sz w:val="18"/>
          <w:szCs w:val="18"/>
          <w:u w:val="none"/>
          <w:shd w:val="clear" w:fill="auto"/>
          <w:vertAlign w:val="baseline"/>
          <w:rtl w:val="0"/>
        </w:rPr>
        <w:t>Tabla 14. Actor Usuario Final</w:t>
      </w:r>
    </w:p>
    <w:tbl>
      <w:tblPr>
        <w:tblStyle w:val="78"/>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787"/>
        <w:gridCol w:w="7633"/>
      </w:tblGrid>
      <w:tr w14:paraId="6F2187B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ACT-001</w:t>
            </w:r>
          </w:p>
        </w:tc>
        <w:tc>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Usuario Final</w:t>
            </w:r>
          </w:p>
        </w:tc>
      </w:tr>
      <w:tr w14:paraId="1CCFA5D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Persona que interactúa con las interfaces gráficas o de consola de la aplicación cliente. Es quien ingresa las credenciales del login, los valores numéricos y selecciona las unidades a convertir. </w:t>
            </w:r>
          </w:p>
        </w:tc>
      </w:tr>
      <w:tr w14:paraId="4D3348D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No tiene acceso al servidor ni realiza peticiones de red por su cuenta, su interacción se limita a lo que el software del cliente le permite. </w:t>
            </w:r>
          </w:p>
        </w:tc>
      </w:tr>
    </w:tbl>
    <w:p w14:paraId="00000177">
      <w:pPr>
        <w:pStyle w:val="4"/>
      </w:pPr>
      <w:bookmarkStart w:id="54" w:name="_heading=h.xt19mmlcev5l" w:colFirst="0" w:colLast="0"/>
      <w:bookmarkEnd w:id="54"/>
      <w:r>
        <w:rPr>
          <w:rtl w:val="0"/>
        </w:rPr>
        <w:t>8.2.4. Lista de requisitos funcionales</w:t>
      </w:r>
    </w:p>
    <w:p w14:paraId="00000178">
      <w:r>
        <w:rPr>
          <w:rtl w:val="0"/>
        </w:rPr>
        <w:t>A continuación, se presenta una lista con los requisitos funcionales del sistema “Conversor de Unidades Monster”.</w:t>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55" w:name="_heading=h.32a77vz7pa9m" w:colFirst="0" w:colLast="0"/>
      <w:bookmarkEnd w:id="55"/>
      <w:r>
        <w:rPr>
          <w:rFonts w:ascii="Calibri" w:hAnsi="Calibri" w:eastAsia="Calibri" w:cs="Calibri"/>
          <w:b w:val="0"/>
          <w:bCs w:val="0"/>
          <w:i/>
          <w:iCs/>
          <w:smallCaps w:val="0"/>
          <w:strike w:val="0"/>
          <w:color w:val="1F497D"/>
          <w:sz w:val="18"/>
          <w:szCs w:val="18"/>
          <w:u w:val="none"/>
          <w:shd w:val="clear" w:fill="auto"/>
          <w:vertAlign w:val="baseline"/>
          <w:rtl w:val="0"/>
        </w:rPr>
        <w:t>Tabla 18. Lista de requisitos funcionales</w:t>
      </w:r>
    </w:p>
    <w:tbl>
      <w:tblPr>
        <w:tblStyle w:val="79"/>
        <w:tblW w:w="9426"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113"/>
        <w:gridCol w:w="3265"/>
        <w:gridCol w:w="2281"/>
        <w:gridCol w:w="2767"/>
      </w:tblGrid>
      <w:tr w14:paraId="77D9082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7A">
            <w:r>
              <w:rPr>
                <w:rtl w:val="0"/>
              </w:rPr>
              <w:t>Código</w:t>
            </w:r>
          </w:p>
        </w:tc>
        <w:tc>
          <w:p w14:paraId="0000017B">
            <w:r>
              <w:rPr>
                <w:rtl w:val="0"/>
              </w:rPr>
              <w:t>Requerimiento</w:t>
            </w:r>
          </w:p>
        </w:tc>
        <w:tc>
          <w:p w14:paraId="0000017C">
            <w:r>
              <w:rPr>
                <w:rtl w:val="0"/>
              </w:rPr>
              <w:t>Caso de uso</w:t>
            </w:r>
          </w:p>
        </w:tc>
        <w:tc>
          <w:p w14:paraId="0000017D">
            <w:r>
              <w:rPr>
                <w:rtl w:val="0"/>
              </w:rPr>
              <w:t>Actor</w:t>
            </w:r>
          </w:p>
        </w:tc>
      </w:tr>
      <w:tr w14:paraId="26D0E64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7E">
            <w:r>
              <w:rPr>
                <w:rtl w:val="0"/>
              </w:rPr>
              <w:t xml:space="preserve">RF – 01 </w:t>
            </w:r>
          </w:p>
        </w:tc>
        <w:tc>
          <w:p w14:paraId="0000017F">
            <w:r>
              <w:rPr>
                <w:rtl w:val="0"/>
              </w:rPr>
              <w:t>El sistema debe recibir credenciales de acceso, validarlas y generar un token de seguridad temporal para autorizar el uso de los servicios.</w:t>
            </w:r>
          </w:p>
        </w:tc>
        <w:tc>
          <w:p w14:paraId="00000180">
            <w:pPr>
              <w:widowControl/>
              <w:spacing w:before="0" w:after="0"/>
              <w:jc w:val="left"/>
              <w:rPr>
                <w:rFonts w:ascii="Calibri" w:hAnsi="Calibri" w:eastAsia="Calibri" w:cs="Calibri"/>
                <w:color w:val="2F5496"/>
              </w:rPr>
            </w:pPr>
            <w:r>
              <w:rPr>
                <w:rFonts w:ascii="Calibri" w:hAnsi="Calibri" w:eastAsia="Calibri" w:cs="Calibri"/>
                <w:color w:val="2F5496"/>
                <w:rtl w:val="0"/>
              </w:rPr>
              <w:t>Autenticar en el sistema</w:t>
            </w:r>
          </w:p>
        </w:tc>
        <w:tc>
          <w:p w14:paraId="00000181">
            <w:r>
              <w:rPr>
                <w:rtl w:val="0"/>
              </w:rPr>
              <w:t>Usuario final</w:t>
            </w:r>
          </w:p>
        </w:tc>
      </w:tr>
      <w:tr w14:paraId="129A606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82">
            <w:r>
              <w:rPr>
                <w:rtl w:val="0"/>
              </w:rPr>
              <w:t>RF – 02</w:t>
            </w:r>
          </w:p>
        </w:tc>
        <w:tc>
          <w:p w14:paraId="00000183">
            <w:r>
              <w:rPr>
                <w:rtl w:val="0"/>
              </w:rPr>
              <w:t>El sistema debe mostrar al usuario una lista con todas las categorías de unidades disponibles para realizar las conversiones.</w:t>
            </w:r>
          </w:p>
        </w:tc>
        <w:tc>
          <w:p w14:paraId="00000184">
            <w:pPr>
              <w:widowControl/>
              <w:spacing w:before="0" w:after="0"/>
              <w:jc w:val="left"/>
            </w:pPr>
            <w:r>
              <w:rPr>
                <w:rFonts w:ascii="Calibri" w:hAnsi="Calibri" w:eastAsia="Calibri" w:cs="Calibri"/>
                <w:color w:val="2F5496"/>
                <w:rtl w:val="0"/>
              </w:rPr>
              <w:t>Consultar catálogo de unidades</w:t>
            </w:r>
          </w:p>
        </w:tc>
        <w:tc>
          <w:p w14:paraId="00000185">
            <w:r>
              <w:rPr>
                <w:rtl w:val="0"/>
              </w:rPr>
              <w:t>Usuario final</w:t>
            </w:r>
          </w:p>
        </w:tc>
      </w:tr>
      <w:tr w14:paraId="0FE7B20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86">
            <w:r>
              <w:rPr>
                <w:rtl w:val="0"/>
              </w:rPr>
              <w:t>RF – 03</w:t>
            </w:r>
          </w:p>
        </w:tc>
        <w:tc>
          <w:p w14:paraId="00000187">
            <w:pPr>
              <w:spacing w:line="259" w:lineRule="auto"/>
            </w:pPr>
            <w:r>
              <w:rPr>
                <w:rtl w:val="0"/>
              </w:rPr>
              <w:t>El sistema debe mostrar al usuario las unidades que pueden manejarse para conversión dentro de la categoría que haya seleccionado.</w:t>
            </w:r>
          </w:p>
        </w:tc>
        <w:tc>
          <w:p w14:paraId="00000188">
            <w:pPr>
              <w:widowControl/>
              <w:spacing w:before="0" w:after="0"/>
              <w:jc w:val="left"/>
            </w:pPr>
            <w:r>
              <w:rPr>
                <w:rFonts w:ascii="Calibri" w:hAnsi="Calibri" w:eastAsia="Calibri" w:cs="Calibri"/>
                <w:color w:val="2F5496"/>
                <w:rtl w:val="0"/>
              </w:rPr>
              <w:t>Consultar unidades por categoría</w:t>
            </w:r>
          </w:p>
        </w:tc>
        <w:tc>
          <w:p w14:paraId="00000189">
            <w:r>
              <w:rPr>
                <w:rtl w:val="0"/>
              </w:rPr>
              <w:t>Usuario final</w:t>
            </w:r>
          </w:p>
        </w:tc>
      </w:tr>
      <w:tr w14:paraId="0068ECB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8A">
            <w:r>
              <w:rPr>
                <w:rtl w:val="0"/>
              </w:rPr>
              <w:t xml:space="preserve">RF – 04 </w:t>
            </w:r>
          </w:p>
        </w:tc>
        <w:tc>
          <w:p w14:paraId="0000018B">
            <w:r>
              <w:rPr>
                <w:rtl w:val="0"/>
              </w:rPr>
              <w:t>El sistema debe validar la autorización del usuario, las unidades y valor ingresados. A continuación, debe realizar el cálculo para la conversión escogida y generar la respuesta con el formato adecuado.</w:t>
            </w:r>
          </w:p>
        </w:tc>
        <w:tc>
          <w:p w14:paraId="0000018C">
            <w:pPr>
              <w:widowControl/>
              <w:spacing w:before="0" w:after="0"/>
              <w:jc w:val="left"/>
            </w:pPr>
            <w:r>
              <w:rPr>
                <w:rFonts w:ascii="Calibri" w:hAnsi="Calibri" w:eastAsia="Calibri" w:cs="Calibri"/>
                <w:color w:val="2F5496"/>
                <w:rtl w:val="0"/>
              </w:rPr>
              <w:t>Realizar conversión</w:t>
            </w:r>
          </w:p>
        </w:tc>
        <w:tc>
          <w:p w14:paraId="0000018D">
            <w:r>
              <w:rPr>
                <w:rtl w:val="0"/>
              </w:rPr>
              <w:t xml:space="preserve">Usuario final </w:t>
            </w:r>
          </w:p>
        </w:tc>
      </w:tr>
      <w:tr w14:paraId="7C3DE82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8E">
            <w:r>
              <w:rPr>
                <w:rtl w:val="0"/>
              </w:rPr>
              <w:t>RF – 05</w:t>
            </w:r>
          </w:p>
        </w:tc>
        <w:tc>
          <w:p w14:paraId="0000018F">
            <w:pPr>
              <w:spacing w:line="259" w:lineRule="auto"/>
            </w:pPr>
            <w:r>
              <w:rPr>
                <w:rtl w:val="0"/>
              </w:rPr>
              <w:t>El sistema debe calcular conversiones entre escalas de longitud mediante los parámetros enviados, verificando la autorización y retornando el estado de la operación.</w:t>
            </w:r>
          </w:p>
        </w:tc>
        <w:tc>
          <w:p w14:paraId="00000190">
            <w:pPr>
              <w:widowControl/>
              <w:spacing w:before="0" w:after="0"/>
              <w:jc w:val="left"/>
            </w:pPr>
            <w:r>
              <w:rPr>
                <w:rFonts w:ascii="Calibri" w:hAnsi="Calibri" w:eastAsia="Calibri" w:cs="Calibri"/>
                <w:color w:val="2F5496"/>
                <w:rtl w:val="0"/>
              </w:rPr>
              <w:t>Convertir longitud</w:t>
            </w:r>
          </w:p>
        </w:tc>
        <w:tc>
          <w:p w14:paraId="00000191">
            <w:r>
              <w:rPr>
                <w:rtl w:val="0"/>
              </w:rPr>
              <w:t>Usuario final</w:t>
            </w:r>
          </w:p>
        </w:tc>
      </w:tr>
      <w:tr w14:paraId="4D2CCFD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92">
            <w:r>
              <w:rPr>
                <w:rtl w:val="0"/>
              </w:rPr>
              <w:t>RF – 06</w:t>
            </w:r>
          </w:p>
        </w:tc>
        <w:tc>
          <w:p w14:paraId="00000193">
            <w:pPr>
              <w:spacing w:line="259" w:lineRule="auto"/>
            </w:pPr>
            <w:r>
              <w:rPr>
                <w:rtl w:val="0"/>
              </w:rPr>
              <w:t>El sistema debe calcular conversiones entre escalas de masa mediante los parámetros enviados, verificando la autorización y retornando el estado de la operación.</w:t>
            </w:r>
          </w:p>
          <w:p w14:paraId="00000194"/>
        </w:tc>
        <w:tc>
          <w:p w14:paraId="00000195">
            <w:pPr>
              <w:widowControl/>
              <w:spacing w:before="0" w:after="0"/>
              <w:jc w:val="left"/>
            </w:pPr>
            <w:r>
              <w:rPr>
                <w:rFonts w:ascii="Calibri" w:hAnsi="Calibri" w:eastAsia="Calibri" w:cs="Calibri"/>
                <w:color w:val="2F5496"/>
                <w:rtl w:val="0"/>
              </w:rPr>
              <w:t>Convertir masa</w:t>
            </w:r>
          </w:p>
        </w:tc>
        <w:tc>
          <w:p w14:paraId="00000196">
            <w:pPr>
              <w:spacing w:line="259" w:lineRule="auto"/>
            </w:pPr>
            <w:r>
              <w:rPr>
                <w:rtl w:val="0"/>
              </w:rPr>
              <w:t>Usuario final</w:t>
            </w:r>
          </w:p>
        </w:tc>
      </w:tr>
      <w:tr w14:paraId="75AF40F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97">
            <w:r>
              <w:rPr>
                <w:rtl w:val="0"/>
              </w:rPr>
              <w:t>RF – 07</w:t>
            </w:r>
          </w:p>
        </w:tc>
        <w:tc>
          <w:p w14:paraId="00000198">
            <w:r>
              <w:rPr>
                <w:rtl w:val="0"/>
              </w:rPr>
              <w:t xml:space="preserve">El sistema debe calcular conversiones entre escalas de temperatura mediante los parámetros enviados, verificando la autorización y retornando el estado de la operación. </w:t>
            </w:r>
          </w:p>
        </w:tc>
        <w:tc>
          <w:p w14:paraId="00000199">
            <w:r>
              <w:rPr>
                <w:rtl w:val="0"/>
              </w:rPr>
              <w:t>Convertir temperatura</w:t>
            </w:r>
          </w:p>
        </w:tc>
        <w:tc>
          <w:p w14:paraId="0000019A">
            <w:r>
              <w:rPr>
                <w:rtl w:val="0"/>
              </w:rPr>
              <w:t>Usuario final</w:t>
            </w:r>
          </w:p>
          <w:p w14:paraId="0000019B"/>
        </w:tc>
      </w:tr>
      <w:tr w14:paraId="004EDA4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9C">
            <w:r>
              <w:rPr>
                <w:rtl w:val="0"/>
              </w:rPr>
              <w:t>RF – 08</w:t>
            </w:r>
          </w:p>
        </w:tc>
        <w:tc>
          <w:p w14:paraId="0000019D">
            <w:r>
              <w:rPr>
                <w:rtl w:val="0"/>
              </w:rPr>
              <w:t>El sistema debe validar ante cualquier acción de conversión de unidades con un token de seguridad que el usuario este autenticado y con un token valido.</w:t>
            </w:r>
          </w:p>
        </w:tc>
        <w:tc>
          <w:p w14:paraId="0000019E">
            <w:r>
              <w:rPr>
                <w:rtl w:val="0"/>
              </w:rPr>
              <w:t>Validar token</w:t>
            </w:r>
          </w:p>
        </w:tc>
        <w:tc>
          <w:p w14:paraId="0000019F">
            <w:r>
              <w:rPr>
                <w:rtl w:val="0"/>
              </w:rPr>
              <w:t>Sistema</w:t>
            </w:r>
          </w:p>
        </w:tc>
      </w:tr>
      <w:tr w14:paraId="58AB356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A0">
            <w:r>
              <w:rPr>
                <w:rtl w:val="0"/>
              </w:rPr>
              <w:t>RF – 09</w:t>
            </w:r>
          </w:p>
        </w:tc>
        <w:tc>
          <w:p w14:paraId="000001A1">
            <w:pPr>
              <w:spacing w:line="259" w:lineRule="auto"/>
            </w:pPr>
            <w:r>
              <w:rPr>
                <w:rtl w:val="0"/>
              </w:rPr>
              <w:t>El sistema debe validar que los datos de medidas sean correctas y coherentes según la medida de conversión.</w:t>
            </w:r>
          </w:p>
        </w:tc>
        <w:tc>
          <w:p w14:paraId="000001A2">
            <w:r>
              <w:rPr>
                <w:rtl w:val="0"/>
              </w:rPr>
              <w:t>Validar datos de conversión</w:t>
            </w:r>
          </w:p>
        </w:tc>
        <w:tc>
          <w:p w14:paraId="000001A3">
            <w:r>
              <w:rPr>
                <w:rtl w:val="0"/>
              </w:rPr>
              <w:t>Sistema</w:t>
            </w:r>
          </w:p>
          <w:p w14:paraId="000001A4"/>
        </w:tc>
      </w:tr>
      <w:tr w14:paraId="0CF6977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A5">
            <w:r>
              <w:rPr>
                <w:rtl w:val="0"/>
              </w:rPr>
              <w:t>RF – 10</w:t>
            </w:r>
          </w:p>
        </w:tc>
        <w:tc>
          <w:p w14:paraId="000001A6">
            <w:r>
              <w:rPr>
                <w:rtl w:val="0"/>
              </w:rPr>
              <w:t>El sistema debe generar una respuesta estructurada con las unidades correspondientes del cálculo para todos los clientes.</w:t>
            </w:r>
          </w:p>
        </w:tc>
        <w:tc>
          <w:p w14:paraId="000001A7">
            <w:r>
              <w:rPr>
                <w:rtl w:val="0"/>
              </w:rPr>
              <w:t>Generar respuesta</w:t>
            </w:r>
          </w:p>
        </w:tc>
        <w:tc>
          <w:p w14:paraId="000001A8">
            <w:r>
              <w:rPr>
                <w:rtl w:val="0"/>
              </w:rPr>
              <w:t>Sistema</w:t>
            </w:r>
          </w:p>
          <w:p w14:paraId="000001A9"/>
        </w:tc>
      </w:tr>
      <w:tr w14:paraId="1F9C307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AA">
            <w:r>
              <w:rPr>
                <w:rtl w:val="0"/>
              </w:rPr>
              <w:t>RF – 11</w:t>
            </w:r>
          </w:p>
        </w:tc>
        <w:tc>
          <w:p w14:paraId="000001AB">
            <w:pPr>
              <w:spacing w:line="259" w:lineRule="auto"/>
            </w:pPr>
            <w:r>
              <w:rPr>
                <w:rtl w:val="0"/>
              </w:rPr>
              <w:t>El sistema debe notificar a los clientes antes, durante o después de la autenticación con su correspondiente a la acción en el acceso al sistema.</w:t>
            </w:r>
          </w:p>
        </w:tc>
        <w:tc>
          <w:p w14:paraId="000001AC">
            <w:r>
              <w:rPr>
                <w:rtl w:val="0"/>
              </w:rPr>
              <w:t>Generar error de autenticación</w:t>
            </w:r>
          </w:p>
        </w:tc>
        <w:tc>
          <w:p w14:paraId="000001AD">
            <w:r>
              <w:rPr>
                <w:rtl w:val="0"/>
              </w:rPr>
              <w:t>Sistema</w:t>
            </w:r>
          </w:p>
          <w:p w14:paraId="000001AE"/>
        </w:tc>
      </w:tr>
      <w:tr w14:paraId="5F837FF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AF">
            <w:r>
              <w:rPr>
                <w:rtl w:val="0"/>
              </w:rPr>
              <w:t>RF – 12</w:t>
            </w:r>
          </w:p>
        </w:tc>
        <w:tc>
          <w:p w14:paraId="000001B0">
            <w:pPr>
              <w:spacing w:line="259" w:lineRule="auto"/>
            </w:pPr>
            <w:r>
              <w:rPr>
                <w:rtl w:val="0"/>
              </w:rPr>
              <w:t>El sistema debe notificar a los clientes antes, durante o después de la conversión de unidades el tipo de error encontrado.</w:t>
            </w:r>
          </w:p>
        </w:tc>
        <w:tc>
          <w:p w14:paraId="000001B1">
            <w:r>
              <w:rPr>
                <w:rtl w:val="0"/>
              </w:rPr>
              <w:t>Generar error de conversión</w:t>
            </w:r>
          </w:p>
        </w:tc>
        <w:tc>
          <w:p w14:paraId="000001B2">
            <w:r>
              <w:rPr>
                <w:rtl w:val="0"/>
              </w:rPr>
              <w:t>Sistema</w:t>
            </w:r>
          </w:p>
          <w:p w14:paraId="000001B3"/>
        </w:tc>
      </w:tr>
    </w:tbl>
    <w:p w14:paraId="000001B4">
      <w:pPr>
        <w:pStyle w:val="4"/>
      </w:pPr>
      <w:bookmarkStart w:id="56" w:name="_heading=h.vppzg6ey75ek" w:colFirst="0" w:colLast="0"/>
      <w:bookmarkEnd w:id="56"/>
      <w:r>
        <w:rPr>
          <w:rtl w:val="0"/>
        </w:rPr>
        <w:t>8.2.5 Requisitos Funcionales</w:t>
      </w:r>
    </w:p>
    <w:p w14:paraId="000001B5">
      <w:r>
        <w:rPr>
          <w:rtl w:val="0"/>
        </w:rPr>
        <w:t>Para el Sistema “Conversión Unidades Monster” se ha identificado los siguientes requerimientos funcionales.</w:t>
      </w:r>
    </w:p>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57" w:name="_heading=h.sw3nlhonrbpq" w:colFirst="0" w:colLast="0"/>
      <w:bookmarkEnd w:id="57"/>
      <w:r>
        <w:rPr>
          <w:rFonts w:ascii="Calibri" w:hAnsi="Calibri" w:eastAsia="Calibri" w:cs="Calibri"/>
          <w:b w:val="0"/>
          <w:bCs w:val="0"/>
          <w:i/>
          <w:iCs/>
          <w:smallCaps w:val="0"/>
          <w:strike w:val="0"/>
          <w:color w:val="1F497D"/>
          <w:sz w:val="18"/>
          <w:szCs w:val="18"/>
          <w:u w:val="none"/>
          <w:shd w:val="clear" w:fill="auto"/>
          <w:vertAlign w:val="baseline"/>
          <w:rtl w:val="0"/>
        </w:rPr>
        <w:t xml:space="preserve">Tabla 19. Autenticar Cliente </w:t>
      </w:r>
    </w:p>
    <w:tbl>
      <w:tblPr>
        <w:tblStyle w:val="80"/>
        <w:tblW w:w="90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5"/>
        <w:gridCol w:w="6935"/>
      </w:tblGrid>
      <w:tr w14:paraId="0FDF7F1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RF-001</w:t>
            </w:r>
          </w:p>
        </w:tc>
        <w:tc>
          <w:p w14:paraId="000001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Autenticar Cliente</w:t>
            </w:r>
          </w:p>
        </w:tc>
      </w:tr>
      <w:tr w14:paraId="044FD4E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sistema debe recibir credenciales de acceso, validarlas y generar un token de seguridad temporal para autorizar el uso de los servicios web. </w:t>
            </w:r>
          </w:p>
        </w:tc>
      </w:tr>
      <w:tr w14:paraId="53D7F86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OBJ-001</w:t>
            </w:r>
          </w:p>
        </w:tc>
      </w:tr>
      <w:tr w14:paraId="38BBB12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6ABDE42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36BC0E7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13736E2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1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Requisito base de seguridad, sin este proceso el servidor rechaza cualquier solicitud. </w:t>
            </w:r>
          </w:p>
        </w:tc>
      </w:tr>
    </w:tbl>
    <w:p w14:paraId="000001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58" w:name="_heading=h.83n9bsnkzz4u" w:colFirst="0" w:colLast="0"/>
      <w:bookmarkEnd w:id="58"/>
      <w:r>
        <w:rPr>
          <w:rFonts w:ascii="Calibri" w:hAnsi="Calibri" w:eastAsia="Calibri" w:cs="Calibri"/>
          <w:b w:val="0"/>
          <w:bCs w:val="0"/>
          <w:i/>
          <w:iCs/>
          <w:smallCaps w:val="0"/>
          <w:strike w:val="0"/>
          <w:color w:val="1F497D"/>
          <w:sz w:val="18"/>
          <w:szCs w:val="18"/>
          <w:u w:val="none"/>
          <w:shd w:val="clear" w:fill="auto"/>
          <w:vertAlign w:val="baseline"/>
          <w:rtl w:val="0"/>
        </w:rPr>
        <w:t xml:space="preserve">Tabla 20. Convertir Longitud </w:t>
      </w:r>
    </w:p>
    <w:tbl>
      <w:tblPr>
        <w:tblStyle w:val="81"/>
        <w:tblW w:w="9068"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57"/>
        <w:gridCol w:w="7011"/>
      </w:tblGrid>
      <w:tr w14:paraId="1A700B0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RF-002</w:t>
            </w:r>
          </w:p>
        </w:tc>
        <w:tc>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Consultar catálogo de unidades</w:t>
            </w:r>
          </w:p>
        </w:tc>
      </w:tr>
      <w:tr w14:paraId="414BA7E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mostrar al usuario una lista con todas las categorías de unidades disponibles para realizar las conversiones.</w:t>
            </w:r>
          </w:p>
        </w:tc>
      </w:tr>
      <w:tr w14:paraId="18D070F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1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17BA8D6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BFC8AD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7CCFC80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6CE5E0B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1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Las categorías de unidades disponibles son: longitud, masa y temperatura.</w:t>
            </w:r>
          </w:p>
        </w:tc>
      </w:tr>
    </w:tbl>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59" w:name="_heading=h.j2ookcdwhuzj" w:colFirst="0" w:colLast="0"/>
      <w:bookmarkEnd w:id="59"/>
      <w:r>
        <w:rPr>
          <w:rFonts w:ascii="Calibri" w:hAnsi="Calibri" w:eastAsia="Calibri" w:cs="Calibri"/>
          <w:b w:val="0"/>
          <w:bCs w:val="0"/>
          <w:i/>
          <w:iCs/>
          <w:smallCaps w:val="0"/>
          <w:strike w:val="0"/>
          <w:color w:val="1F497D"/>
          <w:sz w:val="18"/>
          <w:szCs w:val="18"/>
          <w:u w:val="none"/>
          <w:shd w:val="clear" w:fill="auto"/>
          <w:vertAlign w:val="baseline"/>
          <w:rtl w:val="0"/>
        </w:rPr>
        <w:t>Tabla 21. Convertir Masa</w:t>
      </w:r>
    </w:p>
    <w:tbl>
      <w:tblPr>
        <w:tblStyle w:val="82"/>
        <w:tblW w:w="90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1917"/>
        <w:gridCol w:w="7103"/>
      </w:tblGrid>
      <w:tr w14:paraId="3863600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RF-003</w:t>
            </w:r>
          </w:p>
        </w:tc>
        <w:tc>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Consultar unidades por categoría</w:t>
            </w:r>
          </w:p>
        </w:tc>
      </w:tr>
      <w:tr w14:paraId="0F0EEB2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mostrar al usuario las unidades que pueden manejarse para conversión dentro de la categoría que haya seleccionado.</w:t>
            </w:r>
          </w:p>
        </w:tc>
      </w:tr>
      <w:tr w14:paraId="77B42E1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07AB1E4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A5A4B0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1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797880B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11F3BDD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r>
    </w:tbl>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0" w:name="_heading=h.7m0vqcre656q" w:colFirst="0" w:colLast="0"/>
      <w:bookmarkEnd w:id="60"/>
      <w:r>
        <w:rPr>
          <w:rFonts w:ascii="Calibri" w:hAnsi="Calibri" w:eastAsia="Calibri" w:cs="Calibri"/>
          <w:b w:val="0"/>
          <w:bCs w:val="0"/>
          <w:i/>
          <w:iCs/>
          <w:smallCaps w:val="0"/>
          <w:strike w:val="0"/>
          <w:color w:val="1F497D"/>
          <w:sz w:val="18"/>
          <w:szCs w:val="18"/>
          <w:u w:val="none"/>
          <w:shd w:val="clear" w:fill="auto"/>
          <w:vertAlign w:val="baseline"/>
          <w:rtl w:val="0"/>
        </w:rPr>
        <w:t>Tabla 22. Convertir Temperatura</w:t>
      </w:r>
    </w:p>
    <w:tbl>
      <w:tblPr>
        <w:tblStyle w:val="83"/>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05FAE7A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RF-004</w:t>
            </w:r>
          </w:p>
        </w:tc>
        <w:tc>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Realizar conversión</w:t>
            </w:r>
          </w:p>
        </w:tc>
      </w:tr>
      <w:tr w14:paraId="36DDD47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validar la autorización del usuario, junto con las unidades y valor ingresados. Luego debe realizar el cálculo correspondiente y generar la respuesta con el formato adecuado.</w:t>
            </w:r>
          </w:p>
        </w:tc>
      </w:tr>
      <w:tr w14:paraId="08AA4E2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191CBFB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5F65487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1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3F0E6D3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1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2FD1FE3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1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1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Se puede detener la conversión si la autorización del usuario ha caducado, o si las unidades o valores ingresados son inválidos.</w:t>
            </w:r>
          </w:p>
        </w:tc>
      </w:tr>
    </w:tbl>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1" w:name="_heading=h.zefgzaj1g1vg" w:colFirst="0" w:colLast="0"/>
      <w:bookmarkEnd w:id="61"/>
      <w:r>
        <w:rPr>
          <w:rFonts w:ascii="Calibri" w:hAnsi="Calibri" w:eastAsia="Calibri" w:cs="Calibri"/>
          <w:b w:val="0"/>
          <w:bCs w:val="0"/>
          <w:i/>
          <w:iCs/>
          <w:smallCaps w:val="0"/>
          <w:strike w:val="0"/>
          <w:color w:val="1F497D"/>
          <w:sz w:val="18"/>
          <w:szCs w:val="18"/>
          <w:u w:val="none"/>
          <w:shd w:val="clear" w:fill="auto"/>
          <w:vertAlign w:val="baseline"/>
          <w:rtl w:val="0"/>
        </w:rPr>
        <w:t>Tabla 23. Convertir Temperatura</w:t>
      </w:r>
    </w:p>
    <w:tbl>
      <w:tblPr>
        <w:tblStyle w:val="84"/>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3BE4152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RF-005</w:t>
            </w:r>
          </w:p>
        </w:tc>
        <w:tc>
          <w:p w14:paraId="00000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Convertir longitud</w:t>
            </w:r>
          </w:p>
        </w:tc>
      </w:tr>
      <w:tr w14:paraId="60B7930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1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procesar peticiones de conversión de longitud, y retornar el cálculo matemático correspondiente.</w:t>
            </w:r>
          </w:p>
        </w:tc>
      </w:tr>
      <w:tr w14:paraId="2E88651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430B097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142E11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01DE0F7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1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B10AF2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1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Las unidades disponibles para la conversión son: metros, pies, centímetros, yardas y millas</w:t>
            </w:r>
          </w:p>
        </w:tc>
      </w:tr>
    </w:tbl>
    <w:p w14:paraId="000002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2" w:name="_heading=h.mihlh4jvus9" w:colFirst="0" w:colLast="0"/>
      <w:bookmarkEnd w:id="62"/>
      <w:r>
        <w:rPr>
          <w:rFonts w:ascii="Calibri" w:hAnsi="Calibri" w:eastAsia="Calibri" w:cs="Calibri"/>
          <w:b w:val="0"/>
          <w:bCs w:val="0"/>
          <w:i/>
          <w:iCs/>
          <w:smallCaps w:val="0"/>
          <w:strike w:val="0"/>
          <w:color w:val="1F497D"/>
          <w:sz w:val="18"/>
          <w:szCs w:val="18"/>
          <w:u w:val="none"/>
          <w:shd w:val="clear" w:fill="auto"/>
          <w:vertAlign w:val="baseline"/>
          <w:rtl w:val="0"/>
        </w:rPr>
        <w:t>Tabla 24. Convertir Temperatura</w:t>
      </w:r>
    </w:p>
    <w:tbl>
      <w:tblPr>
        <w:tblStyle w:val="85"/>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7A77CE1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RF-006</w:t>
            </w:r>
          </w:p>
        </w:tc>
        <w:tc>
          <w:p w14:paraId="000002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Convertir masa</w:t>
            </w:r>
          </w:p>
        </w:tc>
      </w:tr>
      <w:tr w14:paraId="0AD6958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procesar peticiones de conversión de masa, y retornar el cálculo matemático correspondiente.</w:t>
            </w:r>
          </w:p>
        </w:tc>
      </w:tr>
      <w:tr w14:paraId="4E7002E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6EA6608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6B2AE6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5486320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106271C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Las unidades disponibles para la conversión son: gramos, kilogramos, onzas, libras y quintales.</w:t>
            </w:r>
          </w:p>
        </w:tc>
      </w:tr>
    </w:tbl>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3" w:name="_heading=h.opeqanjfin6j" w:colFirst="0" w:colLast="0"/>
      <w:bookmarkEnd w:id="63"/>
      <w:r>
        <w:rPr>
          <w:rFonts w:ascii="Calibri" w:hAnsi="Calibri" w:eastAsia="Calibri" w:cs="Calibri"/>
          <w:b w:val="0"/>
          <w:bCs w:val="0"/>
          <w:i/>
          <w:iCs/>
          <w:smallCaps w:val="0"/>
          <w:strike w:val="0"/>
          <w:color w:val="1F497D"/>
          <w:sz w:val="18"/>
          <w:szCs w:val="18"/>
          <w:u w:val="none"/>
          <w:shd w:val="clear" w:fill="auto"/>
          <w:vertAlign w:val="baseline"/>
          <w:rtl w:val="0"/>
        </w:rPr>
        <w:t>Tabla 25. Convertir Temperatura</w:t>
      </w:r>
    </w:p>
    <w:tbl>
      <w:tblPr>
        <w:tblStyle w:val="86"/>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54C9637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RF-007</w:t>
            </w:r>
          </w:p>
        </w:tc>
        <w:tc>
          <w:p w14:paraId="000002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Convertir temperatura</w:t>
            </w:r>
          </w:p>
        </w:tc>
      </w:tr>
      <w:tr w14:paraId="739B0C4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procesar peticiones de conversión de temperatura, y retornar el cálculo matemático correspondiente.</w:t>
            </w:r>
          </w:p>
        </w:tc>
      </w:tr>
      <w:tr w14:paraId="648C8F7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6776A86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0E9DFEC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1CF78AB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27AF300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Las unidades disponibles para la conversión son: farenheit, kelvin, Celsius, newton y reaumur.</w:t>
            </w:r>
          </w:p>
        </w:tc>
      </w:tr>
    </w:tbl>
    <w:p w14:paraId="000002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4" w:name="_heading=h.qxv93prvsnm0" w:colFirst="0" w:colLast="0"/>
      <w:bookmarkEnd w:id="64"/>
      <w:r>
        <w:rPr>
          <w:rFonts w:ascii="Calibri" w:hAnsi="Calibri" w:eastAsia="Calibri" w:cs="Calibri"/>
          <w:b w:val="0"/>
          <w:bCs w:val="0"/>
          <w:i/>
          <w:iCs/>
          <w:smallCaps w:val="0"/>
          <w:strike w:val="0"/>
          <w:color w:val="1F497D"/>
          <w:sz w:val="18"/>
          <w:szCs w:val="18"/>
          <w:u w:val="none"/>
          <w:shd w:val="clear" w:fill="auto"/>
          <w:vertAlign w:val="baseline"/>
          <w:rtl w:val="0"/>
        </w:rPr>
        <w:t>Tabla 26. Convertir Temperatura</w:t>
      </w:r>
    </w:p>
    <w:tbl>
      <w:tblPr>
        <w:tblStyle w:val="87"/>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5A28B61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RF-008</w:t>
            </w:r>
          </w:p>
        </w:tc>
        <w:tc>
          <w:p w14:paraId="000002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Validar Token de Seguridad</w:t>
            </w:r>
          </w:p>
        </w:tc>
      </w:tr>
      <w:tr w14:paraId="0EFBA6E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procesar los tokens obtenidos de la autenticación para permitir acceso a los cálculos de conversión.</w:t>
            </w:r>
          </w:p>
        </w:tc>
      </w:tr>
      <w:tr w14:paraId="24F5CD8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OBJ-001</w:t>
            </w:r>
          </w:p>
        </w:tc>
      </w:tr>
      <w:tr w14:paraId="7116E70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1175B96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6343BBC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48B46C2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r>
    </w:tbl>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5" w:name="_heading=h.9ifel0ldrzo" w:colFirst="0" w:colLast="0"/>
      <w:bookmarkEnd w:id="65"/>
      <w:r>
        <w:rPr>
          <w:rFonts w:ascii="Calibri" w:hAnsi="Calibri" w:eastAsia="Calibri" w:cs="Calibri"/>
          <w:b w:val="0"/>
          <w:bCs w:val="0"/>
          <w:i/>
          <w:iCs/>
          <w:smallCaps w:val="0"/>
          <w:strike w:val="0"/>
          <w:color w:val="1F497D"/>
          <w:sz w:val="18"/>
          <w:szCs w:val="18"/>
          <w:u w:val="none"/>
          <w:shd w:val="clear" w:fill="auto"/>
          <w:vertAlign w:val="baseline"/>
          <w:rtl w:val="0"/>
        </w:rPr>
        <w:t>Tabla 27. Convertir Temperatura</w:t>
      </w:r>
    </w:p>
    <w:tbl>
      <w:tblPr>
        <w:tblStyle w:val="88"/>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2FB52ED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RF-009</w:t>
            </w:r>
          </w:p>
        </w:tc>
        <w:tc>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Validar datos de conversión</w:t>
            </w:r>
          </w:p>
        </w:tc>
      </w:tr>
      <w:tr w14:paraId="585F297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validar que los datos ingresados para la conversión sean coherentes para un correcto calculo</w:t>
            </w:r>
          </w:p>
        </w:tc>
      </w:tr>
      <w:tr w14:paraId="32187FF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1DCDDDE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5222356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0C112C5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656009B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Dependiendo de la conversión, puede aceptar tanto negativos o no, así como valores máximos y mínimos como en transformaciones de temperatura.</w:t>
            </w:r>
          </w:p>
        </w:tc>
      </w:tr>
    </w:tbl>
    <w:p w14:paraId="00000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6" w:name="_heading=h.rmww4yaxi5px" w:colFirst="0" w:colLast="0"/>
      <w:bookmarkEnd w:id="66"/>
      <w:r>
        <w:rPr>
          <w:rFonts w:ascii="Calibri" w:hAnsi="Calibri" w:eastAsia="Calibri" w:cs="Calibri"/>
          <w:b w:val="0"/>
          <w:bCs w:val="0"/>
          <w:i/>
          <w:iCs/>
          <w:smallCaps w:val="0"/>
          <w:strike w:val="0"/>
          <w:color w:val="1F497D"/>
          <w:sz w:val="18"/>
          <w:szCs w:val="18"/>
          <w:u w:val="none"/>
          <w:shd w:val="clear" w:fill="auto"/>
          <w:vertAlign w:val="baseline"/>
          <w:rtl w:val="0"/>
        </w:rPr>
        <w:t>Tabla 28. Convertir Temperatura</w:t>
      </w:r>
    </w:p>
    <w:tbl>
      <w:tblPr>
        <w:tblStyle w:val="89"/>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1F7DF49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RF-010</w:t>
            </w:r>
          </w:p>
        </w:tc>
        <w:tc>
          <w:p w14:paraId="000002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Generar respuesta</w:t>
            </w:r>
          </w:p>
        </w:tc>
      </w:tr>
      <w:tr w14:paraId="74E6481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generar una respuesta estructurada con la respuesta de la conversión con la medida transformada</w:t>
            </w:r>
          </w:p>
        </w:tc>
      </w:tr>
      <w:tr w14:paraId="0231F2D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4A7FE1D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429B81F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0D89552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4F6B68E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tc>
      </w:tr>
    </w:tbl>
    <w:p w14:paraId="000002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7" w:name="_heading=h.5glvlp1v8qvz" w:colFirst="0" w:colLast="0"/>
      <w:bookmarkEnd w:id="67"/>
      <w:r>
        <w:rPr>
          <w:rFonts w:ascii="Calibri" w:hAnsi="Calibri" w:eastAsia="Calibri" w:cs="Calibri"/>
          <w:b w:val="0"/>
          <w:bCs w:val="0"/>
          <w:i/>
          <w:iCs/>
          <w:smallCaps w:val="0"/>
          <w:strike w:val="0"/>
          <w:color w:val="1F497D"/>
          <w:sz w:val="18"/>
          <w:szCs w:val="18"/>
          <w:u w:val="none"/>
          <w:shd w:val="clear" w:fill="auto"/>
          <w:vertAlign w:val="baseline"/>
          <w:rtl w:val="0"/>
        </w:rPr>
        <w:t>Tabla 29. Convertir Temperatura</w:t>
      </w:r>
    </w:p>
    <w:tbl>
      <w:tblPr>
        <w:tblStyle w:val="90"/>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416151B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RF-011</w:t>
            </w:r>
          </w:p>
        </w:tc>
        <w:tc>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Gestionar error de autenticación</w:t>
            </w:r>
          </w:p>
        </w:tc>
      </w:tr>
      <w:tr w14:paraId="4BFB4C6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generar mensajes para notificar al usuario errores durante la autenticación</w:t>
            </w:r>
          </w:p>
        </w:tc>
      </w:tr>
      <w:tr w14:paraId="4CBC4D1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OBJ-001</w:t>
            </w:r>
          </w:p>
        </w:tc>
      </w:tr>
      <w:tr w14:paraId="1ABA3B8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152BFF2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65211BE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00ADB519">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Los mensajes deben darse en casos de contraseña o usuario invalido, así como fallos durante el procesamiento de datos.</w:t>
            </w:r>
          </w:p>
        </w:tc>
      </w:tr>
    </w:tbl>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Verdana" w:hAnsi="Verdana" w:eastAsia="Verdana" w:cs="Verdana"/>
          <w:b w:val="0"/>
          <w:bCs w:val="0"/>
          <w:i/>
          <w:iCs/>
          <w:smallCaps w:val="0"/>
          <w:strike w:val="0"/>
          <w:color w:val="1F497D"/>
          <w:sz w:val="18"/>
          <w:szCs w:val="18"/>
          <w:u w:val="none"/>
          <w:shd w:val="clear" w:fill="auto"/>
          <w:vertAlign w:val="baseline"/>
        </w:rPr>
      </w:pPr>
      <w:bookmarkStart w:id="68" w:name="_heading=h.hb1qropcyogj" w:colFirst="0" w:colLast="0"/>
      <w:bookmarkEnd w:id="68"/>
      <w:r>
        <w:rPr>
          <w:rFonts w:ascii="Calibri" w:hAnsi="Calibri" w:eastAsia="Calibri" w:cs="Calibri"/>
          <w:b w:val="0"/>
          <w:bCs w:val="0"/>
          <w:i/>
          <w:iCs/>
          <w:smallCaps w:val="0"/>
          <w:strike w:val="0"/>
          <w:color w:val="1F497D"/>
          <w:sz w:val="18"/>
          <w:szCs w:val="18"/>
          <w:u w:val="none"/>
          <w:shd w:val="clear" w:fill="auto"/>
          <w:vertAlign w:val="baseline"/>
          <w:rtl w:val="0"/>
        </w:rPr>
        <w:t>Tabla 30. Convertir Temperatura</w:t>
      </w:r>
    </w:p>
    <w:tbl>
      <w:tblPr>
        <w:tblStyle w:val="91"/>
        <w:tblW w:w="9010" w:type="dxa"/>
        <w:tblInd w:w="5"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160"/>
        <w:gridCol w:w="6850"/>
      </w:tblGrid>
      <w:tr w14:paraId="64A7666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RF-012</w:t>
            </w:r>
          </w:p>
        </w:tc>
        <w:tc>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Gestionar error de conversión</w:t>
            </w:r>
          </w:p>
        </w:tc>
      </w:tr>
      <w:tr w14:paraId="245661D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Descripción</w:t>
            </w:r>
          </w:p>
        </w:tc>
        <w:tc>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debe generar mensajes para notificar al usuario errores durante la conversión de valores</w:t>
            </w:r>
          </w:p>
        </w:tc>
      </w:tr>
      <w:tr w14:paraId="53FF637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Objetivo</w:t>
            </w:r>
          </w:p>
        </w:tc>
        <w:tc>
          <w:p w14:paraId="00000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OBJ-002</w:t>
            </w:r>
          </w:p>
        </w:tc>
      </w:tr>
      <w:tr w14:paraId="3268080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Importancia</w:t>
            </w:r>
          </w:p>
        </w:tc>
        <w:tc>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5E16F2C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Estado</w:t>
            </w:r>
          </w:p>
        </w:tc>
        <w:tc>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Aprobado</w:t>
            </w:r>
          </w:p>
        </w:tc>
      </w:tr>
      <w:tr w14:paraId="72D49465">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Estabilidad</w:t>
            </w:r>
          </w:p>
        </w:tc>
        <w:tc>
          <w:p w14:paraId="000002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Alta</w:t>
            </w:r>
          </w:p>
        </w:tc>
      </w:tr>
      <w:tr w14:paraId="3797909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300" w:hRule="atLeast"/>
        </w:trPr>
        <w:tc>
          <w:p w14:paraId="00000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Comentarios</w:t>
            </w:r>
          </w:p>
        </w:tc>
        <w:tc>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Los mensajes deben darse en casos de problemas durante la conversión, por problemas con los datos de entrada y un mensaje personalizado por cada caso.</w:t>
            </w:r>
          </w:p>
        </w:tc>
      </w:tr>
    </w:tbl>
    <w:p w14:paraId="0000026A">
      <w:pPr>
        <w:pStyle w:val="3"/>
      </w:pPr>
    </w:p>
    <w:p w14:paraId="0000026B">
      <w:pPr>
        <w:pStyle w:val="3"/>
      </w:pPr>
      <w:bookmarkStart w:id="69" w:name="_heading=h.41663kvq3c34" w:colFirst="0" w:colLast="0"/>
      <w:bookmarkEnd w:id="69"/>
      <w:r>
        <w:rPr>
          <w:rtl w:val="0"/>
        </w:rPr>
        <w:t>8.3 Requisitos No Funcionales</w:t>
      </w:r>
    </w:p>
    <w:p w14:paraId="0000026C">
      <w:pPr>
        <w:pStyle w:val="4"/>
      </w:pPr>
      <w:bookmarkStart w:id="70" w:name="_heading=h.hou9lm2gvpq1" w:colFirst="0" w:colLast="0"/>
      <w:bookmarkEnd w:id="70"/>
      <w:r>
        <w:rPr>
          <w:rtl w:val="0"/>
        </w:rPr>
        <w:t>8.3.1 Objetivo General</w:t>
      </w:r>
    </w:p>
    <w:p w14:paraId="0000026D">
      <w:r>
        <w:rPr>
          <w:rtl w:val="0"/>
        </w:rPr>
        <w:t>Para el Sistema “Conversión de Unidades Monster</w:t>
      </w:r>
      <w:bookmarkStart w:id="99" w:name="_GoBack"/>
      <w:bookmarkEnd w:id="99"/>
      <w:r>
        <w:rPr>
          <w:rtl w:val="0"/>
        </w:rPr>
        <w:t>” se ha identificado los siguientes requerimientos no funcionales en relación con la tecnología de la información.</w:t>
      </w:r>
    </w:p>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1" w:name="_heading=h.62022f71ujer" w:colFirst="0" w:colLast="0"/>
      <w:bookmarkEnd w:id="71"/>
      <w:r>
        <w:rPr>
          <w:rFonts w:ascii="Calibri" w:hAnsi="Calibri" w:eastAsia="Calibri" w:cs="Calibri"/>
          <w:b w:val="0"/>
          <w:bCs w:val="0"/>
          <w:i/>
          <w:iCs/>
          <w:smallCaps w:val="0"/>
          <w:strike w:val="0"/>
          <w:color w:val="1F497D"/>
          <w:sz w:val="18"/>
          <w:szCs w:val="18"/>
          <w:u w:val="none"/>
          <w:shd w:val="clear" w:fill="auto"/>
          <w:vertAlign w:val="baseline"/>
          <w:rtl w:val="0"/>
        </w:rPr>
        <w:t>Tabla 31. Requerimiento no funcional Protocolo de Arquitectura (</w:t>
      </w:r>
      <w:r>
        <w:rPr>
          <w:i/>
          <w:iCs/>
          <w:color w:val="1F497D"/>
          <w:sz w:val="18"/>
          <w:szCs w:val="18"/>
          <w:rtl w:val="0"/>
        </w:rPr>
        <w:t>RESTFUL</w:t>
      </w:r>
      <w:r>
        <w:rPr>
          <w:rFonts w:ascii="Calibri" w:hAnsi="Calibri" w:eastAsia="Calibri" w:cs="Calibri"/>
          <w:b w:val="0"/>
          <w:bCs w:val="0"/>
          <w:i/>
          <w:iCs/>
          <w:smallCaps w:val="0"/>
          <w:strike w:val="0"/>
          <w:color w:val="1F497D"/>
          <w:sz w:val="18"/>
          <w:szCs w:val="18"/>
          <w:u w:val="none"/>
          <w:shd w:val="clear" w:fill="auto"/>
          <w:vertAlign w:val="baseline"/>
          <w:rtl w:val="0"/>
        </w:rPr>
        <w:t>)</w:t>
      </w:r>
    </w:p>
    <w:tbl>
      <w:tblPr>
        <w:tblStyle w:val="92"/>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62BE082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bookmarkStart w:id="72" w:name="_heading=h.u2icpqi8jzl0" w:colFirst="0" w:colLast="0"/>
            <w:bookmarkEnd w:id="72"/>
            <w:r>
              <w:rPr>
                <w:rFonts w:ascii="Arial" w:hAnsi="Arial" w:eastAsia="Arial" w:cs="Arial"/>
                <w:b w:val="0"/>
                <w:bCs w:val="0"/>
                <w:i w:val="0"/>
                <w:iCs w:val="0"/>
                <w:smallCaps w:val="0"/>
                <w:strike w:val="0"/>
                <w:color w:val="FFFFFF"/>
                <w:sz w:val="18"/>
                <w:szCs w:val="18"/>
                <w:u w:val="none"/>
                <w:shd w:val="clear" w:fill="auto"/>
                <w:vertAlign w:val="baseline"/>
                <w:rtl w:val="0"/>
              </w:rPr>
              <w:t>RNF-001</w:t>
            </w:r>
          </w:p>
        </w:tc>
        <w:tc>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Protocolo de Arquitectura (</w:t>
            </w:r>
            <w:r>
              <w:rPr>
                <w:rFonts w:ascii="Arial" w:hAnsi="Arial" w:eastAsia="Arial" w:cs="Arial"/>
                <w:b w:val="0"/>
                <w:bCs w:val="0"/>
                <w:sz w:val="18"/>
                <w:szCs w:val="18"/>
                <w:rtl w:val="0"/>
              </w:rPr>
              <w:t>RESTFUL</w:t>
            </w:r>
            <w:r>
              <w:rPr>
                <w:rFonts w:ascii="Arial" w:hAnsi="Arial" w:eastAsia="Arial" w:cs="Arial"/>
                <w:b w:val="0"/>
                <w:bCs w:val="0"/>
                <w:i w:val="0"/>
                <w:iCs w:val="0"/>
                <w:smallCaps w:val="0"/>
                <w:strike w:val="0"/>
                <w:color w:val="FFFFFF"/>
                <w:sz w:val="18"/>
                <w:szCs w:val="18"/>
                <w:u w:val="none"/>
                <w:shd w:val="clear" w:fill="auto"/>
                <w:vertAlign w:val="baseline"/>
                <w:rtl w:val="0"/>
              </w:rPr>
              <w:t>)</w:t>
            </w:r>
          </w:p>
        </w:tc>
      </w:tr>
      <w:tr w14:paraId="222DD14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 xml:space="preserve">El servidor central debe exponer sus servicios de conversión y autenticación estrictamente mediante el protocolo </w:t>
            </w:r>
            <w:r>
              <w:rPr>
                <w:rFonts w:ascii="Arial" w:hAnsi="Arial" w:eastAsia="Arial" w:cs="Arial"/>
                <w:sz w:val="18"/>
                <w:szCs w:val="18"/>
                <w:rtl w:val="0"/>
              </w:rPr>
              <w:t>RESTFUL</w:t>
            </w:r>
            <w:r>
              <w:rPr>
                <w:rFonts w:ascii="Arial" w:hAnsi="Arial" w:eastAsia="Arial" w:cs="Arial"/>
                <w:b w:val="0"/>
                <w:bCs w:val="0"/>
                <w:i w:val="0"/>
                <w:iCs w:val="0"/>
                <w:smallCaps w:val="0"/>
                <w:strike w:val="0"/>
                <w:color w:val="366091"/>
                <w:sz w:val="18"/>
                <w:szCs w:val="18"/>
                <w:u w:val="none"/>
                <w:shd w:val="clear" w:fill="auto"/>
                <w:vertAlign w:val="baseline"/>
                <w:rtl w:val="0"/>
              </w:rPr>
              <w:t xml:space="preserve">, utilizando archivos </w:t>
            </w:r>
            <w:r>
              <w:rPr>
                <w:rFonts w:ascii="Arial" w:hAnsi="Arial" w:eastAsia="Arial" w:cs="Arial"/>
                <w:sz w:val="18"/>
                <w:szCs w:val="18"/>
                <w:rtl w:val="0"/>
              </w:rPr>
              <w:t xml:space="preserve"> OpenAPI</w:t>
            </w:r>
            <w:r>
              <w:rPr>
                <w:rFonts w:ascii="Arial" w:hAnsi="Arial" w:eastAsia="Arial" w:cs="Arial"/>
                <w:b w:val="0"/>
                <w:bCs w:val="0"/>
                <w:i w:val="0"/>
                <w:iCs w:val="0"/>
                <w:smallCaps w:val="0"/>
                <w:strike w:val="0"/>
                <w:color w:val="366091"/>
                <w:sz w:val="18"/>
                <w:szCs w:val="18"/>
                <w:u w:val="none"/>
                <w:shd w:val="clear" w:fill="auto"/>
                <w:vertAlign w:val="baseline"/>
                <w:rtl w:val="0"/>
              </w:rPr>
              <w:t xml:space="preserve"> para definir el contrato del servicio.</w:t>
            </w:r>
          </w:p>
        </w:tc>
      </w:tr>
      <w:tr w14:paraId="53516DD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4502980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77">
            <w:pPr>
              <w:spacing w:before="0" w:after="0"/>
            </w:pPr>
          </w:p>
        </w:tc>
      </w:tr>
    </w:tbl>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1F497D"/>
          <w:sz w:val="18"/>
          <w:szCs w:val="18"/>
          <w:u w:val="none"/>
          <w:shd w:val="clear" w:fill="auto"/>
          <w:vertAlign w:val="baseline"/>
        </w:rPr>
      </w:pPr>
    </w:p>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3" w:name="_heading=h.yi6nlykfog1m" w:colFirst="0" w:colLast="0"/>
      <w:bookmarkEnd w:id="73"/>
      <w:r>
        <w:rPr>
          <w:rFonts w:ascii="Calibri" w:hAnsi="Calibri" w:eastAsia="Calibri" w:cs="Calibri"/>
          <w:b w:val="0"/>
          <w:bCs w:val="0"/>
          <w:i/>
          <w:iCs/>
          <w:smallCaps w:val="0"/>
          <w:strike w:val="0"/>
          <w:color w:val="1F497D"/>
          <w:sz w:val="18"/>
          <w:szCs w:val="18"/>
          <w:u w:val="none"/>
          <w:shd w:val="clear" w:fill="auto"/>
          <w:vertAlign w:val="baseline"/>
          <w:rtl w:val="0"/>
        </w:rPr>
        <w:t>Tabla 32. Requerimiento no funcional Especificación de Software.</w:t>
      </w:r>
    </w:p>
    <w:tbl>
      <w:tblPr>
        <w:tblStyle w:val="93"/>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7A605C4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RNF-00</w:t>
            </w:r>
            <w:r>
              <w:rPr>
                <w:rFonts w:ascii="Calibri" w:hAnsi="Calibri" w:eastAsia="Calibri" w:cs="Calibri"/>
                <w:b w:val="0"/>
                <w:bCs w:val="0"/>
                <w:i w:val="0"/>
                <w:iCs w:val="0"/>
                <w:smallCaps w:val="0"/>
                <w:strike w:val="0"/>
                <w:color w:val="FFFFFF"/>
                <w:sz w:val="18"/>
                <w:szCs w:val="18"/>
                <w:u w:val="none"/>
                <w:shd w:val="clear" w:fill="auto"/>
                <w:vertAlign w:val="baseline"/>
                <w:rtl w:val="0"/>
              </w:rPr>
              <w:t>2</w:t>
            </w:r>
          </w:p>
        </w:tc>
        <w:tc>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 xml:space="preserve">Especificación de Software </w:t>
            </w:r>
          </w:p>
        </w:tc>
      </w:tr>
      <w:tr w14:paraId="7C5E5348">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El backend del sistema debe ser desarrollado utilizando el lenguaje Java e implementando obligatoriamente la especificación Jakarta EE para la construcción de los servicios web.</w:t>
            </w:r>
          </w:p>
        </w:tc>
      </w:tr>
      <w:tr w14:paraId="571485F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6F3CB13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82">
            <w:pPr>
              <w:spacing w:before="0" w:after="0"/>
            </w:pPr>
          </w:p>
        </w:tc>
      </w:tr>
    </w:tbl>
    <w:p w14:paraId="00000283"/>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4" w:name="_heading=h.42iajwvqbeen" w:colFirst="0" w:colLast="0"/>
      <w:bookmarkEnd w:id="74"/>
      <w:r>
        <w:rPr>
          <w:rFonts w:ascii="Calibri" w:hAnsi="Calibri" w:eastAsia="Calibri" w:cs="Calibri"/>
          <w:b w:val="0"/>
          <w:bCs w:val="0"/>
          <w:i/>
          <w:iCs/>
          <w:smallCaps w:val="0"/>
          <w:strike w:val="0"/>
          <w:color w:val="1F497D"/>
          <w:sz w:val="18"/>
          <w:szCs w:val="18"/>
          <w:u w:val="none"/>
          <w:shd w:val="clear" w:fill="auto"/>
          <w:vertAlign w:val="baseline"/>
          <w:rtl w:val="0"/>
        </w:rPr>
        <w:t>Tabla 33. Requerimiento no funcional Entorno de Desarrollo.</w:t>
      </w:r>
    </w:p>
    <w:tbl>
      <w:tblPr>
        <w:tblStyle w:val="94"/>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651144C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RNF-00</w:t>
            </w:r>
            <w:r>
              <w:rPr>
                <w:rFonts w:ascii="Calibri" w:hAnsi="Calibri" w:eastAsia="Calibri" w:cs="Calibri"/>
                <w:b w:val="0"/>
                <w:bCs w:val="0"/>
                <w:i w:val="0"/>
                <w:iCs w:val="0"/>
                <w:smallCaps w:val="0"/>
                <w:strike w:val="0"/>
                <w:color w:val="FFFFFF"/>
                <w:sz w:val="18"/>
                <w:szCs w:val="18"/>
                <w:u w:val="none"/>
                <w:shd w:val="clear" w:fill="auto"/>
                <w:vertAlign w:val="baseline"/>
                <w:rtl w:val="0"/>
              </w:rPr>
              <w:t>3</w:t>
            </w:r>
          </w:p>
        </w:tc>
        <w:tc>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Calibri" w:hAnsi="Calibri" w:eastAsia="Calibri" w:cs="Calibri"/>
                <w:b w:val="0"/>
                <w:bCs w:val="0"/>
                <w:i w:val="0"/>
                <w:iCs w:val="0"/>
                <w:smallCaps w:val="0"/>
                <w:strike w:val="0"/>
                <w:color w:val="FFFFFF"/>
                <w:sz w:val="22"/>
                <w:szCs w:val="22"/>
                <w:u w:val="none"/>
                <w:shd w:val="clear" w:fill="auto"/>
                <w:vertAlign w:val="baseline"/>
                <w:rtl w:val="0"/>
              </w:rPr>
              <w:t>Entorno de Desarrollo</w:t>
            </w:r>
          </w:p>
        </w:tc>
      </w:tr>
      <w:tr w14:paraId="2112E3CA">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El código fuente del servidor de conversiones debe ser construido, gestionado y estructurado utilizando exclusivamente el Entorno de Desarrollo Integrado (IDE) NetBeans.</w:t>
            </w:r>
          </w:p>
        </w:tc>
      </w:tr>
      <w:tr w14:paraId="0B60747C">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79FC2BC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8D">
            <w:pPr>
              <w:spacing w:before="0" w:after="0"/>
            </w:pPr>
          </w:p>
        </w:tc>
      </w:tr>
    </w:tbl>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1F497D"/>
          <w:sz w:val="18"/>
          <w:szCs w:val="18"/>
          <w:u w:val="none"/>
          <w:shd w:val="clear" w:fill="auto"/>
          <w:vertAlign w:val="baseline"/>
        </w:rPr>
      </w:pPr>
      <w:bookmarkStart w:id="75" w:name="_heading=h.8bcyn47zk48" w:colFirst="0" w:colLast="0"/>
      <w:bookmarkEnd w:id="75"/>
    </w:p>
    <w:p w14:paraId="000002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6" w:name="_heading=h.kpstjo3ruqn2" w:colFirst="0" w:colLast="0"/>
      <w:bookmarkEnd w:id="76"/>
      <w:r>
        <w:rPr>
          <w:rFonts w:ascii="Calibri" w:hAnsi="Calibri" w:eastAsia="Calibri" w:cs="Calibri"/>
          <w:b w:val="0"/>
          <w:bCs w:val="0"/>
          <w:i/>
          <w:iCs/>
          <w:smallCaps w:val="0"/>
          <w:strike w:val="0"/>
          <w:color w:val="1F497D"/>
          <w:sz w:val="18"/>
          <w:szCs w:val="18"/>
          <w:u w:val="none"/>
          <w:shd w:val="clear" w:fill="auto"/>
          <w:vertAlign w:val="baseline"/>
          <w:rtl w:val="0"/>
        </w:rPr>
        <w:t>Tabla 34. Requerimiento no funcional Servidor de Aplicaciones</w:t>
      </w:r>
    </w:p>
    <w:tbl>
      <w:tblPr>
        <w:tblStyle w:val="95"/>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2E11B35F">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RNF-00</w:t>
            </w:r>
            <w:r>
              <w:rPr>
                <w:rFonts w:ascii="Calibri" w:hAnsi="Calibri" w:eastAsia="Calibri" w:cs="Calibri"/>
                <w:b w:val="0"/>
                <w:bCs w:val="0"/>
                <w:i w:val="0"/>
                <w:iCs w:val="0"/>
                <w:smallCaps w:val="0"/>
                <w:strike w:val="0"/>
                <w:color w:val="FFFFFF"/>
                <w:sz w:val="18"/>
                <w:szCs w:val="18"/>
                <w:u w:val="none"/>
                <w:shd w:val="clear" w:fill="auto"/>
                <w:vertAlign w:val="baseline"/>
                <w:rtl w:val="0"/>
              </w:rPr>
              <w:t>4</w:t>
            </w:r>
          </w:p>
        </w:tc>
        <w:tc>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Calibri" w:hAnsi="Calibri" w:eastAsia="Calibri" w:cs="Calibri"/>
                <w:b w:val="0"/>
                <w:bCs w:val="0"/>
                <w:i/>
                <w:iCs/>
                <w:smallCaps w:val="0"/>
                <w:strike w:val="0"/>
                <w:color w:val="FFFFFF"/>
                <w:sz w:val="22"/>
                <w:szCs w:val="22"/>
                <w:u w:val="none"/>
                <w:shd w:val="clear" w:fill="auto"/>
                <w:vertAlign w:val="baseline"/>
                <w:rtl w:val="0"/>
              </w:rPr>
              <w:t>Servidor de Aplicaciones</w:t>
            </w:r>
          </w:p>
        </w:tc>
      </w:tr>
      <w:tr w14:paraId="3F8596C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rPr>
          <w:trHeight w:val="496" w:hRule="atLeast"/>
        </w:trPr>
        <w:tc>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El despliegue y la ejecución en red del proyecto backend debe realizarse obligatoriamente sobre Payara Server.</w:t>
            </w:r>
          </w:p>
        </w:tc>
      </w:tr>
      <w:tr w14:paraId="6667CF6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0A08E03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98">
            <w:pPr>
              <w:spacing w:before="0" w:after="0"/>
            </w:pPr>
          </w:p>
        </w:tc>
      </w:tr>
    </w:tbl>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1F497D"/>
          <w:sz w:val="18"/>
          <w:szCs w:val="18"/>
          <w:u w:val="none"/>
          <w:shd w:val="clear" w:fill="auto"/>
          <w:vertAlign w:val="baseline"/>
        </w:rPr>
      </w:pPr>
      <w:bookmarkStart w:id="77" w:name="_heading=h.g2vn94g6mqvv" w:colFirst="0" w:colLast="0"/>
      <w:bookmarkEnd w:id="77"/>
    </w:p>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8" w:name="_heading=h.bvwci4agxj45" w:colFirst="0" w:colLast="0"/>
      <w:bookmarkEnd w:id="78"/>
      <w:r>
        <w:rPr>
          <w:rFonts w:ascii="Calibri" w:hAnsi="Calibri" w:eastAsia="Calibri" w:cs="Calibri"/>
          <w:b w:val="0"/>
          <w:bCs w:val="0"/>
          <w:i/>
          <w:iCs/>
          <w:smallCaps w:val="0"/>
          <w:strike w:val="0"/>
          <w:color w:val="1F497D"/>
          <w:sz w:val="18"/>
          <w:szCs w:val="18"/>
          <w:u w:val="none"/>
          <w:shd w:val="clear" w:fill="auto"/>
          <w:vertAlign w:val="baseline"/>
          <w:rtl w:val="0"/>
        </w:rPr>
        <w:t>Tabla 35. Requerimiento no funcional Seguridad y autorización de Token.</w:t>
      </w:r>
    </w:p>
    <w:tbl>
      <w:tblPr>
        <w:tblStyle w:val="96"/>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35FE2C50">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Arial" w:hAnsi="Arial" w:eastAsia="Arial" w:cs="Arial"/>
                <w:b w:val="0"/>
                <w:bCs w:val="0"/>
                <w:i w:val="0"/>
                <w:iCs w:val="0"/>
                <w:smallCaps w:val="0"/>
                <w:strike w:val="0"/>
                <w:color w:val="FFFFFF"/>
                <w:sz w:val="18"/>
                <w:szCs w:val="18"/>
                <w:u w:val="none"/>
                <w:shd w:val="clear" w:fill="auto"/>
                <w:vertAlign w:val="baseline"/>
                <w:rtl w:val="0"/>
              </w:rPr>
              <w:t>RNF-00</w:t>
            </w:r>
            <w:r>
              <w:rPr>
                <w:rFonts w:ascii="Calibri" w:hAnsi="Calibri" w:eastAsia="Calibri" w:cs="Calibri"/>
                <w:b w:val="0"/>
                <w:bCs w:val="0"/>
                <w:i w:val="0"/>
                <w:iCs w:val="0"/>
                <w:smallCaps w:val="0"/>
                <w:strike w:val="0"/>
                <w:color w:val="FFFFFF"/>
                <w:sz w:val="18"/>
                <w:szCs w:val="18"/>
                <w:u w:val="none"/>
                <w:shd w:val="clear" w:fill="auto"/>
                <w:vertAlign w:val="baseline"/>
                <w:rtl w:val="0"/>
              </w:rPr>
              <w:t>5</w:t>
            </w:r>
          </w:p>
        </w:tc>
        <w:tc>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FFFFFF"/>
                <w:sz w:val="18"/>
                <w:szCs w:val="18"/>
                <w:u w:val="none"/>
                <w:shd w:val="clear" w:fill="auto"/>
                <w:vertAlign w:val="baseline"/>
              </w:rPr>
            </w:pPr>
            <w:r>
              <w:rPr>
                <w:rFonts w:ascii="Calibri" w:hAnsi="Calibri" w:eastAsia="Calibri" w:cs="Calibri"/>
                <w:b w:val="0"/>
                <w:bCs w:val="0"/>
                <w:i/>
                <w:iCs/>
                <w:smallCaps w:val="0"/>
                <w:strike w:val="0"/>
                <w:color w:val="1F497D"/>
                <w:sz w:val="22"/>
                <w:szCs w:val="22"/>
                <w:u w:val="none"/>
                <w:shd w:val="clear" w:fill="auto"/>
                <w:vertAlign w:val="baseline"/>
                <w:rtl w:val="0"/>
              </w:rPr>
              <w:t>Seguridad y Autorización mediante Token</w:t>
            </w:r>
          </w:p>
        </w:tc>
      </w:tr>
      <w:tr w14:paraId="44925487">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 xml:space="preserve">El sistema debe restringir el acceso a los servicios de cálculo matemático. Solo procesará aquellas peticiones </w:t>
            </w:r>
            <w:r>
              <w:rPr>
                <w:rFonts w:ascii="Arial" w:hAnsi="Arial" w:eastAsia="Arial" w:cs="Arial"/>
                <w:sz w:val="18"/>
                <w:szCs w:val="18"/>
                <w:rtl w:val="0"/>
              </w:rPr>
              <w:t>RESTFUL</w:t>
            </w:r>
            <w:r>
              <w:rPr>
                <w:rFonts w:ascii="Arial" w:hAnsi="Arial" w:eastAsia="Arial" w:cs="Arial"/>
                <w:b w:val="0"/>
                <w:bCs w:val="0"/>
                <w:i w:val="0"/>
                <w:iCs w:val="0"/>
                <w:smallCaps w:val="0"/>
                <w:strike w:val="0"/>
                <w:color w:val="366091"/>
                <w:sz w:val="18"/>
                <w:szCs w:val="18"/>
                <w:u w:val="none"/>
                <w:shd w:val="clear" w:fill="auto"/>
                <w:vertAlign w:val="baseline"/>
                <w:rtl w:val="0"/>
              </w:rPr>
              <w:t xml:space="preserve"> que incluyan un token de autenticación válido, el cual debe ser generado y proporcionado previamente por el endpoint de Login.</w:t>
            </w:r>
          </w:p>
        </w:tc>
      </w:tr>
      <w:tr w14:paraId="0767FAE6">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1FF77474">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A3"/>
        </w:tc>
      </w:tr>
    </w:tbl>
    <w:p w14:paraId="000002A4"/>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79" w:name="_heading=h.z9fcylzbuzb" w:colFirst="0" w:colLast="0"/>
      <w:bookmarkEnd w:id="79"/>
      <w:r>
        <w:rPr>
          <w:rFonts w:ascii="Calibri" w:hAnsi="Calibri" w:eastAsia="Calibri" w:cs="Calibri"/>
          <w:b w:val="0"/>
          <w:bCs w:val="0"/>
          <w:i/>
          <w:iCs/>
          <w:smallCaps w:val="0"/>
          <w:strike w:val="0"/>
          <w:color w:val="1F497D"/>
          <w:sz w:val="18"/>
          <w:szCs w:val="18"/>
          <w:u w:val="none"/>
          <w:shd w:val="clear" w:fill="auto"/>
          <w:vertAlign w:val="baseline"/>
          <w:rtl w:val="0"/>
        </w:rPr>
        <w:t>Tabla 36. Requerimiento no funcional Accesibilidad.</w:t>
      </w:r>
    </w:p>
    <w:tbl>
      <w:tblPr>
        <w:tblStyle w:val="97"/>
        <w:tblpPr w:leftFromText="141" w:rightFromText="141" w:vertAnchor="text" w:tblpX="5" w:tblpY="128"/>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7A73A61D">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A6">
            <w:pPr>
              <w:spacing w:before="0" w:after="0"/>
            </w:pPr>
            <w:r>
              <w:rPr>
                <w:rtl w:val="0"/>
              </w:rPr>
              <w:t>RNF-006</w:t>
            </w:r>
          </w:p>
        </w:tc>
        <w:tc>
          <w:p w14:paraId="000002A7">
            <w:pPr>
              <w:spacing w:before="0" w:after="0"/>
            </w:pPr>
            <w:r>
              <w:rPr>
                <w:rtl w:val="0"/>
              </w:rPr>
              <w:t>Accesibilidad</w:t>
            </w:r>
          </w:p>
        </w:tc>
      </w:tr>
      <w:tr w14:paraId="10EA17F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Calibri" w:hAnsi="Calibri" w:eastAsia="Calibri" w:cs="Calibri"/>
                <w:b w:val="0"/>
                <w:bCs w:val="0"/>
                <w:i w:val="0"/>
                <w:iCs w:val="0"/>
                <w:smallCaps w:val="0"/>
                <w:strike w:val="0"/>
                <w:color w:val="366091"/>
                <w:sz w:val="18"/>
                <w:szCs w:val="18"/>
                <w:u w:val="none"/>
                <w:shd w:val="clear" w:fill="auto"/>
                <w:vertAlign w:val="baseline"/>
                <w:rtl w:val="0"/>
              </w:rPr>
              <w:t>La interfaz deberá presentarse en varios clientes con un mismo diseño único, exceptuando el cliente de consola.</w:t>
            </w:r>
          </w:p>
        </w:tc>
      </w:tr>
      <w:tr w14:paraId="78D48451">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32898BB2">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AE"/>
        </w:tc>
      </w:tr>
    </w:tbl>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bookmarkStart w:id="80" w:name="_heading=h.cltlk39hvy1r" w:colFirst="0" w:colLast="0"/>
      <w:bookmarkEnd w:id="80"/>
    </w:p>
    <w:p w14:paraId="000002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8" w:lineRule="auto"/>
        <w:ind w:left="0" w:right="0" w:firstLine="0"/>
        <w:jc w:val="left"/>
        <w:rPr>
          <w:rFonts w:ascii="Calibri" w:hAnsi="Calibri" w:eastAsia="Calibri" w:cs="Calibri"/>
          <w:b w:val="0"/>
          <w:bCs w:val="0"/>
          <w:i/>
          <w:iCs/>
          <w:smallCaps w:val="0"/>
          <w:strike w:val="0"/>
          <w:color w:val="1F497D"/>
          <w:sz w:val="18"/>
          <w:szCs w:val="18"/>
          <w:u w:val="none"/>
          <w:shd w:val="clear" w:fill="auto"/>
          <w:vertAlign w:val="baseline"/>
        </w:rPr>
      </w:pPr>
      <w:bookmarkStart w:id="81" w:name="_heading=h.9eu0hnovlbky" w:colFirst="0" w:colLast="0"/>
      <w:bookmarkEnd w:id="81"/>
      <w:r>
        <w:rPr>
          <w:rFonts w:ascii="Calibri" w:hAnsi="Calibri" w:eastAsia="Calibri" w:cs="Calibri"/>
          <w:b w:val="0"/>
          <w:bCs w:val="0"/>
          <w:i/>
          <w:iCs/>
          <w:smallCaps w:val="0"/>
          <w:strike w:val="0"/>
          <w:color w:val="1F497D"/>
          <w:sz w:val="18"/>
          <w:szCs w:val="18"/>
          <w:u w:val="none"/>
          <w:shd w:val="clear" w:fill="auto"/>
          <w:vertAlign w:val="baseline"/>
          <w:rtl w:val="0"/>
        </w:rPr>
        <w:t>Tabla 37. Requerimiento no funcional Mantenimiento.</w:t>
      </w:r>
    </w:p>
    <w:tbl>
      <w:tblPr>
        <w:tblStyle w:val="98"/>
        <w:tblpPr w:leftFromText="141" w:rightFromText="141" w:vertAnchor="text" w:tblpX="5" w:tblpY="128"/>
        <w:tblW w:w="9420" w:type="dxa"/>
        <w:tblInd w:w="0" w:type="dxa"/>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Layout w:type="fixed"/>
        <w:tblCellMar>
          <w:top w:w="0" w:type="dxa"/>
          <w:left w:w="108" w:type="dxa"/>
          <w:bottom w:w="0" w:type="dxa"/>
          <w:right w:w="108" w:type="dxa"/>
        </w:tblCellMar>
      </w:tblPr>
      <w:tblGrid>
        <w:gridCol w:w="2089"/>
        <w:gridCol w:w="7331"/>
      </w:tblGrid>
      <w:tr w14:paraId="4B03CA3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B1">
            <w:pPr>
              <w:spacing w:before="0" w:after="0"/>
            </w:pPr>
            <w:r>
              <w:rPr>
                <w:rtl w:val="0"/>
              </w:rPr>
              <w:t>RNF-007</w:t>
            </w:r>
          </w:p>
        </w:tc>
        <w:tc>
          <w:p w14:paraId="000002B2">
            <w:pPr>
              <w:spacing w:before="0" w:after="0"/>
            </w:pPr>
            <w:r>
              <w:rPr>
                <w:rtl w:val="0"/>
              </w:rPr>
              <w:t>Accesibilidad</w:t>
            </w:r>
          </w:p>
        </w:tc>
      </w:tr>
      <w:tr w14:paraId="564893B3">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Descripción</w:t>
            </w:r>
          </w:p>
        </w:tc>
        <w:tc>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Calibri" w:hAnsi="Calibri" w:eastAsia="Calibri" w:cs="Calibri"/>
                <w:b w:val="0"/>
                <w:bCs w:val="0"/>
                <w:i w:val="0"/>
                <w:iCs w:val="0"/>
                <w:smallCaps w:val="0"/>
                <w:strike w:val="0"/>
                <w:color w:val="1F497D"/>
                <w:sz w:val="18"/>
                <w:szCs w:val="18"/>
                <w:u w:val="none"/>
                <w:shd w:val="clear" w:fill="auto"/>
                <w:vertAlign w:val="baseline"/>
                <w:rtl w:val="0"/>
              </w:rPr>
              <w:t>El sistema deberá tener un manual de usuario para facilitar el mantenimiento que se realizará en oportunidades futuras.</w:t>
            </w:r>
          </w:p>
        </w:tc>
      </w:tr>
      <w:tr w14:paraId="5C63905E">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Importancia</w:t>
            </w:r>
          </w:p>
        </w:tc>
        <w:tc>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Alta</w:t>
            </w:r>
          </w:p>
        </w:tc>
      </w:tr>
      <w:tr w14:paraId="582E216B">
        <w:tblPrEx>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CellMar>
            <w:top w:w="0" w:type="dxa"/>
            <w:left w:w="108" w:type="dxa"/>
            <w:bottom w:w="0" w:type="dxa"/>
            <w:right w:w="108" w:type="dxa"/>
          </w:tblCellMar>
        </w:tblPrEx>
        <w:tc>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366091"/>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Estado</w:t>
            </w:r>
          </w:p>
        </w:tc>
        <w:tc>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r>
              <w:rPr>
                <w:rFonts w:ascii="Arial" w:hAnsi="Arial" w:eastAsia="Arial" w:cs="Arial"/>
                <w:b w:val="0"/>
                <w:bCs w:val="0"/>
                <w:i w:val="0"/>
                <w:iCs w:val="0"/>
                <w:smallCaps w:val="0"/>
                <w:strike w:val="0"/>
                <w:color w:val="366091"/>
                <w:sz w:val="18"/>
                <w:szCs w:val="18"/>
                <w:u w:val="none"/>
                <w:shd w:val="clear" w:fill="auto"/>
                <w:vertAlign w:val="baseline"/>
                <w:rtl w:val="0"/>
              </w:rPr>
              <w:t>Aprobado</w:t>
            </w:r>
          </w:p>
          <w:p w14:paraId="000002B9"/>
        </w:tc>
      </w:tr>
    </w:tbl>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p>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iCs/>
          <w:smallCaps w:val="0"/>
          <w:strike w:val="0"/>
          <w:color w:val="1F497D"/>
          <w:sz w:val="18"/>
          <w:szCs w:val="18"/>
          <w:u w:val="none"/>
          <w:shd w:val="clear" w:fill="auto"/>
          <w:vertAlign w:val="baseline"/>
        </w:rPr>
      </w:pPr>
    </w:p>
    <w:p w14:paraId="000002BC">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El sistema contará con un control de acceso mediante tokens.</w:t>
      </w:r>
    </w:p>
    <w:p w14:paraId="000002BD">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sistema contará con un nombre de usuario y contraseña personal. </w:t>
      </w:r>
    </w:p>
    <w:p w14:paraId="000002BE">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El sistema operará sin base de datos, las validaciones se realizarán en memoria.</w:t>
      </w:r>
    </w:p>
    <w:p w14:paraId="000002BF">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Emitirá mensajes de alerta cuando el usuario envíe parámetros erróneos. </w:t>
      </w:r>
    </w:p>
    <w:p w14:paraId="000002C0">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Emitirá mensajes de confirmación y el valor resultante en el momento de procesar las conversiones matemáticas.</w:t>
      </w:r>
    </w:p>
    <w:p w14:paraId="000002C1">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Las operaciones se realizarán clasificándolas según: Longitud, Masa o Temperatura.</w:t>
      </w:r>
    </w:p>
    <w:p w14:paraId="000002C2">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sistema habilita las opciones de conversión en los clientes solo si se posee un token de sesión válido. </w:t>
      </w:r>
    </w:p>
    <w:p w14:paraId="000002C3">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servidor central recibirá y procesará peticiones de todas las aplicaciones cliente conectadas de forma simultánea.  </w:t>
      </w:r>
    </w:p>
    <w:p w14:paraId="000002C4">
      <w:pPr>
        <w:pStyle w:val="3"/>
      </w:pPr>
      <w:bookmarkStart w:id="82" w:name="_heading=h.wknnonzbqt83" w:colFirst="0" w:colLast="0"/>
      <w:bookmarkEnd w:id="82"/>
      <w:r>
        <w:rPr>
          <w:rtl w:val="0"/>
        </w:rPr>
        <w:t>8.4 Otros Requerimientos</w:t>
      </w:r>
    </w:p>
    <w:p w14:paraId="000002C5">
      <w:pPr>
        <w:pStyle w:val="4"/>
      </w:pPr>
      <w:bookmarkStart w:id="83" w:name="_heading=h.6bb4zmvp8t66" w:colFirst="0" w:colLast="0"/>
      <w:bookmarkEnd w:id="83"/>
      <w:r>
        <w:rPr>
          <w:rtl w:val="0"/>
        </w:rPr>
        <w:t>8.4.1 Restricciones de Diseño</w:t>
      </w:r>
    </w:p>
    <w:p w14:paraId="000002C6">
      <w:bookmarkStart w:id="84" w:name="_heading=h.f2e3av4spl7c" w:colFirst="0" w:colLast="0"/>
      <w:bookmarkEnd w:id="84"/>
      <w:r>
        <w:rPr>
          <w:rtl w:val="0"/>
        </w:rPr>
        <w:t>Las restricciones de diseño son las siguientes:</w:t>
      </w:r>
    </w:p>
    <w:p w14:paraId="000002C7">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Se debe mantener una misma línea gráfica, paleta de colores y distribución visual en todos los clientes con interfaz gráfica (Web, Móvil y Escritorio) para asegurar una experiencia de usuario uniforme.</w:t>
      </w:r>
    </w:p>
    <w:p w14:paraId="000002C8">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El cliente de consola operará de forma independiente mediante un entorno de texto (CLI), priorizando la claridad en la presentación de menús y la lectura de resultados. </w:t>
      </w:r>
    </w:p>
    <w:p w14:paraId="000002C9">
      <w:pPr>
        <w:pStyle w:val="4"/>
      </w:pPr>
      <w:bookmarkStart w:id="85" w:name="_heading=h.wvjym638lqm" w:colFirst="0" w:colLast="0"/>
      <w:bookmarkEnd w:id="85"/>
      <w:r>
        <w:rPr>
          <w:rtl w:val="0"/>
        </w:rPr>
        <w:t xml:space="preserve">8.4.2 Restricciones de Hardware </w:t>
      </w:r>
    </w:p>
    <w:p w14:paraId="000002CA">
      <w:r>
        <w:rPr>
          <w:rtl w:val="0"/>
        </w:rPr>
        <w:t xml:space="preserve">Los equipos disponibles deben tener las siguientes características: </w:t>
      </w:r>
    </w:p>
    <w:p w14:paraId="000002CB">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Procesador Intel Core i3 o superior, </w:t>
      </w:r>
    </w:p>
    <w:p w14:paraId="000002CC">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4 GB de RAM o superior, </w:t>
      </w:r>
    </w:p>
    <w:p w14:paraId="000002CD">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Disco de 256GB o superior, </w:t>
      </w:r>
    </w:p>
    <w:p w14:paraId="000002CE">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rPr>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S.O. Windows 11, Linux o Android.  </w:t>
      </w:r>
    </w:p>
    <w:p w14:paraId="000002CF"/>
    <w:p w14:paraId="000002D0">
      <w:pPr>
        <w:pStyle w:val="4"/>
      </w:pPr>
      <w:bookmarkStart w:id="86" w:name="_heading=h.tuo7729uzmcn" w:colFirst="0" w:colLast="0"/>
      <w:bookmarkEnd w:id="86"/>
      <w:r>
        <w:rPr>
          <w:rtl w:val="0"/>
        </w:rPr>
        <w:t>8.4.3 Atributos de calidad</w:t>
      </w:r>
    </w:p>
    <w:p w14:paraId="000002D1">
      <w:r>
        <w:rPr>
          <w:b/>
          <w:bCs/>
          <w:rtl w:val="0"/>
        </w:rPr>
        <w:t>Fiabilidad. -</w:t>
      </w:r>
      <w:r>
        <w:rPr>
          <w:rtl w:val="0"/>
        </w:rPr>
        <w:t xml:space="preserve"> El sistema, ofrecerá garantía de funcionar correctamente y cumplir con los requisitos </w:t>
      </w:r>
      <w:r>
        <w:rPr>
          <w:rtl w:val="0"/>
        </w:rPr>
        <w:tab/>
      </w:r>
      <w:r>
        <w:rPr>
          <w:rtl w:val="0"/>
        </w:rPr>
        <w:t>presentados previamente.</w:t>
      </w:r>
    </w:p>
    <w:p w14:paraId="000002D2">
      <w:r>
        <w:rPr>
          <w:b/>
          <w:bCs/>
          <w:rtl w:val="0"/>
        </w:rPr>
        <w:t>Portabilidad. -</w:t>
      </w:r>
      <w:r>
        <w:rPr>
          <w:rtl w:val="0"/>
        </w:rPr>
        <w:t xml:space="preserve"> Al tratarse de una arquitectura SOA utilizando RESTFUL, el sistema garantiza que cualquier cliente pueda consumir los servicios mediante el intercambio de mensajes JSON, independiente del lenguaje de programación del cliente.</w:t>
      </w:r>
    </w:p>
    <w:p w14:paraId="000002D3">
      <w:r>
        <w:rPr>
          <w:b/>
          <w:bCs/>
          <w:rtl w:val="0"/>
        </w:rPr>
        <w:t xml:space="preserve">Seguridad. – </w:t>
      </w:r>
      <w:r>
        <w:rPr>
          <w:rtl w:val="0"/>
        </w:rPr>
        <w:t xml:space="preserve">La solución abarca múltiples plataformas, el usuario final puede acceder a los servicios de conversión desde cualquier dispositivo con conexión a la red. </w:t>
      </w:r>
    </w:p>
    <w:p w14:paraId="000002D4">
      <w:r>
        <w:rPr>
          <w:b/>
          <w:bCs/>
          <w:rtl w:val="0"/>
        </w:rPr>
        <w:t>Disponibilidad. -</w:t>
      </w:r>
      <w:r>
        <w:rPr>
          <w:rtl w:val="0"/>
        </w:rPr>
        <w:t xml:space="preserve"> Los usuarios podrán acceder al sistema durante las 24 horas del día.</w:t>
      </w:r>
    </w:p>
    <w:p w14:paraId="000002D5"/>
    <w:p w14:paraId="000002D6">
      <w:pPr>
        <w:pStyle w:val="2"/>
      </w:pPr>
      <w:bookmarkStart w:id="87" w:name="_heading=h.6lryepf2sxa5" w:colFirst="0" w:colLast="0"/>
      <w:bookmarkEnd w:id="87"/>
      <w:r>
        <w:rPr>
          <w:rtl w:val="0"/>
        </w:rPr>
        <w:t>9. Requisitos de Rendimiento</w:t>
      </w:r>
    </w:p>
    <w:p w14:paraId="000002D7">
      <w:pPr>
        <w:pStyle w:val="3"/>
      </w:pPr>
      <w:bookmarkStart w:id="88" w:name="_heading=h.bhb2cqa1svnb" w:colFirst="0" w:colLast="0"/>
      <w:bookmarkEnd w:id="88"/>
      <w:r>
        <w:rPr>
          <w:rtl w:val="0"/>
        </w:rPr>
        <w:t>9.1. Requisitos de Interfaces Externas</w:t>
      </w:r>
    </w:p>
    <w:p w14:paraId="000002D8">
      <w:pPr>
        <w:pStyle w:val="4"/>
      </w:pPr>
      <w:bookmarkStart w:id="89" w:name="_heading=h.slyyzkti006g" w:colFirst="0" w:colLast="0"/>
      <w:bookmarkEnd w:id="89"/>
      <w:r>
        <w:rPr>
          <w:rtl w:val="0"/>
        </w:rPr>
        <w:t>9.1.1. Interfaces de Usuario</w:t>
      </w:r>
    </w:p>
    <w:p w14:paraId="000002D9">
      <w:pPr>
        <w:rPr>
          <w:i/>
          <w:iCs/>
        </w:rPr>
      </w:pPr>
      <w:bookmarkStart w:id="90" w:name="_heading=h.t6srpxukfrt" w:colFirst="0" w:colLast="0"/>
      <w:bookmarkEnd w:id="90"/>
      <w:r>
        <w:rPr>
          <w:rtl w:val="0"/>
        </w:rPr>
        <w:t xml:space="preserve">Dado que el ecosistema cuenta con cuatro clientes distintos, las interfaces se dividen según su entorno de ejecución: </w:t>
      </w:r>
    </w:p>
    <w:p w14:paraId="000002DA">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bCs/>
          <w:i w:val="0"/>
          <w:iCs w:val="0"/>
          <w:smallCaps w:val="0"/>
          <w:strike w:val="0"/>
          <w:color w:val="366091"/>
          <w:sz w:val="22"/>
          <w:szCs w:val="22"/>
          <w:u w:val="none"/>
          <w:shd w:val="clear" w:fill="auto"/>
          <w:vertAlign w:val="baseline"/>
          <w:rtl w:val="0"/>
        </w:rPr>
        <w:t>Clientes con Interfaz Gráfica (Web, Móvil, Escritorio):</w:t>
      </w:r>
    </w:p>
    <w:p w14:paraId="000002DB">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144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Listas desplegables para elegir las magnitudes de conversión (Longitud, Masa, Temperatura).</w:t>
      </w:r>
    </w:p>
    <w:p w14:paraId="000002DC">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144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Campos numéricos y de texto para el ingreso de valores y credenciales de autenticación.</w:t>
      </w:r>
    </w:p>
    <w:p w14:paraId="000002DD">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144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Botones de acción para enviar las peticiones al servidor.</w:t>
      </w:r>
    </w:p>
    <w:p w14:paraId="000002DE">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144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Áreas de texto para visualizar las respuestas estructuradas y mensajes de error.</w:t>
      </w:r>
    </w:p>
    <w:p w14:paraId="000002DF">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bCs/>
          <w:i w:val="0"/>
          <w:iCs w:val="0"/>
          <w:smallCaps w:val="0"/>
          <w:strike w:val="0"/>
          <w:color w:val="366091"/>
          <w:sz w:val="22"/>
          <w:szCs w:val="22"/>
          <w:u w:val="none"/>
          <w:shd w:val="clear" w:fill="auto"/>
          <w:vertAlign w:val="baseline"/>
          <w:rtl w:val="0"/>
        </w:rPr>
        <w:t>Cliente de Consola:</w:t>
      </w:r>
    </w:p>
    <w:p w14:paraId="000002E0">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1440" w:right="0" w:hanging="360"/>
        <w:jc w:val="both"/>
        <w:rPr>
          <w:b w:val="0"/>
          <w:bCs w:val="0"/>
          <w:i/>
          <w:iCs/>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tl w:val="0"/>
        </w:rPr>
        <w:t>Menús numéricos textuales para navegar entre las opciones de login y conversión.</w:t>
      </w:r>
    </w:p>
    <w:p w14:paraId="000002E1">
      <w:pPr>
        <w:pStyle w:val="4"/>
      </w:pPr>
      <w:bookmarkStart w:id="91" w:name="_heading=h.ch97gog0d85a" w:colFirst="0" w:colLast="0"/>
      <w:bookmarkEnd w:id="91"/>
      <w:r>
        <w:rPr>
          <w:rtl w:val="0"/>
        </w:rPr>
        <w:t>9.1.2. Interfaces de Hardware</w:t>
      </w:r>
    </w:p>
    <w:p w14:paraId="000002E2">
      <w:r>
        <w:rPr>
          <w:b/>
          <w:bCs/>
          <w:rtl w:val="0"/>
        </w:rPr>
        <w:t xml:space="preserve">La pantalla del monitor/ pantalla táctil: </w:t>
      </w:r>
      <w:r>
        <w:rPr>
          <w:rtl w:val="0"/>
        </w:rPr>
        <w:t xml:space="preserve">El software muestra la interfaz gráfica o la terminal de consola para que el usuario visualice las opciones y los resultados de las conversiones. </w:t>
      </w:r>
    </w:p>
    <w:p w14:paraId="000002E3">
      <w:r>
        <w:rPr>
          <w:b/>
          <w:bCs/>
          <w:rtl w:val="0"/>
        </w:rPr>
        <w:t>Periféricos de entrada (teclado, ratón y touch):</w:t>
      </w:r>
      <w:r>
        <w:rPr>
          <w:rtl w:val="0"/>
        </w:rPr>
        <w:t xml:space="preserve"> Necesarios para interactuar con el sistema, tipear los valores a convertir , seleccionar las unidades y consumir los servicios web.   </w:t>
      </w:r>
    </w:p>
    <w:p w14:paraId="000002E4">
      <w:pPr>
        <w:pStyle w:val="4"/>
      </w:pPr>
      <w:bookmarkStart w:id="92" w:name="_heading=h.80jvhuv0exuo" w:colFirst="0" w:colLast="0"/>
      <w:bookmarkEnd w:id="92"/>
      <w:r>
        <w:rPr>
          <w:rtl w:val="0"/>
        </w:rPr>
        <w:t>9.1.3. Interfaces de Software</w:t>
      </w:r>
    </w:p>
    <w:p w14:paraId="000002E5">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Sistema Operativo: Windows, OS X, Linux, Android, IOS</w:t>
      </w:r>
    </w:p>
    <w:p w14:paraId="000002E6">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Navegador Web: Chrome, Mozilla, Safari, Opera.</w:t>
      </w:r>
    </w:p>
    <w:p w14:paraId="000002E7">
      <w:pPr>
        <w:pStyle w:val="4"/>
      </w:pPr>
      <w:bookmarkStart w:id="93" w:name="_heading=h.zgqsu1c0uog2" w:colFirst="0" w:colLast="0"/>
      <w:bookmarkEnd w:id="93"/>
      <w:r>
        <w:rPr>
          <w:rtl w:val="0"/>
        </w:rPr>
        <w:t>9.1.4. Interfaces de Comunicación</w:t>
      </w:r>
    </w:p>
    <w:p w14:paraId="000002E8">
      <w:bookmarkStart w:id="94" w:name="_heading=h.r7j9djwxt08" w:colFirst="0" w:colLast="0"/>
      <w:bookmarkEnd w:id="94"/>
      <w:r>
        <w:rPr>
          <w:rtl w:val="0"/>
        </w:rPr>
        <w:t xml:space="preserve">Los cuatro clientes y el servidor central de conversiones se comunicarán exclusivamente a través de la red utilizando el protocolo HTTP/HTTPS, intercambiando información estructurada mediante el estándar de mensajería RESTFUL y respetando el contrato definido en el archivo  OpenAPI. </w:t>
      </w:r>
    </w:p>
    <w:p w14:paraId="000002E9">
      <w:r>
        <w:rPr>
          <w:rtl w:val="0"/>
        </w:rPr>
        <w:t>9.1.5. Base de Datos</w:t>
      </w:r>
    </w:p>
    <w:p w14:paraId="000002EA">
      <w:r>
        <w:rPr>
          <w:rtl w:val="0"/>
        </w:rPr>
        <w:t xml:space="preserve">El sistema no implementa comunicación con ningún motor de base de datos. Toda validación de usuarios, credenciales, asignación y lógica de conversión se ejecuta en la memoria volátil del servidor. </w:t>
      </w:r>
    </w:p>
    <w:p w14:paraId="000002EB"/>
    <w:p w14:paraId="000002EC">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bookmarkStart w:id="95" w:name="_heading=h.6htdr0btx1du" w:colFirst="0" w:colLast="0"/>
      <w:bookmarkEnd w:id="95"/>
      <w:r>
        <w:rPr>
          <w:rFonts w:ascii="Cambria" w:hAnsi="Cambria" w:eastAsia="Cambria" w:cs="Cambria"/>
          <w:b w:val="0"/>
          <w:bCs w:val="0"/>
          <w:i w:val="0"/>
          <w:iCs w:val="0"/>
          <w:smallCaps w:val="0"/>
          <w:strike w:val="0"/>
          <w:color w:val="366091"/>
          <w:sz w:val="32"/>
          <w:szCs w:val="32"/>
          <w:u w:val="none"/>
          <w:shd w:val="clear" w:fill="auto"/>
          <w:vertAlign w:val="baseline"/>
          <w:rtl w:val="0"/>
        </w:rPr>
        <w:t>RECOMENDACIONES</w:t>
      </w:r>
    </w:p>
    <w:p w14:paraId="000002ED">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En una segunda fase implementar nuevas magnitudes de conversión en el servidor para aprovechar la escalabilidad de la arquitectura SOA. </w:t>
      </w:r>
    </w:p>
    <w:p w14:paraId="000002EE">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Es importante mantener un control de versionamiento en el archivo </w:t>
      </w:r>
      <w:r>
        <w:rPr>
          <w:rtl w:val="0"/>
        </w:rPr>
        <w:t xml:space="preserve"> OpenAPI</w:t>
      </w:r>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 Cualquier modificación en los parámetros del servidor requiere actualización en el código de los cuatro clientes para evitar fallos en la comunicación. </w:t>
      </w:r>
    </w:p>
    <w:p w14:paraId="000002EF">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bookmarkStart w:id="96" w:name="_heading=h.54kv2o71nrua" w:colFirst="0" w:colLast="0"/>
      <w:bookmarkEnd w:id="96"/>
      <w:r>
        <w:rPr>
          <w:rFonts w:ascii="Cambria" w:hAnsi="Cambria" w:eastAsia="Cambria" w:cs="Cambria"/>
          <w:b w:val="0"/>
          <w:bCs w:val="0"/>
          <w:i w:val="0"/>
          <w:iCs w:val="0"/>
          <w:smallCaps w:val="0"/>
          <w:strike w:val="0"/>
          <w:color w:val="366091"/>
          <w:sz w:val="32"/>
          <w:szCs w:val="32"/>
          <w:u w:val="none"/>
          <w:shd w:val="clear" w:fill="auto"/>
          <w:vertAlign w:val="baseline"/>
          <w:rtl w:val="0"/>
        </w:rPr>
        <w:t>CONCLUSIONES</w:t>
      </w:r>
    </w:p>
    <w:p w14:paraId="000002F0">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Hasta el momento el sistema está modelado para cumplir con el caso de estudio definido en este documento</w:t>
      </w:r>
    </w:p>
    <w:p w14:paraId="000002F1">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r>
        <w:rPr>
          <w:rFonts w:ascii="Calibri" w:hAnsi="Calibri" w:eastAsia="Calibri" w:cs="Calibri"/>
          <w:b w:val="0"/>
          <w:bCs w:val="0"/>
          <w:i w:val="0"/>
          <w:iCs w:val="0"/>
          <w:smallCaps w:val="0"/>
          <w:strike w:val="0"/>
          <w:color w:val="366091"/>
          <w:sz w:val="22"/>
          <w:szCs w:val="22"/>
          <w:u w:val="none"/>
          <w:shd w:val="clear" w:fill="auto"/>
          <w:vertAlign w:val="baseline"/>
          <w:rtl w:val="0"/>
        </w:rPr>
        <w:t>La especificación de requisitos de software permite una correcta lectura de lo que son los requisitos que tiene el sistema y su posterior implementación.</w:t>
      </w:r>
    </w:p>
    <w:p w14:paraId="000002F2">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90" w:after="120" w:line="240" w:lineRule="auto"/>
        <w:ind w:left="720" w:right="0" w:hanging="360"/>
        <w:jc w:val="both"/>
      </w:pPr>
      <w:bookmarkStart w:id="97" w:name="_heading=h.ur3rkekpzs84" w:colFirst="0" w:colLast="0"/>
      <w:bookmarkEnd w:id="97"/>
      <w:r>
        <w:rPr>
          <w:rFonts w:ascii="Calibri" w:hAnsi="Calibri" w:eastAsia="Calibri" w:cs="Calibri"/>
          <w:b w:val="0"/>
          <w:bCs w:val="0"/>
          <w:i w:val="0"/>
          <w:iCs w:val="0"/>
          <w:smallCaps w:val="0"/>
          <w:strike w:val="0"/>
          <w:color w:val="366091"/>
          <w:sz w:val="22"/>
          <w:szCs w:val="22"/>
          <w:u w:val="none"/>
          <w:shd w:val="clear" w:fill="auto"/>
          <w:vertAlign w:val="baseline"/>
          <w:rtl w:val="0"/>
        </w:rPr>
        <w:t xml:space="preserve">Los requisitos presentados en la actual documentación van de acorde a los requerimientos presentados por el docente. </w:t>
      </w:r>
    </w:p>
    <w:p w14:paraId="000002F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59" w:lineRule="auto"/>
        <w:ind w:left="0" w:right="0" w:firstLine="0"/>
        <w:jc w:val="both"/>
        <w:rPr>
          <w:rFonts w:ascii="Cambria" w:hAnsi="Cambria" w:eastAsia="Cambria" w:cs="Cambria"/>
          <w:b w:val="0"/>
          <w:bCs w:val="0"/>
          <w:i w:val="0"/>
          <w:iCs w:val="0"/>
          <w:smallCaps w:val="0"/>
          <w:strike w:val="0"/>
          <w:color w:val="366091"/>
          <w:sz w:val="32"/>
          <w:szCs w:val="32"/>
          <w:u w:val="none"/>
          <w:shd w:val="clear" w:fill="auto"/>
          <w:vertAlign w:val="baseline"/>
        </w:rPr>
      </w:pPr>
      <w:bookmarkStart w:id="98" w:name="_heading=h.die9fk58osd2" w:colFirst="0" w:colLast="0"/>
      <w:bookmarkEnd w:id="98"/>
      <w:r>
        <w:rPr>
          <w:rFonts w:ascii="Cambria" w:hAnsi="Cambria" w:eastAsia="Cambria" w:cs="Cambria"/>
          <w:b w:val="0"/>
          <w:bCs w:val="0"/>
          <w:i w:val="0"/>
          <w:iCs w:val="0"/>
          <w:smallCaps w:val="0"/>
          <w:strike w:val="0"/>
          <w:color w:val="366091"/>
          <w:sz w:val="32"/>
          <w:szCs w:val="32"/>
          <w:u w:val="none"/>
          <w:shd w:val="clear" w:fill="auto"/>
          <w:vertAlign w:val="baseline"/>
          <w:rtl w:val="0"/>
        </w:rPr>
        <w:t>BIBLIOGRAFÍA</w:t>
      </w:r>
    </w:p>
    <w:sectPr>
      <w:pgSz w:w="11906" w:h="16838"/>
      <w:pgMar w:top="740" w:right="1320" w:bottom="1180" w:left="1160" w:header="0" w:footer="9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95E9F9EF-77CF-4351-8DCD-6942B5C04E8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7F9C7C5-B005-422E-BC4D-54FB694C0D03}"/>
  </w:font>
  <w:font w:name="Wingdings">
    <w:panose1 w:val="05000000000000000000"/>
    <w:charset w:val="02"/>
    <w:family w:val="auto"/>
    <w:pitch w:val="default"/>
    <w:sig w:usb0="00000000" w:usb1="00000000" w:usb2="00000000" w:usb3="00000000" w:csb0="80000000" w:csb1="00000000"/>
    <w:embedRegular r:id="rId3" w:fontKey="{36EFF9C0-EC77-4FC0-ADC8-E39D1B943F90}"/>
  </w:font>
  <w:font w:name="Calibri">
    <w:panose1 w:val="020F0502020204030204"/>
    <w:charset w:val="86"/>
    <w:family w:val="swiss"/>
    <w:pitch w:val="default"/>
    <w:sig w:usb0="E4002EFF" w:usb1="C200247B" w:usb2="00000009" w:usb3="00000000" w:csb0="200001FF" w:csb1="00000000"/>
    <w:embedRegular r:id="rId4" w:fontKey="{72EAAD6A-4CAA-4AAB-BCAF-95DE143DDEC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5" w:fontKey="{CABF9333-BDF9-467E-879C-705F781603FA}"/>
  </w:font>
  <w:font w:name="Carlito">
    <w:altName w:val="Segoe Print"/>
    <w:panose1 w:val="00000000000000000000"/>
    <w:charset w:val="00"/>
    <w:family w:val="auto"/>
    <w:pitch w:val="default"/>
    <w:sig w:usb0="00000000" w:usb1="00000000" w:usb2="00000000" w:usb3="00000000" w:csb0="00000000" w:csb1="00000000"/>
  </w:font>
  <w:font w:name="Caladea">
    <w:altName w:val="Segoe Print"/>
    <w:panose1 w:val="00000000000000000000"/>
    <w:charset w:val="00"/>
    <w:family w:val="auto"/>
    <w:pitch w:val="default"/>
    <w:sig w:usb0="00000000" w:usb1="00000000" w:usb2="00000000" w:usb3="00000000" w:csb0="00000000" w:csb1="00000000"/>
  </w:font>
  <w:font w:name="Droid Sans Fallback">
    <w:altName w:val="Segoe Print"/>
    <w:panose1 w:val="00000000000000000000"/>
    <w:charset w:val="00"/>
    <w:family w:val="auto"/>
    <w:pitch w:val="default"/>
    <w:sig w:usb0="00000000" w:usb1="00000000" w:usb2="00000000" w:usb3="00000000" w:csb0="00000000" w:csb1="00000000"/>
  </w:font>
  <w:font w:name="Lohit Hindi">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E9F4F24-2611-4D54-9678-77F47FC76088}"/>
  </w:font>
  <w:font w:name="Noto Sans Symbols">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embedRegular r:id="rId7" w:fontKey="{92B49054-2F7E-4126-BCD0-9C1B1CFA006A}"/>
  </w:font>
  <w:font w:name="Segoe Print">
    <w:panose1 w:val="02000600000000000000"/>
    <w:charset w:val="00"/>
    <w:family w:val="auto"/>
    <w:pitch w:val="default"/>
    <w:sig w:usb0="0000028F" w:usb1="00000000" w:usb2="00000000" w:usb3="00000000" w:csb0="2000009F" w:csb1="47010000"/>
    <w:embedRegular r:id="rId8" w:fontKey="{6945F660-729F-4740-ADB4-4E5B77CA628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embedRegular r:id="rId9" w:fontKey="{4AF6BA0B-310D-47D7-9FBF-21AB21C112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90" w:after="120" w:line="240" w:lineRule="auto"/>
      <w:ind w:left="0" w:right="0" w:firstLine="0"/>
      <w:jc w:val="right"/>
      <w:rPr>
        <w:rFonts w:ascii="Calibri" w:hAnsi="Calibri" w:eastAsia="Calibri" w:cs="Calibri"/>
        <w:b w:val="0"/>
        <w:bCs w:val="0"/>
        <w:i w:val="0"/>
        <w:iCs w:val="0"/>
        <w:smallCaps w:val="0"/>
        <w:strike w:val="0"/>
        <w:color w:val="366091"/>
        <w:sz w:val="22"/>
        <w:szCs w:val="22"/>
        <w:u w:val="none"/>
        <w:shd w:val="clear" w:fill="auto"/>
        <w:vertAlign w:val="baseline"/>
      </w:rPr>
    </w:pPr>
    <w:r>
      <w:rPr>
        <w:rFonts w:ascii="Calibri" w:hAnsi="Calibri" w:eastAsia="Calibri" w:cs="Calibri"/>
        <w:b w:val="0"/>
        <w:bCs w:val="0"/>
        <w:i w:val="0"/>
        <w:iCs w:val="0"/>
        <w:smallCaps w:val="0"/>
        <w:strike w:val="0"/>
        <w:color w:val="366091"/>
        <w:sz w:val="22"/>
        <w:szCs w:val="22"/>
        <w:u w:val="none"/>
        <w:shd w:val="clear" w:fill="auto"/>
        <w:vertAlign w:val="baseline"/>
      </w:rPr>
      <w:fldChar w:fldCharType="begin"/>
    </w:r>
    <w:r>
      <w:rPr>
        <w:rFonts w:ascii="Calibri" w:hAnsi="Calibri" w:eastAsia="Calibri" w:cs="Calibri"/>
        <w:b w:val="0"/>
        <w:bCs w:val="0"/>
        <w:i w:val="0"/>
        <w:iCs w:val="0"/>
        <w:smallCaps w:val="0"/>
        <w:strike w:val="0"/>
        <w:color w:val="366091"/>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366091"/>
        <w:sz w:val="22"/>
        <w:szCs w:val="22"/>
        <w:u w:val="none"/>
        <w:shd w:val="clear" w:fill="auto"/>
        <w:vertAlign w:val="baseline"/>
      </w:rPr>
      <w:fldChar w:fldCharType="separate"/>
    </w:r>
    <w:r>
      <w:rPr>
        <w:rFonts w:ascii="Calibri" w:hAnsi="Calibri" w:eastAsia="Calibri" w:cs="Calibri"/>
        <w:b w:val="0"/>
        <w:bCs w:val="0"/>
        <w:i w:val="0"/>
        <w:iCs w:val="0"/>
        <w:smallCaps w:val="0"/>
        <w:strike w:val="0"/>
        <w:color w:val="366091"/>
        <w:sz w:val="22"/>
        <w:szCs w:val="22"/>
        <w:u w:val="none"/>
        <w:shd w:val="clear" w:fill="auto"/>
        <w:vertAlign w:val="baseline"/>
      </w:rPr>
      <w:fldChar w:fldCharType="end"/>
    </w:r>
  </w:p>
  <w:p w14:paraId="000002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90" w:after="120" w:line="240" w:lineRule="auto"/>
      <w:ind w:left="0" w:right="0" w:firstLine="0"/>
      <w:jc w:val="both"/>
      <w:rPr>
        <w:rFonts w:ascii="Calibri" w:hAnsi="Calibri" w:eastAsia="Calibri" w:cs="Calibri"/>
        <w:b w:val="0"/>
        <w:bCs w:val="0"/>
        <w:i w:val="0"/>
        <w:iCs w:val="0"/>
        <w:smallCaps w:val="0"/>
        <w:strike w:val="0"/>
        <w:color w:val="366091"/>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90" w:after="120" w:line="240" w:lineRule="auto"/>
      <w:ind w:left="0" w:right="0" w:firstLine="0"/>
      <w:jc w:val="both"/>
      <w:rPr>
        <w:rFonts w:ascii="Calibri" w:hAnsi="Calibri" w:eastAsia="Calibri" w:cs="Calibri"/>
        <w:b w:val="0"/>
        <w:bCs w:val="0"/>
        <w:i w:val="0"/>
        <w:iCs w:val="0"/>
        <w:smallCaps w:val="0"/>
        <w:strike w:val="0"/>
        <w:color w:val="366091"/>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90" w:after="120" w:line="240" w:lineRule="auto"/>
      <w:ind w:left="0" w:right="0" w:firstLine="0"/>
      <w:jc w:val="both"/>
      <w:rPr>
        <w:rFonts w:ascii="Calibri" w:hAnsi="Calibri" w:eastAsia="Calibri" w:cs="Calibri"/>
        <w:b w:val="0"/>
        <w:bCs w:val="0"/>
        <w:i w:val="0"/>
        <w:iCs w:val="0"/>
        <w:smallCaps w:val="0"/>
        <w:strike w:val="0"/>
        <w:color w:val="366091"/>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859A2"/>
    <w:multiLevelType w:val="multilevel"/>
    <w:tmpl w:val="A1A859A2"/>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033B7DD"/>
    <w:multiLevelType w:val="multilevel"/>
    <w:tmpl w:val="B033B7D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2C25F63"/>
    <w:multiLevelType w:val="multilevel"/>
    <w:tmpl w:val="C2C25F63"/>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C937F36A"/>
    <w:multiLevelType w:val="multilevel"/>
    <w:tmpl w:val="C937F36A"/>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0C59E5EB"/>
    <w:multiLevelType w:val="multilevel"/>
    <w:tmpl w:val="0C59E5EB"/>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146E3552"/>
    <w:multiLevelType w:val="multilevel"/>
    <w:tmpl w:val="146E355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1A328C18"/>
    <w:multiLevelType w:val="multilevel"/>
    <w:tmpl w:val="1A328C18"/>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37597DE9"/>
    <w:multiLevelType w:val="multilevel"/>
    <w:tmpl w:val="37597DE9"/>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
    <w:nsid w:val="4405903F"/>
    <w:multiLevelType w:val="multilevel"/>
    <w:tmpl w:val="4405903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668E7594"/>
    <w:multiLevelType w:val="multilevel"/>
    <w:tmpl w:val="668E7594"/>
    <w:lvl w:ilvl="0" w:tentative="0">
      <w:start w:val="1"/>
      <w:numFmt w:val="decimal"/>
      <w:lvlText w:val="%1."/>
      <w:lvlJc w:val="left"/>
      <w:pPr>
        <w:ind w:left="360" w:hanging="360"/>
      </w:pPr>
    </w:lvl>
    <w:lvl w:ilvl="1" w:tentative="0">
      <w:start w:val="1"/>
      <w:numFmt w:val="decimal"/>
      <w:lvlText w:val="%1.%2."/>
      <w:lvlJc w:val="left"/>
      <w:pPr>
        <w:ind w:left="720" w:hanging="72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2160" w:hanging="2160"/>
      </w:pPr>
    </w:lvl>
  </w:abstractNum>
  <w:abstractNum w:abstractNumId="10">
    <w:nsid w:val="6DBAAE2B"/>
    <w:multiLevelType w:val="multilevel"/>
    <w:tmpl w:val="6DBAAE2B"/>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6FDDC37C"/>
    <w:multiLevelType w:val="multilevel"/>
    <w:tmpl w:val="6FDDC37C"/>
    <w:lvl w:ilvl="0" w:tentative="0">
      <w:start w:val="8"/>
      <w:numFmt w:val="bullet"/>
      <w:lvlText w:val="-"/>
      <w:lvlJc w:val="left"/>
      <w:pPr>
        <w:ind w:left="720" w:hanging="360"/>
      </w:pPr>
      <w:rPr>
        <w:rFonts w:ascii="Carlito" w:hAnsi="Carlito" w:eastAsia="Carlito" w:cs="Carlito"/>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7EE007FE"/>
    <w:multiLevelType w:val="multilevel"/>
    <w:tmpl w:val="7EE007F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8"/>
  </w:num>
  <w:num w:numId="2">
    <w:abstractNumId w:val="9"/>
  </w:num>
  <w:num w:numId="3">
    <w:abstractNumId w:val="2"/>
  </w:num>
  <w:num w:numId="4">
    <w:abstractNumId w:val="5"/>
  </w:num>
  <w:num w:numId="5">
    <w:abstractNumId w:val="12"/>
  </w:num>
  <w:num w:numId="6">
    <w:abstractNumId w:val="6"/>
  </w:num>
  <w:num w:numId="7">
    <w:abstractNumId w:val="0"/>
  </w:num>
  <w:num w:numId="8">
    <w:abstractNumId w:val="11"/>
  </w:num>
  <w:num w:numId="9">
    <w:abstractNumId w:val="10"/>
  </w:num>
  <w:num w:numId="10">
    <w:abstractNumId w:val="1"/>
  </w:num>
  <w:num w:numId="11">
    <w:abstractNumId w:val="7"/>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documentProtection w:enforcement="0"/>
  <w:defaultTabStop w:val="720"/>
  <w:footnotePr>
    <w:footnote w:id="0"/>
    <w:footnote w:id="1"/>
  </w:footnotePr>
  <w:compat>
    <w:compatSetting w:name="compatibilityMode" w:uri="http://schemas.microsoft.com/office/word" w:val="15"/>
  </w:compat>
  <w:rsids>
    <w:rsidRoot w:val="00000000"/>
    <w:rsid w:val="62BD3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semiHidden="0" w:name="caption"/>
    <w:lsdException w:uiPriority="99"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90" w:after="120"/>
      <w:jc w:val="both"/>
    </w:pPr>
    <w:rPr>
      <w:rFonts w:ascii="Calibri" w:hAnsi="Calibri" w:eastAsia="Calibri" w:cs="Calibri"/>
      <w:color w:val="366091"/>
      <w:sz w:val="22"/>
      <w:szCs w:val="22"/>
      <w:lang w:val="es"/>
    </w:rPr>
  </w:style>
  <w:style w:type="paragraph" w:styleId="2">
    <w:name w:val="heading 1"/>
    <w:basedOn w:val="1"/>
    <w:next w:val="1"/>
    <w:link w:val="38"/>
    <w:qFormat/>
    <w:uiPriority w:val="0"/>
    <w:pPr>
      <w:spacing w:line="367" w:lineRule="auto"/>
    </w:pPr>
    <w:rPr>
      <w:rFonts w:ascii="Calibri" w:hAnsi="Calibri" w:eastAsia="Calibri" w:cs="Calibri"/>
      <w:b/>
      <w:bCs/>
      <w:sz w:val="32"/>
      <w:szCs w:val="32"/>
    </w:rPr>
  </w:style>
  <w:style w:type="paragraph" w:styleId="3">
    <w:name w:val="heading 2"/>
    <w:basedOn w:val="1"/>
    <w:next w:val="1"/>
    <w:qFormat/>
    <w:uiPriority w:val="0"/>
    <w:rPr>
      <w:b/>
      <w:bCs/>
    </w:rPr>
  </w:style>
  <w:style w:type="paragraph" w:styleId="4">
    <w:name w:val="heading 3"/>
    <w:basedOn w:val="1"/>
    <w:next w:val="1"/>
    <w:link w:val="44"/>
    <w:qFormat/>
    <w:uiPriority w:val="0"/>
    <w:rPr>
      <w:i/>
      <w:iCs/>
    </w:rPr>
  </w:style>
  <w:style w:type="paragraph" w:styleId="5">
    <w:name w:val="heading 4"/>
    <w:basedOn w:val="1"/>
    <w:next w:val="1"/>
    <w:link w:val="43"/>
    <w:uiPriority w:val="0"/>
    <w:pPr>
      <w:keepNext/>
      <w:keepLines/>
      <w:widowControl/>
      <w:spacing w:before="40" w:line="276" w:lineRule="auto"/>
    </w:pPr>
    <w:rPr>
      <w:rFonts w:ascii="Cambria" w:hAnsi="Cambria" w:eastAsia="Cambria" w:cs="Cambria"/>
      <w:i/>
      <w:iCs/>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i/>
    </w:rPr>
  </w:style>
  <w:style w:type="paragraph" w:styleId="11">
    <w:name w:val="caption"/>
    <w:basedOn w:val="1"/>
    <w:next w:val="1"/>
    <w:link w:val="65"/>
    <w:unhideWhenUsed/>
    <w:qFormat/>
    <w:uiPriority w:val="35"/>
    <w:pPr>
      <w:spacing w:after="200"/>
    </w:pPr>
    <w:rPr>
      <w:i/>
      <w:iCs/>
      <w:color w:val="1F497D" w:themeColor="text2"/>
      <w:sz w:val="18"/>
      <w:szCs w:val="18"/>
      <w14:textFill>
        <w14:solidFill>
          <w14:schemeClr w14:val="tx2"/>
        </w14:solidFill>
      </w14:textFill>
    </w:rPr>
  </w:style>
  <w:style w:type="character" w:styleId="12">
    <w:name w:val="endnote reference"/>
    <w:basedOn w:val="8"/>
    <w:semiHidden/>
    <w:unhideWhenUsed/>
    <w:uiPriority w:val="99"/>
    <w:rPr>
      <w:vertAlign w:val="superscript"/>
    </w:rPr>
  </w:style>
  <w:style w:type="paragraph" w:styleId="13">
    <w:name w:val="endnote text"/>
    <w:basedOn w:val="1"/>
    <w:link w:val="50"/>
    <w:semiHidden/>
    <w:unhideWhenUsed/>
    <w:uiPriority w:val="99"/>
    <w:rPr>
      <w:sz w:val="20"/>
      <w:szCs w:val="20"/>
    </w:rPr>
  </w:style>
  <w:style w:type="paragraph" w:styleId="14">
    <w:name w:val="footer"/>
    <w:basedOn w:val="1"/>
    <w:link w:val="49"/>
    <w:unhideWhenUsed/>
    <w:uiPriority w:val="99"/>
    <w:pPr>
      <w:tabs>
        <w:tab w:val="center" w:pos="4252"/>
        <w:tab w:val="right" w:pos="8504"/>
      </w:tabs>
    </w:pPr>
  </w:style>
  <w:style w:type="character" w:styleId="15">
    <w:name w:val="footnote reference"/>
    <w:basedOn w:val="8"/>
    <w:semiHidden/>
    <w:unhideWhenUsed/>
    <w:uiPriority w:val="99"/>
    <w:rPr>
      <w:vertAlign w:val="superscript"/>
    </w:rPr>
  </w:style>
  <w:style w:type="paragraph" w:styleId="16">
    <w:name w:val="footnote text"/>
    <w:basedOn w:val="1"/>
    <w:link w:val="51"/>
    <w:semiHidden/>
    <w:unhideWhenUsed/>
    <w:uiPriority w:val="99"/>
    <w:rPr>
      <w:sz w:val="20"/>
      <w:szCs w:val="20"/>
    </w:rPr>
  </w:style>
  <w:style w:type="paragraph" w:styleId="17">
    <w:name w:val="header"/>
    <w:basedOn w:val="1"/>
    <w:link w:val="48"/>
    <w:unhideWhenUsed/>
    <w:uiPriority w:val="99"/>
    <w:pPr>
      <w:tabs>
        <w:tab w:val="center" w:pos="4252"/>
        <w:tab w:val="right" w:pos="8504"/>
      </w:tabs>
    </w:pPr>
  </w:style>
  <w:style w:type="character" w:styleId="18">
    <w:name w:val="Hyperlink"/>
    <w:uiPriority w:val="99"/>
    <w:rPr>
      <w:color w:val="0000FF"/>
      <w:u w:val="single"/>
    </w:rPr>
  </w:style>
  <w:style w:type="paragraph" w:styleId="19">
    <w:name w:val="Normal (Web)"/>
    <w:basedOn w:val="1"/>
    <w:semiHidden/>
    <w:unhideWhenUsed/>
    <w:uiPriority w:val="99"/>
    <w:rPr>
      <w:rFonts w:ascii="Times New Roman" w:hAnsi="Times New Roman" w:cs="Times New Roman"/>
      <w:szCs w:val="24"/>
    </w:rPr>
  </w:style>
  <w:style w:type="paragraph" w:styleId="2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21">
    <w:name w:val="Table Grid"/>
    <w:basedOn w:val="2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Normal"/>
    <w:qFormat/>
    <w:uiPriority w:val="0"/>
    <w:tblPr>
      <w:tblCellMar>
        <w:top w:w="100" w:type="dxa"/>
        <w:left w:w="100" w:type="dxa"/>
        <w:bottom w:w="100" w:type="dxa"/>
        <w:right w:w="100" w:type="dxa"/>
      </w:tblCellMar>
    </w:tblPr>
  </w:style>
  <w:style w:type="paragraph" w:styleId="23">
    <w:name w:val="table of figures"/>
    <w:basedOn w:val="1"/>
    <w:next w:val="1"/>
    <w:unhideWhenUsed/>
    <w:uiPriority w:val="99"/>
  </w:style>
  <w:style w:type="paragraph" w:styleId="24">
    <w:name w:val="Title"/>
    <w:basedOn w:val="1"/>
    <w:next w:val="1"/>
    <w:uiPriority w:val="0"/>
    <w:pPr>
      <w:spacing w:before="203"/>
      <w:ind w:left="1235" w:right="580" w:hanging="4"/>
      <w:jc w:val="center"/>
    </w:pPr>
    <w:rPr>
      <w:color w:val="1F497D"/>
      <w:sz w:val="44"/>
      <w:szCs w:val="44"/>
    </w:rPr>
  </w:style>
  <w:style w:type="paragraph" w:styleId="25">
    <w:name w:val="toc 1"/>
    <w:basedOn w:val="1"/>
    <w:qFormat/>
    <w:uiPriority w:val="39"/>
    <w:pPr>
      <w:spacing w:before="140"/>
      <w:ind w:left="980" w:hanging="441"/>
    </w:pPr>
  </w:style>
  <w:style w:type="paragraph" w:styleId="26">
    <w:name w:val="toc 2"/>
    <w:next w:val="11"/>
    <w:link w:val="68"/>
    <w:qFormat/>
    <w:uiPriority w:val="39"/>
    <w:pPr>
      <w:widowControl w:val="0"/>
      <w:spacing w:before="90" w:after="120" w:line="268" w:lineRule="exact"/>
      <w:jc w:val="both"/>
    </w:pPr>
    <w:rPr>
      <w:rFonts w:ascii="Calibri" w:hAnsi="Calibri" w:eastAsia="Carlito" w:cs="Carlito"/>
      <w:i/>
      <w:iCs/>
      <w:color w:val="1F497D" w:themeColor="text2"/>
      <w:sz w:val="18"/>
      <w:szCs w:val="18"/>
      <w:lang w:val="es-ES"/>
      <w14:textFill>
        <w14:solidFill>
          <w14:schemeClr w14:val="tx2"/>
        </w14:solidFill>
      </w14:textFill>
    </w:rPr>
  </w:style>
  <w:style w:type="paragraph" w:styleId="27">
    <w:name w:val="toc 3"/>
    <w:basedOn w:val="1"/>
    <w:qFormat/>
    <w:uiPriority w:val="39"/>
    <w:pPr>
      <w:spacing w:before="139"/>
      <w:ind w:left="1421" w:hanging="661"/>
    </w:pPr>
  </w:style>
  <w:style w:type="paragraph" w:styleId="28">
    <w:name w:val="toc 4"/>
    <w:basedOn w:val="1"/>
    <w:qFormat/>
    <w:uiPriority w:val="39"/>
    <w:pPr>
      <w:spacing w:before="140"/>
      <w:ind w:left="1861" w:hanging="881"/>
    </w:pPr>
    <w:rPr>
      <w:b/>
      <w:bCs/>
    </w:rPr>
  </w:style>
  <w:style w:type="paragraph" w:styleId="29">
    <w:name w:val="toc 5"/>
    <w:basedOn w:val="1"/>
    <w:qFormat/>
    <w:uiPriority w:val="39"/>
    <w:pPr>
      <w:spacing w:before="139"/>
      <w:ind w:left="980" w:hanging="385"/>
    </w:pPr>
    <w:rPr>
      <w:i/>
    </w:rPr>
  </w:style>
  <w:style w:type="paragraph" w:styleId="30">
    <w:name w:val="toc 6"/>
    <w:basedOn w:val="1"/>
    <w:next w:val="1"/>
    <w:autoRedefine/>
    <w:unhideWhenUsed/>
    <w:uiPriority w:val="39"/>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31">
    <w:name w:val="toc 7"/>
    <w:basedOn w:val="1"/>
    <w:next w:val="1"/>
    <w:autoRedefine/>
    <w:unhideWhenUsed/>
    <w:uiPriority w:val="39"/>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32">
    <w:name w:val="toc 8"/>
    <w:basedOn w:val="1"/>
    <w:next w:val="1"/>
    <w:autoRedefine/>
    <w:unhideWhenUsed/>
    <w:uiPriority w:val="39"/>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33">
    <w:name w:val="toc 9"/>
    <w:basedOn w:val="1"/>
    <w:next w:val="1"/>
    <w:autoRedefine/>
    <w:unhideWhenUsed/>
    <w:uiPriority w:val="39"/>
    <w:pPr>
      <w:widowControl/>
      <w:autoSpaceDE/>
      <w:autoSpaceDN/>
      <w:spacing w:after="100" w:line="259" w:lineRule="auto"/>
      <w:ind w:left="1760"/>
    </w:pPr>
    <w:rPr>
      <w:rFonts w:asciiTheme="minorHAnsi" w:hAnsiTheme="minorHAnsi" w:eastAsiaTheme="minorEastAsia" w:cstheme="minorBidi"/>
      <w:lang w:val="es-US" w:eastAsia="es-US"/>
    </w:rPr>
  </w:style>
  <w:style w:type="table" w:styleId="34">
    <w:name w:val="Medium Grid 3 Accent 1"/>
    <w:basedOn w:val="22"/>
    <w:unhideWhenUsed/>
    <w:uiPriority w:val="69"/>
    <w:pPr>
      <w:suppressAutoHyphens/>
      <w:autoSpaceDE/>
    </w:pPr>
    <w:rPr>
      <w:rFonts w:ascii="Times New Roman" w:hAnsi="Times New Roman" w:eastAsia="Droid Sans Fallback" w:cs="Lohit Hindi"/>
      <w:kern w:val="3"/>
      <w:sz w:val="24"/>
      <w:szCs w:val="24"/>
      <w:lang w:val="es-EC" w:eastAsia="zh-CN" w:bidi="hi-I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customStyle="1" w:styleId="35">
    <w:name w:val="Normal Table0"/>
    <w:semiHidden/>
    <w:unhideWhenUsed/>
    <w:qFormat/>
    <w:uiPriority w:val="2"/>
    <w:tblPr>
      <w:tblCellMar>
        <w:top w:w="0" w:type="dxa"/>
        <w:left w:w="0" w:type="dxa"/>
        <w:bottom w:w="0" w:type="dxa"/>
        <w:right w:w="0" w:type="dxa"/>
      </w:tblCellMar>
    </w:tblPr>
  </w:style>
  <w:style w:type="paragraph" w:styleId="36">
    <w:name w:val="List Paragraph"/>
    <w:basedOn w:val="1"/>
    <w:qFormat/>
    <w:uiPriority w:val="34"/>
    <w:pPr>
      <w:ind w:left="1261" w:hanging="361"/>
    </w:pPr>
  </w:style>
  <w:style w:type="paragraph" w:customStyle="1" w:styleId="37">
    <w:name w:val="Table Paragraph"/>
    <w:basedOn w:val="1"/>
    <w:qFormat/>
    <w:uiPriority w:val="1"/>
  </w:style>
  <w:style w:type="character" w:customStyle="1" w:styleId="38">
    <w:name w:val="Heading 1 Char"/>
    <w:basedOn w:val="8"/>
    <w:link w:val="2"/>
    <w:uiPriority w:val="9"/>
    <w:rPr>
      <w:rFonts w:asciiTheme="minorHAnsi" w:hAnsiTheme="minorHAnsi" w:eastAsiaTheme="minorEastAsia" w:cstheme="minorBidi"/>
      <w:b/>
      <w:bCs/>
      <w:color w:val="376092" w:themeColor="accent1" w:themeShade="BF"/>
      <w:sz w:val="32"/>
      <w:szCs w:val="32"/>
      <w:lang w:val="es-ES"/>
    </w:rPr>
  </w:style>
  <w:style w:type="paragraph" w:customStyle="1" w:styleId="39">
    <w:name w:val="Normal indentado 2"/>
    <w:basedOn w:val="1"/>
    <w:uiPriority w:val="0"/>
    <w:pPr>
      <w:widowControl/>
      <w:autoSpaceDE/>
      <w:autoSpaceDN/>
      <w:ind w:left="600"/>
    </w:pPr>
    <w:rPr>
      <w:rFonts w:eastAsia="Times New Roman" w:cs="Times New Roman"/>
      <w:sz w:val="20"/>
      <w:szCs w:val="24"/>
      <w:lang w:eastAsia="es-ES"/>
    </w:rPr>
  </w:style>
  <w:style w:type="character" w:customStyle="1" w:styleId="40">
    <w:name w:val="st"/>
    <w:uiPriority w:val="0"/>
  </w:style>
  <w:style w:type="paragraph" w:customStyle="1" w:styleId="41">
    <w:name w:val="TOC Heading"/>
    <w:basedOn w:val="2"/>
    <w:next w:val="1"/>
    <w:unhideWhenUsed/>
    <w:qFormat/>
    <w:uiPriority w:val="39"/>
    <w:pPr>
      <w:keepNext/>
      <w:keepLines/>
      <w:widowControl/>
      <w:spacing w:before="240" w:line="259" w:lineRule="auto"/>
    </w:pPr>
    <w:rPr>
      <w:rFonts w:asciiTheme="majorHAnsi" w:hAnsiTheme="majorHAnsi" w:eastAsiaTheme="majorEastAsia" w:cstheme="majorBidi"/>
      <w:b w:val="0"/>
      <w:bCs w:val="0"/>
      <w:lang w:val="es-MX" w:eastAsia="es-MX"/>
    </w:rPr>
  </w:style>
  <w:style w:type="paragraph" w:styleId="42">
    <w:name w:val="No Spacing"/>
    <w:qFormat/>
    <w:uiPriority w:val="1"/>
    <w:pPr>
      <w:widowControl w:val="0"/>
      <w:spacing w:before="90" w:after="120"/>
      <w:jc w:val="both"/>
    </w:pPr>
    <w:rPr>
      <w:rFonts w:ascii="Carlito" w:hAnsi="Carlito" w:eastAsia="Carlito" w:cs="Carlito"/>
      <w:color w:val="366091"/>
      <w:sz w:val="22"/>
      <w:szCs w:val="22"/>
      <w:lang w:val="es-ES"/>
    </w:rPr>
  </w:style>
  <w:style w:type="character" w:customStyle="1" w:styleId="43">
    <w:name w:val="Heading 4 Char"/>
    <w:basedOn w:val="8"/>
    <w:link w:val="5"/>
    <w:uiPriority w:val="0"/>
    <w:rPr>
      <w:rFonts w:asciiTheme="majorHAnsi" w:hAnsiTheme="majorHAnsi" w:eastAsiaTheme="majorEastAsia" w:cstheme="majorBidi"/>
      <w:i/>
      <w:iCs/>
      <w:color w:val="376092" w:themeColor="accent1" w:themeShade="BF"/>
      <w:lang w:val="es-ES"/>
    </w:rPr>
  </w:style>
  <w:style w:type="character" w:customStyle="1" w:styleId="44">
    <w:name w:val="Heading 3 Char"/>
    <w:basedOn w:val="8"/>
    <w:link w:val="4"/>
    <w:uiPriority w:val="9"/>
    <w:rPr>
      <w:rFonts w:ascii="Arial" w:hAnsi="Arial" w:eastAsia="Caladea" w:cs="Caladea"/>
      <w:i/>
      <w:sz w:val="24"/>
      <w:szCs w:val="24"/>
      <w:lang w:val="es-ES"/>
    </w:rPr>
  </w:style>
  <w:style w:type="character" w:customStyle="1" w:styleId="45">
    <w:name w:val="normaltextrun"/>
    <w:basedOn w:val="8"/>
    <w:uiPriority w:val="0"/>
  </w:style>
  <w:style w:type="character" w:customStyle="1" w:styleId="46">
    <w:name w:val="scxw173366235"/>
    <w:basedOn w:val="8"/>
    <w:uiPriority w:val="0"/>
  </w:style>
  <w:style w:type="character" w:customStyle="1" w:styleId="47">
    <w:name w:val="eop"/>
    <w:basedOn w:val="8"/>
    <w:uiPriority w:val="0"/>
  </w:style>
  <w:style w:type="character" w:customStyle="1" w:styleId="48">
    <w:name w:val="Header Char"/>
    <w:basedOn w:val="8"/>
    <w:link w:val="17"/>
    <w:uiPriority w:val="99"/>
    <w:rPr>
      <w:rFonts w:ascii="Carlito" w:hAnsi="Carlito" w:eastAsia="Carlito" w:cs="Carlito"/>
      <w:lang w:val="es-ES"/>
    </w:rPr>
  </w:style>
  <w:style w:type="character" w:customStyle="1" w:styleId="49">
    <w:name w:val="Footer Char"/>
    <w:basedOn w:val="8"/>
    <w:link w:val="14"/>
    <w:uiPriority w:val="99"/>
    <w:rPr>
      <w:rFonts w:ascii="Carlito" w:hAnsi="Carlito" w:eastAsia="Carlito" w:cs="Carlito"/>
      <w:lang w:val="es-ES"/>
    </w:rPr>
  </w:style>
  <w:style w:type="character" w:customStyle="1" w:styleId="50">
    <w:name w:val="Endnote Text Char"/>
    <w:basedOn w:val="8"/>
    <w:link w:val="13"/>
    <w:semiHidden/>
    <w:uiPriority w:val="99"/>
    <w:rPr>
      <w:rFonts w:ascii="Carlito" w:hAnsi="Carlito" w:eastAsia="Carlito" w:cs="Carlito"/>
      <w:sz w:val="20"/>
      <w:szCs w:val="20"/>
      <w:lang w:val="es-ES"/>
    </w:rPr>
  </w:style>
  <w:style w:type="character" w:customStyle="1" w:styleId="51">
    <w:name w:val="Footnote Text Char"/>
    <w:basedOn w:val="8"/>
    <w:link w:val="16"/>
    <w:semiHidden/>
    <w:uiPriority w:val="99"/>
    <w:rPr>
      <w:rFonts w:ascii="Carlito" w:hAnsi="Carlito" w:eastAsia="Carlito" w:cs="Carlito"/>
      <w:sz w:val="20"/>
      <w:szCs w:val="20"/>
      <w:lang w:val="es-ES"/>
    </w:rPr>
  </w:style>
  <w:style w:type="table" w:customStyle="1" w:styleId="52">
    <w:name w:val="Grid Table 4 Accent 4"/>
    <w:basedOn w:val="22"/>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53">
    <w:name w:val="Grid Table 1 Light Accent 4"/>
    <w:basedOn w:val="22"/>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character" w:customStyle="1" w:styleId="54">
    <w:name w:val="Mención sin resolver1"/>
    <w:basedOn w:val="8"/>
    <w:semiHidden/>
    <w:unhideWhenUsed/>
    <w:uiPriority w:val="99"/>
    <w:rPr>
      <w:color w:val="605E5C"/>
      <w:shd w:val="clear" w:color="auto" w:fill="E1DFDD"/>
    </w:rPr>
  </w:style>
  <w:style w:type="table" w:customStyle="1" w:styleId="55">
    <w:name w:val="Grid Table 5 Dark Accent 4"/>
    <w:basedOn w:val="2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56">
    <w:name w:val="Plain Table 3"/>
    <w:basedOn w:val="22"/>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7">
    <w:name w:val="List Table 7 Colorful Accent 4"/>
    <w:basedOn w:val="22"/>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8">
    <w:name w:val="List Table 3 Accent 4"/>
    <w:basedOn w:val="22"/>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59">
    <w:name w:val="Grid Table 6 Colorful Accent 4"/>
    <w:basedOn w:val="22"/>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60">
    <w:name w:val="Standard"/>
    <w:uiPriority w:val="0"/>
    <w:pPr>
      <w:widowControl w:val="0"/>
      <w:suppressAutoHyphens/>
      <w:autoSpaceDE/>
      <w:spacing w:before="90" w:after="120"/>
      <w:jc w:val="both"/>
    </w:pPr>
    <w:rPr>
      <w:rFonts w:ascii="Times New Roman" w:hAnsi="Times New Roman" w:eastAsia="Droid Sans Fallback" w:cs="Lohit Hindi"/>
      <w:color w:val="366091"/>
      <w:kern w:val="3"/>
      <w:sz w:val="24"/>
      <w:szCs w:val="24"/>
      <w:lang w:val="es-EC" w:eastAsia="zh-CN" w:bidi="hi-IN"/>
    </w:rPr>
  </w:style>
  <w:style w:type="table" w:customStyle="1" w:styleId="61">
    <w:name w:val="Grid Table 7 Colorful Accent 4"/>
    <w:basedOn w:val="22"/>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character" w:customStyle="1" w:styleId="62">
    <w:name w:val="Unresolved Mention"/>
    <w:basedOn w:val="8"/>
    <w:semiHidden/>
    <w:unhideWhenUsed/>
    <w:uiPriority w:val="99"/>
    <w:rPr>
      <w:color w:val="605E5C"/>
      <w:shd w:val="clear" w:color="auto" w:fill="E1DFDD"/>
    </w:rPr>
  </w:style>
  <w:style w:type="table" w:customStyle="1" w:styleId="63">
    <w:name w:val="Grid Table 4 Accent 1"/>
    <w:basedOn w:val="22"/>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4">
    <w:name w:val="Ilustraciones"/>
    <w:basedOn w:val="11"/>
    <w:link w:val="66"/>
    <w:qFormat/>
    <w:uiPriority w:val="0"/>
  </w:style>
  <w:style w:type="character" w:customStyle="1" w:styleId="65">
    <w:name w:val="Caption Char"/>
    <w:basedOn w:val="8"/>
    <w:link w:val="11"/>
    <w:uiPriority w:val="35"/>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6">
    <w:name w:val="Ilustraciones Char"/>
    <w:basedOn w:val="65"/>
    <w:link w:val="64"/>
    <w:uiPriority w:val="0"/>
    <w:rPr>
      <w:rFonts w:ascii="Calibri" w:hAnsi="Calibri" w:eastAsia="Carlito" w:cs="Carlito"/>
      <w:color w:val="1F497D" w:themeColor="text2"/>
      <w:sz w:val="18"/>
      <w:szCs w:val="18"/>
      <w:lang w:val="es-ES"/>
      <w14:textFill>
        <w14:solidFill>
          <w14:schemeClr w14:val="tx2"/>
        </w14:solidFill>
      </w14:textFill>
    </w:rPr>
  </w:style>
  <w:style w:type="paragraph" w:customStyle="1" w:styleId="67">
    <w:name w:val="Table"/>
    <w:basedOn w:val="26"/>
    <w:link w:val="69"/>
    <w:qFormat/>
    <w:uiPriority w:val="0"/>
  </w:style>
  <w:style w:type="character" w:customStyle="1" w:styleId="68">
    <w:name w:val="TOC 2 Char"/>
    <w:basedOn w:val="8"/>
    <w:link w:val="26"/>
    <w:uiPriority w:val="39"/>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9">
    <w:name w:val="Table Char"/>
    <w:basedOn w:val="68"/>
    <w:link w:val="67"/>
    <w:uiPriority w:val="0"/>
    <w:rPr>
      <w:rFonts w:ascii="Calibri" w:hAnsi="Calibri" w:eastAsia="Carlito" w:cs="Carlito"/>
      <w:color w:val="1F497D" w:themeColor="text2"/>
      <w:sz w:val="18"/>
      <w:szCs w:val="18"/>
      <w:lang w:val="es-ES"/>
      <w14:textFill>
        <w14:solidFill>
          <w14:schemeClr w14:val="tx2"/>
        </w14:solidFill>
      </w14:textFill>
    </w:rPr>
  </w:style>
  <w:style w:type="table" w:customStyle="1" w:styleId="70">
    <w:name w:val="_Style 69"/>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1">
    <w:name w:val="_Style 70"/>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2">
    <w:name w:val="_Style 71"/>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3">
    <w:name w:val="_Style 72"/>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4">
    <w:name w:val="_Style 73"/>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5">
    <w:name w:val="_Style 74"/>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6">
    <w:name w:val="_Style 75"/>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7">
    <w:name w:val="_Style 76"/>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8">
    <w:name w:val="_Style 77"/>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79">
    <w:name w:val="_Style 78"/>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0">
    <w:name w:val="_Style 79"/>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1">
    <w:name w:val="_Style 80"/>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2">
    <w:name w:val="_Style 81"/>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3">
    <w:name w:val="_Style 82"/>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4">
    <w:name w:val="_Style 83"/>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5">
    <w:name w:val="_Style 84"/>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6">
    <w:name w:val="_Style 85"/>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7">
    <w:name w:val="_Style 86"/>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8">
    <w:name w:val="_Style 87"/>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89">
    <w:name w:val="_Style 88"/>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0">
    <w:name w:val="_Style 89"/>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1">
    <w:name w:val="_Style 90"/>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2">
    <w:name w:val="_Style 91"/>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3">
    <w:name w:val="_Style 92"/>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4">
    <w:name w:val="_Style 93"/>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5">
    <w:name w:val="_Style 94"/>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6">
    <w:name w:val="_Style 95"/>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7">
    <w:name w:val="_Style 96"/>
    <w:basedOn w:val="22"/>
    <w:qFormat/>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98">
    <w:name w:val="_Style 97"/>
    <w:basedOn w:val="22"/>
    <w:uiPriority w:val="0"/>
    <w:tblPr>
      <w:tblCellMar>
        <w:top w:w="0" w:type="dxa"/>
        <w:left w:w="108" w:type="dxa"/>
        <w:bottom w:w="0" w:type="dxa"/>
        <w:right w:w="108" w:type="dxa"/>
      </w:tblCellMar>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sing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7KYMXZppaBMhARZuO9MOSBW0lA==">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</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22</Pages>
  <Words>5655</Words>
  <Characters>33001</Characters>
  <TotalTime>1</TotalTime>
  <ScaleCrop>false</ScaleCrop>
  <LinksUpToDate>false</LinksUpToDate>
  <CharactersWithSpaces>38247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lastModifiedBy>marpa</cp:lastModifiedBy>
  <dcterms:modified xsi:type="dcterms:W3CDTF">2026-10-07T01:33:35Z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eyJoZGlkIjoiODZlNDcxZTY3OGU2MTgxZjk0ZDQ0YmIzNmIyYzkwZDUifQ==</vt:lpwstr>
  </property>
  <property fmtid="{D5CDD505-2E9C-101B-9397-08002B2CF9AE}" pid="6" name="KSOProductBuildVer">
    <vt:lpwstr>1033-12.1.0.28485</vt:lpwstr>
  </property>
  <property fmtid="{D5CDD505-2E9C-101B-9397-08002B2CF9AE}" pid="7" name="ICV">
    <vt:lpwstr>AC45F02322554DEAAC5D9350E720CFF5_12</vt:lpwstr>
  </property>
</Properties>
</file>