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Dentro de los recursos con los que se va a contar para realizar este proyectos a lo largo del semestre se encuentran los equipos (computadores), la mano de obra por parte de los desarrolladores, el tiempo que se invertirá en el proyecto y costos que se irán viendo a lo largo del proceso.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En un primer momento, los equipos los proporciona la institución educativa (en este caso la Universidad Católica Luis Amigó), por lo que no se debe de realizar una inversión inicial para poder desarrollar el proyecto. Por otro lado, el equipo de trabajo se conforma por 3 desarrolladores Junior, aproximadamente una hora de trabajo de estos cuesta entre 10.000 a 20.000 pesos Colombianos (se consolidó a 15.000 pesos Colombianos por hora), además se trabaja durante un periodo de un semestre académico dos horas a la semana dando un  total de 32 (teniendo en cuenta también la curva de aprendizaje) además de las 3 horas horas extras implementadas para lograr que el desarrollo se realice dentro del tiempo solicitado. También se tiene en cuenta la cantidad de módulos iniciales y los que se agregaron según los requerimientos; el repositorio gratuito en GitHub y la documentación en Swagger.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80" w:lineRule="auto"/>
        <w:rPr>
          <w:b w:val="1"/>
          <w:color w:val="000000"/>
          <w:sz w:val="24"/>
          <w:szCs w:val="24"/>
        </w:rPr>
      </w:pPr>
      <w:bookmarkStart w:colFirst="0" w:colLast="0" w:name="_i3t18hy464sf" w:id="0"/>
      <w:bookmarkEnd w:id="0"/>
      <w:r w:rsidDel="00000000" w:rsidR="00000000" w:rsidRPr="00000000">
        <w:rPr>
          <w:b w:val="1"/>
          <w:color w:val="000000"/>
          <w:sz w:val="24"/>
          <w:szCs w:val="24"/>
          <w:rtl w:val="0"/>
        </w:rPr>
        <w:t xml:space="preserve">Costos por hora y por desarrollador</w:t>
      </w:r>
    </w:p>
    <w:p w:rsidR="00000000" w:rsidDel="00000000" w:rsidP="00000000" w:rsidRDefault="00000000" w:rsidRPr="00000000" w14:paraId="00000007">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Tarifa por hora: </w:t>
      </w:r>
      <w:r w:rsidDel="00000000" w:rsidR="00000000" w:rsidRPr="00000000">
        <w:rPr>
          <w:b w:val="1"/>
          <w:sz w:val="24"/>
          <w:szCs w:val="24"/>
          <w:rtl w:val="0"/>
        </w:rPr>
        <w:t xml:space="preserve">15.000 COP</w:t>
      </w:r>
      <w:r w:rsidDel="00000000" w:rsidR="00000000" w:rsidRPr="00000000">
        <w:rPr>
          <w:sz w:val="24"/>
          <w:szCs w:val="24"/>
          <w:rtl w:val="0"/>
        </w:rPr>
        <w:t xml:space="preserve">.</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Horas por dev: aprendizaje 31 h → </w:t>
      </w:r>
      <w:r w:rsidDel="00000000" w:rsidR="00000000" w:rsidRPr="00000000">
        <w:rPr>
          <w:b w:val="1"/>
          <w:sz w:val="24"/>
          <w:szCs w:val="24"/>
          <w:rtl w:val="0"/>
        </w:rPr>
        <w:t xml:space="preserve">465.000 COP</w:t>
      </w:r>
      <w:r w:rsidDel="00000000" w:rsidR="00000000" w:rsidRPr="00000000">
        <w:rPr>
          <w:sz w:val="24"/>
          <w:szCs w:val="24"/>
          <w:rtl w:val="0"/>
        </w:rPr>
        <w:t xml:space="preserve"> (31 × 15.000).</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Horas de desarrollo 4 h → </w:t>
      </w:r>
      <w:r w:rsidDel="00000000" w:rsidR="00000000" w:rsidRPr="00000000">
        <w:rPr>
          <w:b w:val="1"/>
          <w:sz w:val="24"/>
          <w:szCs w:val="24"/>
          <w:rtl w:val="0"/>
        </w:rPr>
        <w:t xml:space="preserve">60.000 COP</w:t>
      </w:r>
      <w:r w:rsidDel="00000000" w:rsidR="00000000" w:rsidRPr="00000000">
        <w:rPr>
          <w:sz w:val="24"/>
          <w:szCs w:val="24"/>
          <w:rtl w:val="0"/>
        </w:rPr>
        <w:t xml:space="preserve"> (4 × 15.000).</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Total por desarrollador</w:t>
      </w:r>
      <w:r w:rsidDel="00000000" w:rsidR="00000000" w:rsidRPr="00000000">
        <w:rPr>
          <w:sz w:val="24"/>
          <w:szCs w:val="24"/>
          <w:rtl w:val="0"/>
        </w:rPr>
        <w:t xml:space="preserve"> (31 + 4 = 35 h): </w:t>
      </w:r>
      <w:r w:rsidDel="00000000" w:rsidR="00000000" w:rsidRPr="00000000">
        <w:rPr>
          <w:b w:val="1"/>
          <w:sz w:val="24"/>
          <w:szCs w:val="24"/>
          <w:rtl w:val="0"/>
        </w:rPr>
        <w:t xml:space="preserve">525.000 COP</w:t>
      </w:r>
      <w:r w:rsidDel="00000000" w:rsidR="00000000" w:rsidRPr="00000000">
        <w:rPr>
          <w:sz w:val="24"/>
          <w:szCs w:val="24"/>
          <w:rtl w:val="0"/>
        </w:rPr>
        <w:t xml:space="preserve">.</w:t>
      </w:r>
    </w:p>
    <w:p w:rsidR="00000000" w:rsidDel="00000000" w:rsidP="00000000" w:rsidRDefault="00000000" w:rsidRPr="00000000" w14:paraId="0000000B">
      <w:pPr>
        <w:numPr>
          <w:ilvl w:val="0"/>
          <w:numId w:val="4"/>
        </w:numPr>
        <w:spacing w:after="240" w:before="0" w:beforeAutospacing="0" w:lineRule="auto"/>
        <w:ind w:left="720" w:hanging="360"/>
        <w:rPr>
          <w:sz w:val="24"/>
          <w:szCs w:val="24"/>
          <w:u w:val="none"/>
        </w:rPr>
      </w:pPr>
      <w:r w:rsidDel="00000000" w:rsidR="00000000" w:rsidRPr="00000000">
        <w:rPr>
          <w:b w:val="1"/>
          <w:sz w:val="24"/>
          <w:szCs w:val="24"/>
          <w:rtl w:val="0"/>
        </w:rPr>
        <w:t xml:space="preserve">Total</w:t>
      </w:r>
      <w:r w:rsidDel="00000000" w:rsidR="00000000" w:rsidRPr="00000000">
        <w:rPr>
          <w:sz w:val="24"/>
          <w:szCs w:val="24"/>
          <w:rtl w:val="0"/>
        </w:rPr>
        <w:t xml:space="preserve">:1.575.000</w:t>
      </w:r>
    </w:p>
    <w:p w:rsidR="00000000" w:rsidDel="00000000" w:rsidP="00000000" w:rsidRDefault="00000000" w:rsidRPr="00000000" w14:paraId="0000000C">
      <w:pPr>
        <w:pStyle w:val="Heading2"/>
        <w:keepNext w:val="0"/>
        <w:keepLines w:val="0"/>
        <w:spacing w:after="80" w:lineRule="auto"/>
        <w:rPr>
          <w:b w:val="1"/>
          <w:sz w:val="24"/>
          <w:szCs w:val="24"/>
        </w:rPr>
      </w:pPr>
      <w:bookmarkStart w:colFirst="0" w:colLast="0" w:name="_cd0itcin0nl6" w:id="1"/>
      <w:bookmarkEnd w:id="1"/>
      <w:r w:rsidDel="00000000" w:rsidR="00000000" w:rsidRPr="00000000">
        <w:rPr>
          <w:b w:val="1"/>
          <w:sz w:val="24"/>
          <w:szCs w:val="24"/>
          <w:rtl w:val="0"/>
        </w:rPr>
        <w:t xml:space="preserve">Costos del equipo </w:t>
      </w:r>
    </w:p>
    <w:p w:rsidR="00000000" w:rsidDel="00000000" w:rsidP="00000000" w:rsidRDefault="00000000" w:rsidRPr="00000000" w14:paraId="0000000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Aprendizaje (equipo): </w:t>
      </w:r>
      <w:r w:rsidDel="00000000" w:rsidR="00000000" w:rsidRPr="00000000">
        <w:rPr>
          <w:b w:val="1"/>
          <w:sz w:val="24"/>
          <w:szCs w:val="24"/>
          <w:rtl w:val="0"/>
        </w:rPr>
        <w:t xml:space="preserve">1.395.000 COP</w:t>
      </w:r>
      <w:r w:rsidDel="00000000" w:rsidR="00000000" w:rsidRPr="00000000">
        <w:rPr>
          <w:sz w:val="24"/>
          <w:szCs w:val="24"/>
          <w:rtl w:val="0"/>
        </w:rPr>
        <w:t xml:space="preserve"> (465.000 × 3).</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Desarrollo (equipo): </w:t>
      </w:r>
      <w:r w:rsidDel="00000000" w:rsidR="00000000" w:rsidRPr="00000000">
        <w:rPr>
          <w:b w:val="1"/>
          <w:sz w:val="24"/>
          <w:szCs w:val="24"/>
          <w:rtl w:val="0"/>
        </w:rPr>
        <w:t xml:space="preserve">180.000 COP</w:t>
      </w:r>
      <w:r w:rsidDel="00000000" w:rsidR="00000000" w:rsidRPr="00000000">
        <w:rPr>
          <w:sz w:val="24"/>
          <w:szCs w:val="24"/>
          <w:rtl w:val="0"/>
        </w:rPr>
        <w:t xml:space="preserve"> (60.000 × 3).</w:t>
        <w:br w:type="textWrapping"/>
      </w:r>
    </w:p>
    <w:p w:rsidR="00000000" w:rsidDel="00000000" w:rsidP="00000000" w:rsidRDefault="00000000" w:rsidRPr="00000000" w14:paraId="0000000F">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Costo laboral total (equipo)</w:t>
      </w:r>
      <w:r w:rsidDel="00000000" w:rsidR="00000000" w:rsidRPr="00000000">
        <w:rPr>
          <w:sz w:val="24"/>
          <w:szCs w:val="24"/>
          <w:rtl w:val="0"/>
        </w:rPr>
        <w:t xml:space="preserve">: </w:t>
      </w:r>
      <w:r w:rsidDel="00000000" w:rsidR="00000000" w:rsidRPr="00000000">
        <w:rPr>
          <w:b w:val="1"/>
          <w:sz w:val="24"/>
          <w:szCs w:val="24"/>
          <w:rtl w:val="0"/>
        </w:rPr>
        <w:t xml:space="preserve">1.575.000 COP</w:t>
      </w:r>
      <w:r w:rsidDel="00000000" w:rsidR="00000000" w:rsidRPr="00000000">
        <w:rPr>
          <w:sz w:val="24"/>
          <w:szCs w:val="24"/>
          <w:rtl w:val="0"/>
        </w:rPr>
        <w:t xml:space="preserve"> (525.000 × 3).</w:t>
      </w:r>
    </w:p>
    <w:p w:rsidR="00000000" w:rsidDel="00000000" w:rsidP="00000000" w:rsidRDefault="00000000" w:rsidRPr="00000000" w14:paraId="00000010">
      <w:pPr>
        <w:pStyle w:val="Heading2"/>
        <w:keepNext w:val="0"/>
        <w:keepLines w:val="0"/>
        <w:spacing w:after="80" w:lineRule="auto"/>
        <w:rPr>
          <w:b w:val="1"/>
          <w:sz w:val="24"/>
          <w:szCs w:val="24"/>
        </w:rPr>
      </w:pPr>
      <w:bookmarkStart w:colFirst="0" w:colLast="0" w:name="_wftykep2zwqo" w:id="2"/>
      <w:bookmarkEnd w:id="2"/>
      <w:r w:rsidDel="00000000" w:rsidR="00000000" w:rsidRPr="00000000">
        <w:rPr>
          <w:b w:val="1"/>
          <w:sz w:val="24"/>
          <w:szCs w:val="24"/>
          <w:rtl w:val="0"/>
        </w:rPr>
        <w:t xml:space="preserve">Coste por módulo </w:t>
      </w:r>
    </w:p>
    <w:p w:rsidR="00000000" w:rsidDel="00000000" w:rsidP="00000000" w:rsidRDefault="00000000" w:rsidRPr="00000000" w14:paraId="0000001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Horas de coding equipo = 4 h/dev × 3 devs = </w:t>
      </w:r>
      <w:r w:rsidDel="00000000" w:rsidR="00000000" w:rsidRPr="00000000">
        <w:rPr>
          <w:b w:val="1"/>
          <w:sz w:val="24"/>
          <w:szCs w:val="24"/>
          <w:rtl w:val="0"/>
        </w:rPr>
        <w:t xml:space="preserve">12 h</w:t>
      </w:r>
      <w:r w:rsidDel="00000000" w:rsidR="00000000" w:rsidRPr="00000000">
        <w:rPr>
          <w:sz w:val="24"/>
          <w:szCs w:val="24"/>
          <w:rtl w:val="0"/>
        </w:rPr>
        <w:t xml:space="preserve"> totales.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Horas por módulo: </w:t>
      </w:r>
      <w:r w:rsidDel="00000000" w:rsidR="00000000" w:rsidRPr="00000000">
        <w:rPr>
          <w:b w:val="1"/>
          <w:sz w:val="24"/>
          <w:szCs w:val="24"/>
          <w:rtl w:val="0"/>
        </w:rPr>
        <w:t xml:space="preserve">12 / 5 = 2,4 h por módulo</w:t>
      </w:r>
      <w:r w:rsidDel="00000000" w:rsidR="00000000" w:rsidRPr="00000000">
        <w:rPr>
          <w:sz w:val="24"/>
          <w:szCs w:val="24"/>
          <w:rtl w:val="0"/>
        </w:rPr>
        <w:t xml:space="preserve"> (equipo).</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Costo por módulo (equipo)</w:t>
      </w:r>
      <w:r w:rsidDel="00000000" w:rsidR="00000000" w:rsidRPr="00000000">
        <w:rPr>
          <w:sz w:val="24"/>
          <w:szCs w:val="24"/>
          <w:rtl w:val="0"/>
        </w:rPr>
        <w:t xml:space="preserve">: 2,4 h × 15.000 = </w:t>
      </w:r>
      <w:r w:rsidDel="00000000" w:rsidR="00000000" w:rsidRPr="00000000">
        <w:rPr>
          <w:b w:val="1"/>
          <w:sz w:val="24"/>
          <w:szCs w:val="24"/>
          <w:rtl w:val="0"/>
        </w:rPr>
        <w:t xml:space="preserve">36.000 COP</w:t>
      </w:r>
      <w:r w:rsidDel="00000000" w:rsidR="00000000" w:rsidRPr="00000000">
        <w:rPr>
          <w:sz w:val="24"/>
          <w:szCs w:val="24"/>
          <w:rtl w:val="0"/>
        </w:rPr>
        <w:t xml:space="preserve"> por módulo.</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Costo total para 5 módulos</w:t>
      </w:r>
      <w:r w:rsidDel="00000000" w:rsidR="00000000" w:rsidRPr="00000000">
        <w:rPr>
          <w:sz w:val="24"/>
          <w:szCs w:val="24"/>
          <w:rtl w:val="0"/>
        </w:rPr>
        <w:t xml:space="preserve">: 36.000 × 5 = </w:t>
      </w:r>
      <w:r w:rsidDel="00000000" w:rsidR="00000000" w:rsidRPr="00000000">
        <w:rPr>
          <w:b w:val="1"/>
          <w:sz w:val="24"/>
          <w:szCs w:val="24"/>
          <w:rtl w:val="0"/>
        </w:rPr>
        <w:t xml:space="preserve">180.000 COP</w:t>
      </w:r>
      <w:r w:rsidDel="00000000" w:rsidR="00000000" w:rsidRPr="00000000">
        <w:rPr>
          <w:sz w:val="24"/>
          <w:szCs w:val="24"/>
          <w:rtl w:val="0"/>
        </w:rPr>
        <w:t xml:space="preserve"> </w:t>
      </w:r>
      <w:r w:rsidDel="00000000" w:rsidR="00000000" w:rsidRPr="00000000">
        <w:rPr>
          <w:b w:val="1"/>
          <w:sz w:val="24"/>
          <w:szCs w:val="24"/>
          <w:rtl w:val="0"/>
        </w:rPr>
        <w:t xml:space="preserve">Servicios (se está asumiendo)</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3 computadores de la universidad (35 h): </w:t>
      </w:r>
      <w:r w:rsidDel="00000000" w:rsidR="00000000" w:rsidRPr="00000000">
        <w:rPr>
          <w:b w:val="1"/>
          <w:sz w:val="24"/>
          <w:szCs w:val="24"/>
          <w:rtl w:val="0"/>
        </w:rPr>
        <w:t xml:space="preserve">54.688 COP</w:t>
        <w:br w:type="textWrapping"/>
      </w:r>
    </w:p>
    <w:p w:rsidR="00000000" w:rsidDel="00000000" w:rsidP="00000000" w:rsidRDefault="00000000" w:rsidRPr="00000000" w14:paraId="00000016">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3 computadores personales (35 h): </w:t>
      </w:r>
      <w:r w:rsidDel="00000000" w:rsidR="00000000" w:rsidRPr="00000000">
        <w:rPr>
          <w:b w:val="1"/>
          <w:sz w:val="24"/>
          <w:szCs w:val="24"/>
          <w:rtl w:val="0"/>
        </w:rPr>
        <w:t xml:space="preserve">45.573 COP</w:t>
        <w:br w:type="textWrapping"/>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Total — uso de equipos</w:t>
      </w:r>
      <w:r w:rsidDel="00000000" w:rsidR="00000000" w:rsidRPr="00000000">
        <w:rPr>
          <w:sz w:val="24"/>
          <w:szCs w:val="24"/>
          <w:rtl w:val="0"/>
        </w:rPr>
        <w:t xml:space="preserve">= </w:t>
      </w:r>
      <w:r w:rsidDel="00000000" w:rsidR="00000000" w:rsidRPr="00000000">
        <w:rPr>
          <w:b w:val="1"/>
          <w:sz w:val="24"/>
          <w:szCs w:val="24"/>
          <w:rtl w:val="0"/>
        </w:rPr>
        <w:t xml:space="preserve">100.260 COP</w:t>
      </w:r>
      <w:r w:rsidDel="00000000" w:rsidR="00000000" w:rsidRPr="00000000">
        <w:rPr>
          <w:sz w:val="24"/>
          <w:szCs w:val="24"/>
          <w:rtl w:val="0"/>
        </w:rPr>
        <w:t xml:space="preserve">.</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