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62"/>
          <w:szCs w:val="62"/>
        </w:rPr>
      </w:pPr>
      <w:r w:rsidDel="00000000" w:rsidR="00000000" w:rsidRPr="00000000">
        <w:rPr>
          <w:rFonts w:ascii="Helvetica Neue" w:cs="Helvetica Neue" w:eastAsia="Helvetica Neue" w:hAnsi="Helvetica Neue"/>
          <w:b w:val="1"/>
          <w:sz w:val="62"/>
          <w:szCs w:val="62"/>
          <w:rtl w:val="0"/>
        </w:rPr>
        <w:t xml:space="preserve">DESIGN ACTIVITY</w:t>
      </w:r>
    </w:p>
    <w:p w:rsidR="00000000" w:rsidDel="00000000" w:rsidP="00000000" w:rsidRDefault="00000000" w:rsidRPr="00000000" w14:paraId="00000002">
      <w:pPr>
        <w:jc w:val="center"/>
        <w:rPr>
          <w:rFonts w:ascii="Helvetica Neue" w:cs="Helvetica Neue" w:eastAsia="Helvetica Neue" w:hAnsi="Helvetica Neue"/>
          <w:i w:val="1"/>
          <w:sz w:val="48"/>
          <w:szCs w:val="48"/>
        </w:rPr>
      </w:pPr>
      <w:r w:rsidDel="00000000" w:rsidR="00000000" w:rsidRPr="00000000">
        <w:rPr>
          <w:rFonts w:ascii="Helvetica Neue" w:cs="Helvetica Neue" w:eastAsia="Helvetica Neue" w:hAnsi="Helvetica Neue"/>
          <w:i w:val="1"/>
          <w:sz w:val="48"/>
          <w:szCs w:val="48"/>
          <w:rtl w:val="0"/>
        </w:rPr>
        <w:t xml:space="preserve">IMAS 21/22</w:t>
        <w:br w:type="textWrapping"/>
      </w:r>
    </w:p>
    <w:p w:rsidR="00000000" w:rsidDel="00000000" w:rsidP="00000000" w:rsidRDefault="00000000" w:rsidRPr="00000000" w14:paraId="00000003">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8">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9">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Pr>
        <w:drawing>
          <wp:inline distB="114300" distT="114300" distL="114300" distR="114300">
            <wp:extent cx="2908463" cy="261761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8463" cy="261761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C">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D">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E">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0F">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0">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1">
      <w:pPr>
        <w:jc w:val="left"/>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2">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3">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4">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5">
      <w:pPr>
        <w:jc w:val="center"/>
        <w:rPr>
          <w:rFonts w:ascii="Helvetica Neue" w:cs="Helvetica Neue" w:eastAsia="Helvetica Neue" w:hAnsi="Helvetica Neue"/>
          <w:i w:val="1"/>
          <w:sz w:val="26"/>
          <w:szCs w:val="26"/>
        </w:rPr>
      </w:pPr>
      <w:r w:rsidDel="00000000" w:rsidR="00000000" w:rsidRPr="00000000">
        <w:rPr>
          <w:rtl w:val="0"/>
        </w:rPr>
      </w:r>
    </w:p>
    <w:p w:rsidR="00000000" w:rsidDel="00000000" w:rsidP="00000000" w:rsidRDefault="00000000" w:rsidRPr="00000000" w14:paraId="00000016">
      <w:pPr>
        <w:jc w:val="right"/>
        <w:rPr>
          <w:rFonts w:ascii="Helvetica Neue" w:cs="Helvetica Neue" w:eastAsia="Helvetica Neue" w:hAnsi="Helvetica Neue"/>
          <w:i w:val="1"/>
        </w:rPr>
      </w:pPr>
      <w:r w:rsidDel="00000000" w:rsidR="00000000" w:rsidRPr="00000000">
        <w:rPr>
          <w:rFonts w:ascii="Helvetica Neue" w:cs="Helvetica Neue" w:eastAsia="Helvetica Neue" w:hAnsi="Helvetica Neue"/>
          <w:b w:val="1"/>
          <w:rtl w:val="0"/>
        </w:rPr>
        <w:t xml:space="preserve">Authors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Sergi Albiach, Anna Garriga,</w:t>
      </w:r>
    </w:p>
    <w:p w:rsidR="00000000" w:rsidDel="00000000" w:rsidP="00000000" w:rsidRDefault="00000000" w:rsidRPr="00000000" w14:paraId="00000017">
      <w:pPr>
        <w:jc w:val="right"/>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Benet Manzanares and Ramon Mateo</w:t>
      </w:r>
    </w:p>
    <w:p w:rsidR="00000000" w:rsidDel="00000000" w:rsidP="00000000" w:rsidRDefault="00000000" w:rsidRPr="00000000" w14:paraId="00000018">
      <w:pPr>
        <w:numPr>
          <w:ilvl w:val="0"/>
          <w:numId w:val="1"/>
        </w:numPr>
        <w:spacing w:line="360" w:lineRule="auto"/>
        <w:ind w:left="720" w:hanging="36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INTRODUCTION</w:t>
      </w:r>
    </w:p>
    <w:p w:rsidR="00000000" w:rsidDel="00000000" w:rsidP="00000000" w:rsidRDefault="00000000" w:rsidRPr="00000000" w14:paraId="00000019">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goal of this project is to develop an agent-based decision support system. </w:t>
      </w:r>
    </w:p>
    <w:p w:rsidR="00000000" w:rsidDel="00000000" w:rsidP="00000000" w:rsidRDefault="00000000" w:rsidRPr="00000000" w14:paraId="0000001B">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spacing w:line="36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Description: In this activity, a first </w:t>
      </w:r>
      <w:r w:rsidDel="00000000" w:rsidR="00000000" w:rsidRPr="00000000">
        <w:rPr>
          <w:rFonts w:ascii="Helvetica Neue" w:cs="Helvetica Neue" w:eastAsia="Helvetica Neue" w:hAnsi="Helvetica Neue"/>
          <w:b w:val="1"/>
          <w:i w:val="1"/>
          <w:rtl w:val="0"/>
        </w:rPr>
        <w:t xml:space="preserve">analysis of the practical exercise</w:t>
      </w:r>
      <w:r w:rsidDel="00000000" w:rsidR="00000000" w:rsidRPr="00000000">
        <w:rPr>
          <w:rFonts w:ascii="Helvetica Neue" w:cs="Helvetica Neue" w:eastAsia="Helvetica Neue" w:hAnsi="Helvetica Neue"/>
          <w:i w:val="1"/>
          <w:rtl w:val="0"/>
        </w:rPr>
        <w:t xml:space="preserve"> must be performed. An </w:t>
      </w:r>
      <w:r w:rsidDel="00000000" w:rsidR="00000000" w:rsidRPr="00000000">
        <w:rPr>
          <w:rFonts w:ascii="Helvetica Neue" w:cs="Helvetica Neue" w:eastAsia="Helvetica Neue" w:hAnsi="Helvetica Neue"/>
          <w:b w:val="1"/>
          <w:i w:val="1"/>
          <w:rtl w:val="0"/>
        </w:rPr>
        <w:t xml:space="preserve">architecture for the multi-agent system</w:t>
      </w:r>
      <w:r w:rsidDel="00000000" w:rsidR="00000000" w:rsidRPr="00000000">
        <w:rPr>
          <w:rFonts w:ascii="Helvetica Neue" w:cs="Helvetica Neue" w:eastAsia="Helvetica Neue" w:hAnsi="Helvetica Neue"/>
          <w:i w:val="1"/>
          <w:rtl w:val="0"/>
        </w:rPr>
        <w:t xml:space="preserve"> must be designed and its </w:t>
      </w:r>
      <w:r w:rsidDel="00000000" w:rsidR="00000000" w:rsidRPr="00000000">
        <w:rPr>
          <w:rFonts w:ascii="Helvetica Neue" w:cs="Helvetica Neue" w:eastAsia="Helvetica Neue" w:hAnsi="Helvetica Neue"/>
          <w:b w:val="1"/>
          <w:i w:val="1"/>
          <w:rtl w:val="0"/>
        </w:rPr>
        <w:t xml:space="preserve">characteristics </w:t>
      </w:r>
      <w:r w:rsidDel="00000000" w:rsidR="00000000" w:rsidRPr="00000000">
        <w:rPr>
          <w:rFonts w:ascii="Helvetica Neue" w:cs="Helvetica Neue" w:eastAsia="Helvetica Neue" w:hAnsi="Helvetica Neue"/>
          <w:i w:val="1"/>
          <w:rtl w:val="0"/>
        </w:rPr>
        <w:t xml:space="preserve">defined. The design decisions include the </w:t>
      </w:r>
      <w:r w:rsidDel="00000000" w:rsidR="00000000" w:rsidRPr="00000000">
        <w:rPr>
          <w:rFonts w:ascii="Helvetica Neue" w:cs="Helvetica Neue" w:eastAsia="Helvetica Neue" w:hAnsi="Helvetica Neue"/>
          <w:b w:val="1"/>
          <w:i w:val="1"/>
          <w:rtl w:val="0"/>
        </w:rPr>
        <w:t xml:space="preserve">types and properties of the agents</w:t>
      </w:r>
      <w:r w:rsidDel="00000000" w:rsidR="00000000" w:rsidRPr="00000000">
        <w:rPr>
          <w:rFonts w:ascii="Helvetica Neue" w:cs="Helvetica Neue" w:eastAsia="Helvetica Neue" w:hAnsi="Helvetica Neue"/>
          <w:i w:val="1"/>
          <w:rtl w:val="0"/>
        </w:rPr>
        <w:t xml:space="preserve"> in the MAS system, the </w:t>
      </w:r>
      <w:r w:rsidDel="00000000" w:rsidR="00000000" w:rsidRPr="00000000">
        <w:rPr>
          <w:rFonts w:ascii="Helvetica Neue" w:cs="Helvetica Neue" w:eastAsia="Helvetica Neue" w:hAnsi="Helvetica Neue"/>
          <w:b w:val="1"/>
          <w:i w:val="1"/>
          <w:rtl w:val="0"/>
        </w:rPr>
        <w:t xml:space="preserve">functions of each agent</w:t>
      </w:r>
      <w:r w:rsidDel="00000000" w:rsidR="00000000" w:rsidRPr="00000000">
        <w:rPr>
          <w:rFonts w:ascii="Helvetica Neue" w:cs="Helvetica Neue" w:eastAsia="Helvetica Neue" w:hAnsi="Helvetica Neue"/>
          <w:i w:val="1"/>
          <w:rtl w:val="0"/>
        </w:rPr>
        <w:t xml:space="preserve">, the </w:t>
      </w:r>
      <w:r w:rsidDel="00000000" w:rsidR="00000000" w:rsidRPr="00000000">
        <w:rPr>
          <w:rFonts w:ascii="Helvetica Neue" w:cs="Helvetica Neue" w:eastAsia="Helvetica Neue" w:hAnsi="Helvetica Neue"/>
          <w:b w:val="1"/>
          <w:i w:val="1"/>
          <w:rtl w:val="0"/>
        </w:rPr>
        <w:t xml:space="preserve">overall architecture of the system</w:t>
      </w:r>
      <w:r w:rsidDel="00000000" w:rsidR="00000000" w:rsidRPr="00000000">
        <w:rPr>
          <w:rFonts w:ascii="Helvetica Neue" w:cs="Helvetica Neue" w:eastAsia="Helvetica Neue" w:hAnsi="Helvetica Neue"/>
          <w:i w:val="1"/>
          <w:rtl w:val="0"/>
        </w:rPr>
        <w:t xml:space="preserve">. Write a detailed justification for those decisions.</w:t>
      </w:r>
    </w:p>
    <w:p w:rsidR="00000000" w:rsidDel="00000000" w:rsidP="00000000" w:rsidRDefault="00000000" w:rsidRPr="00000000" w14:paraId="0000001E">
      <w:pPr>
        <w:spacing w:line="360"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spacing w:line="360"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spacing w:line="360"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AGENT DESCRIPTION</w:t>
      </w:r>
    </w:p>
    <w:p w:rsidR="00000000" w:rsidDel="00000000" w:rsidP="00000000" w:rsidRDefault="00000000" w:rsidRPr="00000000" w14:paraId="00000022">
      <w:pPr>
        <w:spacing w:line="36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3">
      <w:pPr>
        <w:numPr>
          <w:ilvl w:val="1"/>
          <w:numId w:val="1"/>
        </w:numPr>
        <w:spacing w:line="360" w:lineRule="auto"/>
        <w:ind w:left="144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User Agent</w:t>
      </w:r>
    </w:p>
    <w:p w:rsidR="00000000" w:rsidDel="00000000" w:rsidP="00000000" w:rsidRDefault="00000000" w:rsidRPr="00000000" w14:paraId="00000024">
      <w:pPr>
        <w:numPr>
          <w:ilvl w:val="0"/>
          <w:numId w:val="4"/>
        </w:numPr>
        <w:spacing w:line="360" w:lineRule="auto"/>
        <w:ind w:left="216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Properties:</w:t>
      </w:r>
      <w:r w:rsidDel="00000000" w:rsidR="00000000" w:rsidRPr="00000000">
        <w:rPr>
          <w:rFonts w:ascii="Helvetica Neue" w:cs="Helvetica Neue" w:eastAsia="Helvetica Neue" w:hAnsi="Helvetica Neue"/>
          <w:rtl w:val="0"/>
        </w:rPr>
        <w:t xml:space="preserve"> proactive, social ability, rationality, temporal continuity</w:t>
      </w:r>
    </w:p>
    <w:p w:rsidR="00000000" w:rsidDel="00000000" w:rsidP="00000000" w:rsidRDefault="00000000" w:rsidRPr="00000000" w14:paraId="00000025">
      <w:pPr>
        <w:numPr>
          <w:ilvl w:val="0"/>
          <w:numId w:val="4"/>
        </w:numPr>
        <w:spacing w:line="360" w:lineRule="auto"/>
        <w:ind w:left="216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Functions: </w:t>
      </w:r>
      <w:r w:rsidDel="00000000" w:rsidR="00000000" w:rsidRPr="00000000">
        <w:rPr>
          <w:rFonts w:ascii="Helvetica Neue" w:cs="Helvetica Neue" w:eastAsia="Helvetica Neue" w:hAnsi="Helvetica Neue"/>
          <w:rtl w:val="0"/>
        </w:rPr>
        <w:t xml:space="preserve">It is in charge of loading the dataset, splitting the data into training and test, starting the training and managing user queries. Its communication is limited to the coordination agent.</w:t>
      </w:r>
    </w:p>
    <w:p w:rsidR="00000000" w:rsidDel="00000000" w:rsidP="00000000" w:rsidRDefault="00000000" w:rsidRPr="00000000" w14:paraId="00000026">
      <w:pPr>
        <w:numPr>
          <w:ilvl w:val="0"/>
          <w:numId w:val="4"/>
        </w:numPr>
        <w:spacing w:line="360" w:lineRule="auto"/>
        <w:ind w:left="216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Number of agents: </w:t>
      </w:r>
      <w:r w:rsidDel="00000000" w:rsidR="00000000" w:rsidRPr="00000000">
        <w:rPr>
          <w:rFonts w:ascii="Helvetica Neue" w:cs="Helvetica Neue" w:eastAsia="Helvetica Neue" w:hAnsi="Helvetica Neue"/>
          <w:rtl w:val="0"/>
        </w:rPr>
        <w:t xml:space="preserve"> 1</w:t>
      </w:r>
    </w:p>
    <w:p w:rsidR="00000000" w:rsidDel="00000000" w:rsidP="00000000" w:rsidRDefault="00000000" w:rsidRPr="00000000" w14:paraId="00000027">
      <w:pPr>
        <w:spacing w:line="360" w:lineRule="auto"/>
        <w:ind w:left="0" w:firstLine="0"/>
        <w:rPr>
          <w:rFonts w:ascii="Helvetica Neue" w:cs="Helvetica Neue" w:eastAsia="Helvetica Neue" w:hAnsi="Helvetica Neue"/>
        </w:rPr>
      </w:pPr>
      <w:r w:rsidDel="00000000" w:rsidR="00000000" w:rsidRPr="00000000">
        <w:rPr>
          <w:rtl w:val="0"/>
        </w:rPr>
      </w:r>
    </w:p>
    <w:tbl>
      <w:tblPr>
        <w:tblStyle w:val="Table1"/>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275"/>
        <w:tblGridChange w:id="0">
          <w:tblGrid>
            <w:gridCol w:w="409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MESSAGE_NAME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train_agents(DATA, COORD_AGENT)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 the training data to the coordinator agent to train the classification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test_agents(DATA, COORD_AGENT)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 the test data to the coordinator agent in order to obtain the accuracy of the model.</w:t>
            </w:r>
          </w:p>
        </w:tc>
      </w:tr>
    </w:tbl>
    <w:p w:rsidR="00000000" w:rsidDel="00000000" w:rsidP="00000000" w:rsidRDefault="00000000" w:rsidRPr="00000000" w14:paraId="0000002E">
      <w:pPr>
        <w:spacing w:line="360" w:lineRule="auto"/>
        <w:rPr>
          <w:rFonts w:ascii="Helvetica Neue" w:cs="Helvetica Neue" w:eastAsia="Helvetica Neue" w:hAnsi="Helvetica Neue"/>
        </w:rPr>
      </w:pPr>
      <w:r w:rsidDel="00000000" w:rsidR="00000000" w:rsidRPr="00000000">
        <w:rPr>
          <w:rtl w:val="0"/>
        </w:rPr>
      </w:r>
    </w:p>
    <w:tbl>
      <w:tblPr>
        <w:tblStyle w:val="Table2"/>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275"/>
        <w:tblGridChange w:id="0">
          <w:tblGrid>
            <w:gridCol w:w="409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(TRAIN, TEST) = prepare_data(DATASET)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Splits the loaded data into test and training sets</w:t>
            </w:r>
          </w:p>
        </w:tc>
      </w:tr>
    </w:tbl>
    <w:p w:rsidR="00000000" w:rsidDel="00000000" w:rsidP="00000000" w:rsidRDefault="00000000" w:rsidRPr="00000000" w14:paraId="00000033">
      <w:pPr>
        <w:spacing w:line="360" w:lineRule="auto"/>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spacing w:line="360" w:lineRule="auto"/>
        <w:ind w:left="144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5">
      <w:pPr>
        <w:numPr>
          <w:ilvl w:val="1"/>
          <w:numId w:val="1"/>
        </w:numPr>
        <w:spacing w:line="360" w:lineRule="auto"/>
        <w:ind w:left="144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Classifier Agent</w:t>
      </w:r>
    </w:p>
    <w:p w:rsidR="00000000" w:rsidDel="00000000" w:rsidP="00000000" w:rsidRDefault="00000000" w:rsidRPr="00000000" w14:paraId="00000036">
      <w:pPr>
        <w:numPr>
          <w:ilvl w:val="0"/>
          <w:numId w:val="3"/>
        </w:numPr>
        <w:spacing w:line="360" w:lineRule="auto"/>
        <w:ind w:left="2160" w:hanging="360"/>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Properties: </w:t>
      </w:r>
      <w:r w:rsidDel="00000000" w:rsidR="00000000" w:rsidRPr="00000000">
        <w:rPr>
          <w:rFonts w:ascii="Helvetica Neue" w:cs="Helvetica Neue" w:eastAsia="Helvetica Neue" w:hAnsi="Helvetica Neue"/>
          <w:rtl w:val="0"/>
        </w:rPr>
        <w:t xml:space="preserve">learning, social ability, rationality,</w:t>
      </w:r>
    </w:p>
    <w:p w:rsidR="00000000" w:rsidDel="00000000" w:rsidP="00000000" w:rsidRDefault="00000000" w:rsidRPr="00000000" w14:paraId="00000037">
      <w:pPr>
        <w:numPr>
          <w:ilvl w:val="0"/>
          <w:numId w:val="2"/>
        </w:numPr>
        <w:spacing w:line="360" w:lineRule="auto"/>
        <w:ind w:left="216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Functions:  </w:t>
      </w:r>
      <w:r w:rsidDel="00000000" w:rsidR="00000000" w:rsidRPr="00000000">
        <w:rPr>
          <w:rFonts w:ascii="Helvetica Neue" w:cs="Helvetica Neue" w:eastAsia="Helvetica Neue" w:hAnsi="Helvetica Neue"/>
          <w:rtl w:val="0"/>
        </w:rPr>
        <w:t xml:space="preserve">It receives a part of the training data and creates a Decision Tree based on it. It also receives test cases and sends the output classification result to the coordinator agent. </w:t>
      </w:r>
    </w:p>
    <w:p w:rsidR="00000000" w:rsidDel="00000000" w:rsidP="00000000" w:rsidRDefault="00000000" w:rsidRPr="00000000" w14:paraId="00000038">
      <w:pPr>
        <w:numPr>
          <w:ilvl w:val="0"/>
          <w:numId w:val="2"/>
        </w:numPr>
        <w:spacing w:line="360" w:lineRule="auto"/>
        <w:ind w:left="216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Number of agents: </w:t>
      </w:r>
      <w:r w:rsidDel="00000000" w:rsidR="00000000" w:rsidRPr="00000000">
        <w:rPr>
          <w:rFonts w:ascii="Helvetica Neue" w:cs="Helvetica Neue" w:eastAsia="Helvetica Neue" w:hAnsi="Helvetica Neue"/>
          <w:rtl w:val="0"/>
        </w:rPr>
        <w:t xml:space="preserve">10</w:t>
      </w:r>
    </w:p>
    <w:p w:rsidR="00000000" w:rsidDel="00000000" w:rsidP="00000000" w:rsidRDefault="00000000" w:rsidRPr="00000000" w14:paraId="00000039">
      <w:pPr>
        <w:spacing w:line="360" w:lineRule="auto"/>
        <w:ind w:left="2160" w:firstLine="0"/>
        <w:rPr>
          <w:rFonts w:ascii="Helvetica Neue" w:cs="Helvetica Neue" w:eastAsia="Helvetica Neue" w:hAnsi="Helvetica Neue"/>
        </w:rPr>
      </w:pPr>
      <w:commentRangeStart w:id="0"/>
      <w:r w:rsidDel="00000000" w:rsidR="00000000" w:rsidRPr="00000000">
        <w:rPr>
          <w:rtl w:val="0"/>
        </w:rPr>
      </w:r>
    </w:p>
    <w:p w:rsidR="00000000" w:rsidDel="00000000" w:rsidP="00000000" w:rsidRDefault="00000000" w:rsidRPr="00000000" w14:paraId="0000003A">
      <w:pPr>
        <w:widowControl w:val="0"/>
        <w:spacing w:line="240" w:lineRule="auto"/>
        <w:jc w:val="center"/>
        <w:rPr>
          <w:rFonts w:ascii="Helvetica Neue" w:cs="Helvetica Neue" w:eastAsia="Helvetica Neue" w:hAnsi="Helvetica Neue"/>
          <w:b w:val="1"/>
        </w:rPr>
      </w:pPr>
      <w:commentRangeEnd w:id="0"/>
      <w:r w:rsidDel="00000000" w:rsidR="00000000" w:rsidRPr="00000000">
        <w:commentReference w:id="0"/>
      </w:r>
      <w:r w:rsidDel="00000000" w:rsidR="00000000" w:rsidRPr="00000000">
        <w:rPr>
          <w:rFonts w:ascii="Helvetica Neue" w:cs="Helvetica Neue" w:eastAsia="Helvetica Neue" w:hAnsi="Helvetica Neue"/>
          <w:b w:val="1"/>
          <w:rtl w:val="0"/>
        </w:rPr>
        <w:t xml:space="preserve">MESSAGE_NAME</w:t>
      </w:r>
    </w:p>
    <w:tbl>
      <w:tblPr>
        <w:tblStyle w:val="Table3"/>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3870"/>
        <w:tblGridChange w:id="0">
          <w:tblGrid>
            <w:gridCol w:w="450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Helvetica Neue" w:cs="Helvetica Neue" w:eastAsia="Helvetica Neue" w:hAnsi="Helvetica Neue"/>
                <w:b w:val="1"/>
              </w:rPr>
            </w:pPr>
            <w:commentRangeEnd w:id="0"/>
            <w:r w:rsidDel="00000000" w:rsidR="00000000" w:rsidRPr="00000000">
              <w:commentReference w:id="0"/>
            </w:r>
            <w:r w:rsidDel="00000000" w:rsidR="00000000" w:rsidRPr="00000000">
              <w:rPr>
                <w:rFonts w:ascii="Helvetica Neue" w:cs="Helvetica Neue" w:eastAsia="Helvetica Neue" w:hAnsi="Helvetica Neue"/>
                <w:b w:val="1"/>
                <w:rtl w:val="0"/>
              </w:rPr>
              <w:t xml:space="preserve">MESSAGE_NAME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end_training(PROCESS_NAME,ACC,COORD_AGENT)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Sends to the coordinator agent the notification of the ending of the training process with its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end_prediction(PROCESS_NAME,CLASSES,COORD_AGENT)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Sends to the coordinator agent the notification of the ending of the prediction process with the resulting output classes.</w:t>
            </w:r>
          </w:p>
        </w:tc>
      </w:tr>
    </w:tbl>
    <w:p w:rsidR="00000000" w:rsidDel="00000000" w:rsidP="00000000" w:rsidRDefault="00000000" w:rsidRPr="00000000" w14:paraId="00000040">
      <w:pPr>
        <w:spacing w:line="360" w:lineRule="auto"/>
        <w:rPr>
          <w:rFonts w:ascii="Helvetica Neue" w:cs="Helvetica Neue" w:eastAsia="Helvetica Neue" w:hAnsi="Helvetica Neue"/>
        </w:rPr>
      </w:pPr>
      <w:r w:rsidDel="00000000" w:rsidR="00000000" w:rsidRPr="00000000">
        <w:rPr>
          <w:rtl w:val="0"/>
        </w:rPr>
      </w:r>
    </w:p>
    <w:tbl>
      <w:tblPr>
        <w:tblStyle w:val="Table4"/>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3885"/>
        <w:tblGridChange w:id="0">
          <w:tblGrid>
            <w:gridCol w:w="448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(ACCURACY) = </w:t>
            </w:r>
          </w:p>
          <w:p w:rsidR="00000000" w:rsidDel="00000000" w:rsidP="00000000" w:rsidRDefault="00000000" w:rsidRPr="00000000" w14:paraId="0000004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train_tree(DATA)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Creates the decision tree and returns the accuracy of the validation step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(PREDICTIONS) = </w:t>
            </w:r>
          </w:p>
          <w:p w:rsidR="00000000" w:rsidDel="00000000" w:rsidP="00000000" w:rsidRDefault="00000000" w:rsidRPr="00000000" w14:paraId="0000004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predict(DATA)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Classifies the input data and returns the classification results</w:t>
            </w:r>
          </w:p>
        </w:tc>
      </w:tr>
    </w:tbl>
    <w:p w:rsidR="00000000" w:rsidDel="00000000" w:rsidP="00000000" w:rsidRDefault="00000000" w:rsidRPr="00000000" w14:paraId="00000049">
      <w:pPr>
        <w:spacing w:line="360" w:lineRule="auto"/>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spacing w:line="3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numPr>
          <w:ilvl w:val="1"/>
          <w:numId w:val="1"/>
        </w:numPr>
        <w:spacing w:line="360" w:lineRule="auto"/>
        <w:ind w:left="144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Coordinator Agent</w:t>
      </w:r>
    </w:p>
    <w:p w:rsidR="00000000" w:rsidDel="00000000" w:rsidP="00000000" w:rsidRDefault="00000000" w:rsidRPr="00000000" w14:paraId="0000004C">
      <w:pPr>
        <w:numPr>
          <w:ilvl w:val="0"/>
          <w:numId w:val="2"/>
        </w:numPr>
        <w:spacing w:line="360" w:lineRule="auto"/>
        <w:ind w:left="216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Properties: </w:t>
      </w:r>
      <w:r w:rsidDel="00000000" w:rsidR="00000000" w:rsidRPr="00000000">
        <w:rPr>
          <w:rFonts w:ascii="Helvetica Neue" w:cs="Helvetica Neue" w:eastAsia="Helvetica Neue" w:hAnsi="Helvetica Neue"/>
          <w:rtl w:val="0"/>
        </w:rPr>
        <w:t xml:space="preserve">learning, social ability, rationality, reasoning capabilities</w:t>
      </w:r>
    </w:p>
    <w:p w:rsidR="00000000" w:rsidDel="00000000" w:rsidP="00000000" w:rsidRDefault="00000000" w:rsidRPr="00000000" w14:paraId="0000004D">
      <w:pPr>
        <w:numPr>
          <w:ilvl w:val="0"/>
          <w:numId w:val="2"/>
        </w:numPr>
        <w:spacing w:line="360" w:lineRule="auto"/>
        <w:ind w:left="216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Functions:  </w:t>
      </w:r>
      <w:r w:rsidDel="00000000" w:rsidR="00000000" w:rsidRPr="00000000">
        <w:rPr>
          <w:rFonts w:ascii="Helvetica Neue" w:cs="Helvetica Neue" w:eastAsia="Helvetica Neue" w:hAnsi="Helvetica Neue"/>
          <w:rtl w:val="0"/>
        </w:rPr>
        <w:t xml:space="preserve">It is responsible for receiving the output classifications from the classifier agents and elaborating the final classification output by weighting the options using the validation step accuracy. This result will be sent to the user agent.</w:t>
      </w:r>
    </w:p>
    <w:p w:rsidR="00000000" w:rsidDel="00000000" w:rsidP="00000000" w:rsidRDefault="00000000" w:rsidRPr="00000000" w14:paraId="0000004E">
      <w:pPr>
        <w:numPr>
          <w:ilvl w:val="0"/>
          <w:numId w:val="2"/>
        </w:numPr>
        <w:spacing w:line="360" w:lineRule="auto"/>
        <w:ind w:left="216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Number of agents: </w:t>
      </w:r>
      <w:r w:rsidDel="00000000" w:rsidR="00000000" w:rsidRPr="00000000">
        <w:rPr>
          <w:rFonts w:ascii="Helvetica Neue" w:cs="Helvetica Neue" w:eastAsia="Helvetica Neue" w:hAnsi="Helvetica Neue"/>
          <w:rtl w:val="0"/>
        </w:rPr>
        <w:t xml:space="preserve">1</w:t>
      </w:r>
    </w:p>
    <w:p w:rsidR="00000000" w:rsidDel="00000000" w:rsidP="00000000" w:rsidRDefault="00000000" w:rsidRPr="00000000" w14:paraId="0000004F">
      <w:pPr>
        <w:spacing w:line="360" w:lineRule="auto"/>
        <w:ind w:left="2160" w:firstLine="0"/>
        <w:rPr>
          <w:rFonts w:ascii="Helvetica Neue" w:cs="Helvetica Neue" w:eastAsia="Helvetica Neue" w:hAnsi="Helvetica Neue"/>
        </w:rPr>
      </w:pPr>
      <w:r w:rsidDel="00000000" w:rsidR="00000000" w:rsidRPr="00000000">
        <w:rPr>
          <w:rtl w:val="0"/>
        </w:rPr>
      </w:r>
    </w:p>
    <w:tbl>
      <w:tblPr>
        <w:tblStyle w:val="Table5"/>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020"/>
        <w:tblGridChange w:id="0">
          <w:tblGrid>
            <w:gridCol w:w="435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MESSAGE_NAME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end(PROCESS_NAME,VALUE,USER_AGENT)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Sends to the user agent the notification of the ending of a process with a return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train(DATA, CLASS_AGENT)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Sends the data to a classification agent to start the training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predict(DATA, CLASS_AGENT)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Sends the data to a classification agent to start the testing process</w:t>
            </w:r>
          </w:p>
        </w:tc>
      </w:tr>
    </w:tbl>
    <w:p w:rsidR="00000000" w:rsidDel="00000000" w:rsidP="00000000" w:rsidRDefault="00000000" w:rsidRPr="00000000" w14:paraId="00000058">
      <w:pPr>
        <w:spacing w:line="360" w:lineRule="auto"/>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spacing w:line="360" w:lineRule="auto"/>
        <w:rPr>
          <w:rFonts w:ascii="Helvetica Neue" w:cs="Helvetica Neue" w:eastAsia="Helvetica Neue" w:hAnsi="Helvetica Neue"/>
        </w:rPr>
      </w:pPr>
      <w:r w:rsidDel="00000000" w:rsidR="00000000" w:rsidRPr="00000000">
        <w:rPr>
          <w:rtl w:val="0"/>
        </w:rPr>
      </w:r>
    </w:p>
    <w:tbl>
      <w:tblPr>
        <w:tblStyle w:val="Table6"/>
        <w:tblW w:w="83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3885"/>
        <w:tblGridChange w:id="0">
          <w:tblGrid>
            <w:gridCol w:w="448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(ATTRIB_DISTRIBUTION) = assign_attributes(N_ATTRIBUTES, N_CLASSIFIERS,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Assigns randomly the attributes to the classifiers and returns a dictionary with the name of the attributes for each classifier.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(DATA_ASSIGNMENT) = split_data(DATA, ATTRIB_DISTRIBUTION)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Returns a dictionary where every agent has associated its subset of the data based on the attribute distribution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(FINAL_ACCURACY) = </w:t>
            </w:r>
          </w:p>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compute_accuracy(VALIDATION_ACCURACY, AGENTS_OUTPUT)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Computes the final accuracy given the classification of the agents on the test set and its accuracy on the validation step</w:t>
            </w:r>
          </w:p>
        </w:tc>
      </w:tr>
    </w:tbl>
    <w:p w:rsidR="00000000" w:rsidDel="00000000" w:rsidP="00000000" w:rsidRDefault="00000000" w:rsidRPr="00000000" w14:paraId="00000063">
      <w:pPr>
        <w:spacing w:line="360" w:lineRule="auto"/>
        <w:ind w:left="21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spacing w:line="360"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numPr>
          <w:ilvl w:val="0"/>
          <w:numId w:val="1"/>
        </w:numPr>
        <w:spacing w:line="360" w:lineRule="auto"/>
        <w:ind w:left="720" w:hanging="36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SYSTEM ARCHITECTURE</w:t>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438525" cy="37242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38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Fig. 1</w:t>
      </w:r>
      <w:r w:rsidDel="00000000" w:rsidR="00000000" w:rsidRPr="00000000">
        <w:rPr>
          <w:rFonts w:ascii="Helvetica Neue" w:cs="Helvetica Neue" w:eastAsia="Helvetica Neue" w:hAnsi="Helvetica Neue"/>
          <w:rtl w:val="0"/>
        </w:rPr>
        <w:t xml:space="preserve">: general diagram of the system architecture</w:t>
      </w:r>
    </w:p>
    <w:p w:rsidR="00000000" w:rsidDel="00000000" w:rsidP="00000000" w:rsidRDefault="00000000" w:rsidRPr="00000000" w14:paraId="00000069">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B">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jc w:val="center"/>
        <w:rPr>
          <w:rFonts w:ascii="Helvetica Neue" w:cs="Helvetica Neue" w:eastAsia="Helvetica Neue" w:hAnsi="Helvetica Neue"/>
        </w:rPr>
      </w:pPr>
      <w:r w:rsidDel="00000000" w:rsidR="00000000" w:rsidRPr="00000000">
        <w:rPr>
          <w:rtl w:val="0"/>
        </w:rPr>
      </w:r>
    </w:p>
    <w:tbl>
      <w:tblPr>
        <w:tblStyle w:val="Table7"/>
        <w:tblW w:w="9029.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rHeight w:val="4938.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516025" cy="27251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16025" cy="27251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Fig. 2</w:t>
            </w:r>
            <w:r w:rsidDel="00000000" w:rsidR="00000000" w:rsidRPr="00000000">
              <w:rPr>
                <w:rFonts w:ascii="Helvetica Neue" w:cs="Helvetica Neue" w:eastAsia="Helvetica Neue" w:hAnsi="Helvetica Neue"/>
                <w:rtl w:val="0"/>
              </w:rPr>
              <w:t xml:space="preserve">: diagram of the distributing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516025" cy="27251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16025" cy="27251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Fig. 3</w:t>
            </w:r>
            <w:r w:rsidDel="00000000" w:rsidR="00000000" w:rsidRPr="00000000">
              <w:rPr>
                <w:rFonts w:ascii="Helvetica Neue" w:cs="Helvetica Neue" w:eastAsia="Helvetica Neue" w:hAnsi="Helvetica Neue"/>
                <w:rtl w:val="0"/>
              </w:rPr>
              <w:t xml:space="preserve">: diagram of the aggregation step</w:t>
            </w:r>
          </w:p>
        </w:tc>
      </w:tr>
    </w:tbl>
    <w:p w:rsidR="00000000" w:rsidDel="00000000" w:rsidP="00000000" w:rsidRDefault="00000000" w:rsidRPr="00000000" w14:paraId="00000071">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Draws will be resolved by weighting the output based on the accuracy of the validation step.</w:t>
      </w:r>
    </w:p>
    <w:p w:rsidR="00000000" w:rsidDel="00000000" w:rsidP="00000000" w:rsidRDefault="00000000" w:rsidRPr="00000000" w14:paraId="00000074">
      <w:pPr>
        <w:numPr>
          <w:ilvl w:val="1"/>
          <w:numId w:val="1"/>
        </w:numPr>
        <w:spacing w:line="360" w:lineRule="auto"/>
        <w:ind w:left="1440" w:hanging="36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Training</w:t>
      </w:r>
    </w:p>
    <w:p w:rsidR="00000000" w:rsidDel="00000000" w:rsidP="00000000" w:rsidRDefault="00000000" w:rsidRPr="00000000" w14:paraId="00000075">
      <w:pPr>
        <w:numPr>
          <w:ilvl w:val="1"/>
          <w:numId w:val="1"/>
        </w:numPr>
        <w:spacing w:line="360" w:lineRule="auto"/>
        <w:ind w:left="1440" w:hanging="360"/>
        <w:rPr>
          <w:rFonts w:ascii="Helvetica Neue" w:cs="Helvetica Neue" w:eastAsia="Helvetica Neue" w:hAnsi="Helvetica Neue"/>
          <w:b w:val="1"/>
          <w:sz w:val="28"/>
          <w:szCs w:val="28"/>
          <w:u w:val="none"/>
        </w:rPr>
      </w:pPr>
      <w:r w:rsidDel="00000000" w:rsidR="00000000" w:rsidRPr="00000000">
        <w:rPr>
          <w:rFonts w:ascii="Helvetica Neue" w:cs="Helvetica Neue" w:eastAsia="Helvetica Neue" w:hAnsi="Helvetica Neue"/>
          <w:b w:val="1"/>
          <w:sz w:val="28"/>
          <w:szCs w:val="28"/>
          <w:rtl w:val="0"/>
        </w:rPr>
        <w:t xml:space="preserve">Prediction/Evaluation</w:t>
      </w:r>
    </w:p>
    <w:p w:rsidR="00000000" w:rsidDel="00000000" w:rsidP="00000000" w:rsidRDefault="00000000" w:rsidRPr="00000000" w14:paraId="00000076">
      <w:pPr>
        <w:spacing w:line="360" w:lineRule="auto"/>
        <w:ind w:left="0" w:firstLine="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mon Mateo Navarro" w:id="0" w:date="2021-10-09T10:19:16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Es creara 10 bosses de 6 atributs cada un. Revisar que cada atribut del dataset està almenys en alguna de les 10 bosses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