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4"/>
          <w:szCs w:val="24"/>
        </w:rPr>
      </w:pPr>
      <w:r w:rsidDel="00000000" w:rsidR="00000000" w:rsidRPr="00000000">
        <w:rPr>
          <w:rtl w:val="0"/>
        </w:rPr>
      </w:r>
    </w:p>
    <w:tbl>
      <w:tblPr>
        <w:tblStyle w:val="Table1"/>
        <w:tblW w:w="87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4"/>
        <w:gridCol w:w="5246"/>
        <w:tblGridChange w:id="0">
          <w:tblGrid>
            <w:gridCol w:w="3544"/>
            <w:gridCol w:w="5246"/>
          </w:tblGrid>
        </w:tblGridChange>
      </w:tblGrid>
      <w:tr>
        <w:trPr>
          <w:cantSplit w:val="0"/>
          <w:trHeight w:val="70" w:hRule="atLeast"/>
          <w:tblHeader w:val="0"/>
        </w:trPr>
        <w:tc>
          <w:tcPr>
            <w:gridSpan w:val="2"/>
            <w:tcBorders>
              <w:top w:color="000000" w:space="0" w:sz="0" w:val="nil"/>
              <w:left w:color="000000" w:space="0" w:sz="0" w:val="nil"/>
              <w:bottom w:color="bf8f00" w:space="0" w:sz="24" w:val="single"/>
              <w:right w:color="000000" w:space="0" w:sz="0" w:val="nil"/>
            </w:tcBorders>
            <w:shd w:fill="ffc000" w:val="clear"/>
            <w:tcMar>
              <w:top w:w="100.0" w:type="dxa"/>
              <w:left w:w="100.0" w:type="dxa"/>
              <w:bottom w:w="100.0" w:type="dxa"/>
              <w:right w:w="100.0" w:type="dxa"/>
            </w:tcMar>
            <w:vAlign w:val="cente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ffc000" w:val="clea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rtl w:val="0"/>
              </w:rPr>
              <w:t xml:space="preserve">Información general</w:t>
            </w:r>
            <w:r w:rsidDel="00000000" w:rsidR="00000000" w:rsidRPr="00000000">
              <w:rPr>
                <w:rtl w:val="0"/>
              </w:rPr>
            </w:r>
          </w:p>
        </w:tc>
      </w:tr>
      <w:tr>
        <w:trPr>
          <w:cantSplit w:val="0"/>
          <w:trHeight w:val="23" w:hRule="atLeast"/>
          <w:tblHeader w:val="0"/>
        </w:trPr>
        <w:tc>
          <w:tcPr>
            <w:tcBorders>
              <w:top w:color="bf8f00" w:space="0" w:sz="2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9">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Facultad / Unidad administrativa</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3"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B">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Programa académico</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3"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D">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 la asignatura</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5"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F">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Docente</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bl>
    <w:p w:rsidR="00000000" w:rsidDel="00000000" w:rsidP="00000000" w:rsidRDefault="00000000" w:rsidRPr="00000000" w14:paraId="0000001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documento de saberes contempla las bases teóricas y </w:t>
      </w:r>
      <w:r w:rsidDel="00000000" w:rsidR="00000000" w:rsidRPr="00000000">
        <w:rPr>
          <w:rFonts w:ascii="Arial" w:cs="Arial" w:eastAsia="Arial" w:hAnsi="Arial"/>
          <w:sz w:val="24"/>
          <w:szCs w:val="24"/>
          <w:rtl w:val="0"/>
        </w:rPr>
        <w:t xml:space="preserve">conceptuales </w:t>
      </w:r>
      <w:r w:rsidDel="00000000" w:rsidR="00000000" w:rsidRPr="00000000">
        <w:rPr>
          <w:rFonts w:ascii="Arial" w:cs="Arial" w:eastAsia="Arial" w:hAnsi="Arial"/>
          <w:color w:val="000000"/>
          <w:sz w:val="24"/>
          <w:szCs w:val="24"/>
          <w:rtl w:val="0"/>
        </w:rPr>
        <w:t xml:space="preserve">que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el estudiante tendrá como insumo para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identificar e implementar acciones de transformación</w:t>
      </w:r>
      <w:r w:rsidDel="00000000" w:rsidR="00000000" w:rsidRPr="00000000">
        <w:rPr>
          <w:rFonts w:ascii="Arial" w:cs="Arial" w:eastAsia="Arial" w:hAnsi="Arial"/>
          <w:sz w:val="24"/>
          <w:szCs w:val="24"/>
          <w:rtl w:val="0"/>
        </w:rPr>
        <w:t xml:space="preserve"> de su proceso de aprendizaje</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color w:val="000000"/>
          <w:sz w:val="24"/>
          <w:szCs w:val="24"/>
          <w:rtl w:val="0"/>
        </w:rPr>
        <w:t xml:space="preserve">durante el desarrollo de la didáctica.</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indispensables las narrativas de los docentes, en ese sentido es frecuente que se empleen componentes didácticos </w:t>
      </w:r>
      <w:r w:rsidDel="00000000" w:rsidR="00000000" w:rsidRPr="00000000">
        <w:rPr>
          <w:rFonts w:ascii="Arial" w:cs="Arial" w:eastAsia="Arial" w:hAnsi="Arial"/>
          <w:sz w:val="24"/>
          <w:szCs w:val="24"/>
          <w:rtl w:val="0"/>
        </w:rPr>
        <w:t xml:space="preserve">propuestos por los gestores de contenido </w:t>
      </w:r>
      <w:r w:rsidDel="00000000" w:rsidR="00000000" w:rsidRPr="00000000">
        <w:rPr>
          <w:rFonts w:ascii="Arial" w:cs="Arial" w:eastAsia="Arial" w:hAnsi="Arial"/>
          <w:color w:val="000000"/>
          <w:sz w:val="24"/>
          <w:szCs w:val="24"/>
          <w:rtl w:val="0"/>
        </w:rPr>
        <w:t xml:space="preserve"> que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aportan los conceptos y procedimientos esenciales e involucran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 los estudiantes en la ampliación de la información para refinar sus procesos cognitivos, de comprensión y apropiación.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continuación, se socializan las métricas a tener en cuenta.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tcBorders>
              <w:top w:color="ffc000" w:space="0" w:sz="4" w:val="single"/>
              <w:left w:color="000000" w:space="0" w:sz="0" w:val="nil"/>
              <w:bottom w:color="ffc000" w:space="0" w:sz="4" w:val="single"/>
              <w:right w:color="ffc000" w:space="0" w:sz="4" w:val="single"/>
            </w:tcBorders>
            <w:shd w:fill="ffc000" w:val="clear"/>
          </w:tcPr>
          <w:p w:rsidR="00000000" w:rsidDel="00000000" w:rsidP="00000000" w:rsidRDefault="00000000" w:rsidRPr="00000000" w14:paraId="0000001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créditos</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018">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créditos</w:t>
            </w:r>
          </w:p>
        </w:tc>
        <w:tc>
          <w:tcPr>
            <w:tcBorders>
              <w:top w:color="ffc000" w:space="0" w:sz="4" w:val="single"/>
              <w:left w:color="ffc000" w:space="0" w:sz="4" w:val="single"/>
              <w:bottom w:color="ffc000" w:space="0" w:sz="4" w:val="single"/>
              <w:right w:color="000000" w:space="0" w:sz="0" w:val="nil"/>
            </w:tcBorders>
            <w:shd w:fill="ffc000" w:val="clear"/>
          </w:tcPr>
          <w:p w:rsidR="00000000" w:rsidDel="00000000" w:rsidP="00000000" w:rsidRDefault="00000000" w:rsidRPr="00000000" w14:paraId="0000001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créditos</w:t>
            </w:r>
          </w:p>
        </w:tc>
      </w:tr>
      <w:tr>
        <w:trPr>
          <w:cantSplit w:val="0"/>
          <w:trHeight w:val="360" w:hRule="atLeast"/>
          <w:tblHeader w:val="0"/>
        </w:trPr>
        <w:tc>
          <w:tcPr>
            <w:gridSpan w:val="3"/>
            <w:tcBorders>
              <w:top w:color="ffc000" w:space="0" w:sz="4" w:val="single"/>
              <w:left w:color="000000" w:space="0" w:sz="0" w:val="nil"/>
              <w:bottom w:color="ffc000" w:space="0" w:sz="4" w:val="single"/>
              <w:right w:color="000000" w:space="0" w:sz="0" w:val="nil"/>
            </w:tcBorders>
            <w:shd w:fill="d9d9d9" w:val="clear"/>
          </w:tcPr>
          <w:p w:rsidR="00000000" w:rsidDel="00000000" w:rsidP="00000000" w:rsidRDefault="00000000" w:rsidRPr="00000000" w14:paraId="0000001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Documento de saberes</w:t>
            </w:r>
          </w:p>
        </w:tc>
      </w:tr>
      <w:tr>
        <w:trPr>
          <w:cantSplit w:val="0"/>
          <w:tblHeader w:val="0"/>
        </w:trPr>
        <w:tc>
          <w:tcPr>
            <w:tcBorders>
              <w:top w:color="ffc000" w:space="0" w:sz="4" w:val="single"/>
              <w:left w:color="000000" w:space="0" w:sz="0" w:val="nil"/>
              <w:bottom w:color="ffc000" w:space="0" w:sz="4" w:val="single"/>
              <w:right w:color="ffc000" w:space="0" w:sz="4" w:val="single"/>
            </w:tcBorders>
          </w:tcPr>
          <w:p w:rsidR="00000000" w:rsidDel="00000000" w:rsidP="00000000" w:rsidRDefault="00000000" w:rsidRPr="00000000" w14:paraId="0000001D">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Documento entre</w:t>
            </w:r>
            <w:r w:rsidDel="00000000" w:rsidR="00000000" w:rsidRPr="00000000">
              <w:rPr>
                <w:rFonts w:ascii="Arial" w:cs="Arial" w:eastAsia="Arial" w:hAnsi="Arial"/>
                <w:b w:val="1"/>
                <w:sz w:val="20"/>
                <w:szCs w:val="20"/>
                <w:rtl w:val="0"/>
              </w:rPr>
              <w:t xml:space="preserve"> 30 a 35 páginas</w:t>
            </w:r>
            <w:r w:rsidDel="00000000" w:rsidR="00000000" w:rsidRPr="00000000">
              <w:rPr>
                <w:rFonts w:ascii="Arial" w:cs="Arial" w:eastAsia="Arial" w:hAnsi="Arial"/>
                <w:sz w:val="20"/>
                <w:szCs w:val="20"/>
                <w:rtl w:val="0"/>
              </w:rPr>
              <w:t xml:space="preserve">, escritos en letra Arial 12 e interlineado de 1.15</w:t>
            </w: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tcPr>
          <w:p w:rsidR="00000000" w:rsidDel="00000000" w:rsidP="00000000" w:rsidRDefault="00000000" w:rsidRPr="00000000" w14:paraId="0000001E">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Documento entre</w:t>
            </w:r>
            <w:r w:rsidDel="00000000" w:rsidR="00000000" w:rsidRPr="00000000">
              <w:rPr>
                <w:rFonts w:ascii="Arial" w:cs="Arial" w:eastAsia="Arial" w:hAnsi="Arial"/>
                <w:b w:val="1"/>
                <w:sz w:val="20"/>
                <w:szCs w:val="20"/>
                <w:rtl w:val="0"/>
              </w:rPr>
              <w:t xml:space="preserve"> 40 a 45 páginas</w:t>
            </w:r>
            <w:r w:rsidDel="00000000" w:rsidR="00000000" w:rsidRPr="00000000">
              <w:rPr>
                <w:rFonts w:ascii="Arial" w:cs="Arial" w:eastAsia="Arial" w:hAnsi="Arial"/>
                <w:sz w:val="20"/>
                <w:szCs w:val="20"/>
                <w:rtl w:val="0"/>
              </w:rPr>
              <w:t xml:space="preserve">, escritos en letra Arial 12 e interlineado de 1.15</w:t>
            </w:r>
            <w:r w:rsidDel="00000000" w:rsidR="00000000" w:rsidRPr="00000000">
              <w:rPr>
                <w:rtl w:val="0"/>
              </w:rPr>
            </w:r>
          </w:p>
        </w:tc>
        <w:tc>
          <w:tcPr>
            <w:tcBorders>
              <w:top w:color="ffc000" w:space="0" w:sz="4" w:val="single"/>
              <w:left w:color="ffc000" w:space="0" w:sz="4" w:val="single"/>
              <w:bottom w:color="ffc000" w:space="0" w:sz="4" w:val="single"/>
              <w:right w:color="000000" w:space="0" w:sz="0" w:val="nil"/>
            </w:tcBorders>
          </w:tcPr>
          <w:p w:rsidR="00000000" w:rsidDel="00000000" w:rsidP="00000000" w:rsidRDefault="00000000" w:rsidRPr="00000000" w14:paraId="0000001F">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Documento entre</w:t>
            </w:r>
            <w:r w:rsidDel="00000000" w:rsidR="00000000" w:rsidRPr="00000000">
              <w:rPr>
                <w:rFonts w:ascii="Arial" w:cs="Arial" w:eastAsia="Arial" w:hAnsi="Arial"/>
                <w:b w:val="1"/>
                <w:sz w:val="20"/>
                <w:szCs w:val="20"/>
                <w:rtl w:val="0"/>
              </w:rPr>
              <w:t xml:space="preserve"> 50 a 55 páginas</w:t>
            </w:r>
            <w:r w:rsidDel="00000000" w:rsidR="00000000" w:rsidRPr="00000000">
              <w:rPr>
                <w:rFonts w:ascii="Arial" w:cs="Arial" w:eastAsia="Arial" w:hAnsi="Arial"/>
                <w:sz w:val="20"/>
                <w:szCs w:val="20"/>
                <w:rtl w:val="0"/>
              </w:rPr>
              <w:t xml:space="preserve">, escritos en letra Arial 12 e interlineado de 1.15</w:t>
            </w:r>
            <w:r w:rsidDel="00000000" w:rsidR="00000000" w:rsidRPr="00000000">
              <w:rPr>
                <w:rtl w:val="0"/>
              </w:rPr>
            </w:r>
          </w:p>
        </w:tc>
      </w:tr>
      <w:tr>
        <w:trPr>
          <w:cantSplit w:val="0"/>
          <w:tblHeader w:val="0"/>
        </w:trPr>
        <w:tc>
          <w:tcPr>
            <w:gridSpan w:val="3"/>
            <w:tcBorders>
              <w:top w:color="ffc000" w:space="0" w:sz="4" w:val="single"/>
              <w:left w:color="000000" w:space="0" w:sz="0" w:val="nil"/>
              <w:bottom w:color="ffc000" w:space="0" w:sz="4" w:val="single"/>
              <w:right w:color="000000" w:space="0" w:sz="0" w:val="nil"/>
            </w:tcBorders>
            <w:shd w:fill="d9d9d9" w:val="clear"/>
          </w:tcPr>
          <w:p w:rsidR="00000000" w:rsidDel="00000000" w:rsidP="00000000" w:rsidRDefault="00000000" w:rsidRPr="00000000" w14:paraId="0000002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Componentes didácticos</w:t>
            </w:r>
          </w:p>
        </w:tc>
      </w:tr>
      <w:tr>
        <w:trPr>
          <w:cantSplit w:val="0"/>
          <w:tblHeader w:val="0"/>
        </w:trPr>
        <w:tc>
          <w:tcPr>
            <w:tcBorders>
              <w:top w:color="ffc000" w:space="0" w:sz="4" w:val="single"/>
              <w:left w:color="000000" w:space="0" w:sz="0" w:val="nil"/>
              <w:bottom w:color="ffc000" w:space="0" w:sz="4" w:val="single"/>
              <w:right w:color="ffc000" w:space="0" w:sz="4" w:val="single"/>
            </w:tcBorders>
          </w:tcPr>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ffc000" w:space="0" w:sz="4" w:val="single"/>
              <w:left w:color="ffc000" w:space="0" w:sz="4" w:val="single"/>
              <w:bottom w:color="ffc000" w:space="0" w:sz="4" w:val="single"/>
              <w:right w:color="ffc000" w:space="0" w:sz="4" w:val="single"/>
            </w:tcBorders>
          </w:tcPr>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ffc000" w:space="0" w:sz="4" w:val="single"/>
              <w:left w:color="ffc000" w:space="0" w:sz="4" w:val="single"/>
              <w:bottom w:color="ffc000" w:space="0" w:sz="4" w:val="single"/>
              <w:right w:color="000000" w:space="0" w:sz="0" w:val="nil"/>
            </w:tcBorders>
          </w:tcPr>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rHeight w:val="240" w:hRule="atLeast"/>
          <w:tblHeader w:val="0"/>
        </w:trPr>
        <w:tc>
          <w:tcPr>
            <w:gridSpan w:val="3"/>
            <w:tcBorders>
              <w:top w:color="ffc000" w:space="0" w:sz="4" w:val="single"/>
              <w:left w:color="000000" w:space="0" w:sz="0" w:val="nil"/>
              <w:bottom w:color="ffc000" w:space="0" w:sz="4" w:val="single"/>
              <w:right w:color="ffc000" w:space="0" w:sz="4" w:val="single"/>
            </w:tcBorders>
            <w:shd w:fill="cccccc" w:val="clear"/>
          </w:tcPr>
          <w:p w:rsidR="00000000" w:rsidDel="00000000" w:rsidP="00000000" w:rsidRDefault="00000000" w:rsidRPr="00000000" w14:paraId="0000002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Material complementario</w:t>
            </w:r>
          </w:p>
        </w:tc>
      </w:tr>
      <w:tr>
        <w:trPr>
          <w:cantSplit w:val="0"/>
          <w:tblHeader w:val="0"/>
        </w:trPr>
        <w:tc>
          <w:tcPr>
            <w:tcBorders>
              <w:top w:color="ffc000" w:space="0" w:sz="4" w:val="single"/>
              <w:left w:color="000000" w:space="0" w:sz="0" w:val="nil"/>
              <w:bottom w:color="ffc000" w:space="0" w:sz="4" w:val="single"/>
              <w:right w:color="ffc000" w:space="0" w:sz="4" w:val="single"/>
            </w:tcBorders>
          </w:tcPr>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recursos</w:t>
            </w:r>
          </w:p>
        </w:tc>
        <w:tc>
          <w:tcPr>
            <w:tcBorders>
              <w:top w:color="ffc000" w:space="0" w:sz="4" w:val="single"/>
              <w:left w:color="ffc000" w:space="0" w:sz="4" w:val="single"/>
              <w:bottom w:color="ffc000" w:space="0" w:sz="4" w:val="single"/>
              <w:right w:color="ffc000" w:space="0" w:sz="4" w:val="single"/>
            </w:tcBorders>
          </w:tcPr>
          <w:p w:rsidR="00000000" w:rsidDel="00000000" w:rsidP="00000000" w:rsidRDefault="00000000" w:rsidRPr="00000000" w14:paraId="0000002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recursos</w:t>
            </w:r>
          </w:p>
        </w:tc>
        <w:tc>
          <w:tcPr>
            <w:tcBorders>
              <w:top w:color="ffc000" w:space="0" w:sz="4" w:val="single"/>
              <w:left w:color="ffc000" w:space="0" w:sz="4" w:val="single"/>
              <w:bottom w:color="ffc000" w:space="0" w:sz="4" w:val="single"/>
              <w:right w:color="000000" w:space="0" w:sz="0" w:val="nil"/>
            </w:tcBorders>
          </w:tcPr>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 recursos</w:t>
            </w:r>
          </w:p>
        </w:tc>
      </w:tr>
      <w:tr>
        <w:trPr>
          <w:cantSplit w:val="0"/>
          <w:tblHeader w:val="0"/>
        </w:trPr>
        <w:tc>
          <w:tcPr>
            <w:gridSpan w:val="3"/>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02C">
            <w:pPr>
              <w:jc w:val="both"/>
              <w:rPr>
                <w:rFonts w:ascii="Arial" w:cs="Arial" w:eastAsia="Arial" w:hAnsi="Arial"/>
                <w:b w:val="1"/>
              </w:rPr>
            </w:pPr>
            <w:r w:rsidDel="00000000" w:rsidR="00000000" w:rsidRPr="00000000">
              <w:rPr>
                <w:rFonts w:ascii="Arial" w:cs="Arial" w:eastAsia="Arial" w:hAnsi="Arial"/>
                <w:b w:val="1"/>
                <w:rtl w:val="0"/>
              </w:rPr>
              <w:t xml:space="preserve">Nota:</w:t>
            </w:r>
          </w:p>
          <w:p w:rsidR="00000000" w:rsidDel="00000000" w:rsidP="00000000" w:rsidRDefault="00000000" w:rsidRPr="00000000" w14:paraId="0000002D">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Si crea gráficos, tablas, esquemas, formatos, entre otros recursos, indíquelo en la citación del recurso (“Elaboración propia”). </w:t>
            </w:r>
          </w:p>
          <w:p w:rsidR="00000000" w:rsidDel="00000000" w:rsidP="00000000" w:rsidRDefault="00000000" w:rsidRPr="00000000" w14:paraId="0000002E">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Si utiliza recursos de referencia que son útiles y aportan al desarrollo del documento, tales como gráficos, tablas, esquemas, formatos, entre otros, inclúyalos y cítelos en APA 7ma edición, respetando el derecho de autor.</w:t>
            </w:r>
          </w:p>
          <w:p w:rsidR="00000000" w:rsidDel="00000000" w:rsidP="00000000" w:rsidRDefault="00000000" w:rsidRPr="00000000" w14:paraId="0000002F">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Cite las fuentes bibliográficas correspondientes en formato APA 7ma edición.</w:t>
            </w:r>
          </w:p>
          <w:p w:rsidR="00000000" w:rsidDel="00000000" w:rsidP="00000000" w:rsidRDefault="00000000" w:rsidRPr="00000000" w14:paraId="00000030">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Todo material desarrollado es verificado mediante herramientas de gestión de referencias, el porcentaje máximo permitido de similitud es de 30%.</w:t>
            </w:r>
          </w:p>
          <w:p w:rsidR="00000000" w:rsidDel="00000000" w:rsidP="00000000" w:rsidRDefault="00000000" w:rsidRPr="00000000" w14:paraId="00000031">
            <w:pP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both"/>
        <w:rPr>
          <w:rFonts w:ascii="Arial" w:cs="Arial" w:eastAsia="Arial" w:hAnsi="Arial"/>
          <w:color w:val="70ad47"/>
          <w:sz w:val="24"/>
          <w:szCs w:val="24"/>
        </w:rPr>
      </w:pPr>
      <w:r w:rsidDel="00000000" w:rsidR="00000000" w:rsidRPr="00000000">
        <w:rPr>
          <w:rFonts w:ascii="Arial" w:cs="Arial" w:eastAsia="Arial" w:hAnsi="Arial"/>
          <w:sz w:val="24"/>
          <w:szCs w:val="24"/>
          <w:rtl w:val="0"/>
        </w:rPr>
        <w:t xml:space="preserve">La presente didáctica se divide en cuatro momentos de aprendizaje, cada uno debe contener información pertinente según el propósito que corresponda. </w:t>
      </w: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036">
            <w:pPr>
              <w:jc w:val="cente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Momento 1: </w:t>
            </w:r>
            <w:r w:rsidDel="00000000" w:rsidR="00000000" w:rsidRPr="00000000">
              <w:rPr>
                <w:rFonts w:ascii="Arial" w:cs="Arial" w:eastAsia="Arial" w:hAnsi="Arial"/>
                <w:b w:val="1"/>
                <w:color w:val="000000"/>
                <w:sz w:val="24"/>
                <w:szCs w:val="24"/>
                <w:rtl w:val="0"/>
              </w:rPr>
              <w:t xml:space="preserve">Presentación y análisis del caso</w:t>
            </w:r>
          </w:p>
        </w:tc>
      </w:tr>
      <w:tr>
        <w:trPr>
          <w:cantSplit w:val="0"/>
          <w:trHeight w:val="4281"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37">
            <w:pPr>
              <w:jc w:val="both"/>
              <w:rPr>
                <w:color w:val="000000"/>
              </w:rPr>
            </w:pPr>
            <w:r w:rsidDel="00000000" w:rsidR="00000000" w:rsidRPr="00000000">
              <w:rPr>
                <w:rFonts w:ascii="Arial" w:cs="Arial" w:eastAsia="Arial" w:hAnsi="Arial"/>
                <w:sz w:val="24"/>
                <w:szCs w:val="24"/>
                <w:rtl w:val="0"/>
              </w:rPr>
              <w:t xml:space="preserve">Construya</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textos</w:t>
            </w:r>
            <w:r w:rsidDel="00000000" w:rsidR="00000000" w:rsidRPr="00000000">
              <w:rPr>
                <w:rFonts w:ascii="Arial" w:cs="Arial" w:eastAsia="Arial" w:hAnsi="Arial"/>
                <w:color w:val="000000"/>
                <w:sz w:val="24"/>
                <w:szCs w:val="24"/>
                <w:rtl w:val="0"/>
              </w:rPr>
              <w:t xml:space="preserve"> propios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en los que </w:t>
            </w:r>
            <w:r w:rsidDel="00000000" w:rsidR="00000000" w:rsidRPr="00000000">
              <w:rPr>
                <w:rFonts w:ascii="Arial" w:cs="Arial" w:eastAsia="Arial" w:hAnsi="Arial"/>
                <w:sz w:val="24"/>
                <w:szCs w:val="24"/>
                <w:rtl w:val="0"/>
              </w:rPr>
              <w:t xml:space="preserve">explore</w:t>
            </w:r>
            <w:r w:rsidDel="00000000" w:rsidR="00000000" w:rsidRPr="00000000">
              <w:rPr>
                <w:rFonts w:ascii="Arial" w:cs="Arial" w:eastAsia="Arial" w:hAnsi="Arial"/>
                <w:color w:val="000000"/>
                <w:sz w:val="24"/>
                <w:szCs w:val="24"/>
                <w:rtl w:val="0"/>
              </w:rPr>
              <w:t xml:space="preserve"> conceptos y prácticas relacionadas con el caso de estudio y específicamente con las preguntas orientadoras o los micro casos que se puedan derivar. Debe proporcionar los fundamentos necesarios para que el estudiante pueda deconstruir el caso, con el fin de determinar qué significa, qué exige en términos de acciones, si existen vacíos o información que resulta incompleta, entre otros aspectos. Es decir, tener varias posibilidades de abordaje, resulta indispensable </w:t>
            </w:r>
            <w:r w:rsidDel="00000000" w:rsidR="00000000" w:rsidRPr="00000000">
              <w:rPr>
                <w:rFonts w:ascii="Arial" w:cs="Arial" w:eastAsia="Arial" w:hAnsi="Arial"/>
                <w:sz w:val="24"/>
                <w:szCs w:val="24"/>
                <w:rtl w:val="0"/>
              </w:rPr>
              <w:t xml:space="preserve">para</w:t>
            </w:r>
            <w:r w:rsidDel="00000000" w:rsidR="00000000" w:rsidRPr="00000000">
              <w:rPr>
                <w:rFonts w:ascii="Arial" w:cs="Arial" w:eastAsia="Arial" w:hAnsi="Arial"/>
                <w:color w:val="000000"/>
                <w:sz w:val="24"/>
                <w:szCs w:val="24"/>
                <w:rtl w:val="0"/>
              </w:rPr>
              <w:t xml:space="preserve"> los estudiantes.</w:t>
            </w:r>
            <w:r w:rsidDel="00000000" w:rsidR="00000000" w:rsidRPr="00000000">
              <w:rPr>
                <w:color w:val="000000"/>
                <w:rtl w:val="0"/>
              </w:rPr>
              <w:t xml:space="preserve"> </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genere el contenido tenga en mente dar respuesta a: </w:t>
            </w:r>
          </w:p>
          <w:p w:rsidR="00000000" w:rsidDel="00000000" w:rsidP="00000000" w:rsidRDefault="00000000" w:rsidRPr="00000000" w14:paraId="00000039">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conceptos y contextos se deben tener en cuenta para abordar el caso de estudio?</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A">
            <w:pPr>
              <w:spacing w:line="276" w:lineRule="auto"/>
              <w:rPr>
                <w:rFonts w:ascii="Arial" w:cs="Arial" w:eastAsia="Arial" w:hAnsi="Arial"/>
                <w:sz w:val="24"/>
                <w:szCs w:val="24"/>
              </w:rPr>
            </w:pPr>
            <w:bookmarkStart w:colFirst="0" w:colLast="0" w:name="_heading=h.30j0zll" w:id="0"/>
            <w:bookmarkEnd w:id="0"/>
            <w:r w:rsidDel="00000000" w:rsidR="00000000" w:rsidRPr="00000000">
              <w:rPr>
                <w:rtl w:val="0"/>
              </w:rPr>
            </w:r>
          </w:p>
          <w:p w:rsidR="00000000" w:rsidDel="00000000" w:rsidP="00000000" w:rsidRDefault="00000000" w:rsidRPr="00000000" w14:paraId="0000003B">
            <w:pPr>
              <w:spacing w:line="276" w:lineRule="auto"/>
              <w:jc w:val="both"/>
              <w:rPr>
                <w:rFonts w:ascii="Arial" w:cs="Arial" w:eastAsia="Arial" w:hAnsi="Arial"/>
                <w:sz w:val="24"/>
                <w:szCs w:val="24"/>
              </w:rPr>
            </w:pPr>
            <w:r w:rsidDel="00000000" w:rsidR="00000000" w:rsidRPr="00000000">
              <w:rPr>
                <w:rFonts w:ascii="Arial" w:cs="Arial" w:eastAsia="Arial" w:hAnsi="Arial"/>
                <w:color w:val="a6a6a6"/>
                <w:sz w:val="24"/>
                <w:szCs w:val="24"/>
                <w:rtl w:val="0"/>
              </w:rPr>
              <w:t xml:space="preserve">Comience aquí el texto del primer momento; recuerde que la extensión total del documento está relacionada en la tabla de métricas y debe dividirse entre los 4 momentos de aprendizaje. </w:t>
            </w:r>
            <w:r w:rsidDel="00000000" w:rsidR="00000000" w:rsidRPr="00000000">
              <w:rPr>
                <w:rtl w:val="0"/>
              </w:rPr>
            </w:r>
          </w:p>
          <w:p w:rsidR="00000000" w:rsidDel="00000000" w:rsidP="00000000" w:rsidRDefault="00000000" w:rsidRPr="00000000" w14:paraId="0000003C">
            <w:pPr>
              <w:spacing w:line="276" w:lineRule="auto"/>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03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Momento 2: Análisis pregunta direccionadora 1 o micro caso 1</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Construya textos propios describiendo y relacionando diversas investigaciones, teorías o datos que se han realizado alrededor del tema de estudio y que abarcan el caso propuesto. Además, plantee ejemplos y demostraciones sobre soluciones y proyectos similares a los del objeto de estudio de la asignatura.</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genere el contenido tenga en mente dar respuesta a: </w:t>
            </w:r>
          </w:p>
          <w:p w:rsidR="00000000" w:rsidDel="00000000" w:rsidP="00000000" w:rsidRDefault="00000000" w:rsidRPr="00000000" w14:paraId="00000040">
            <w:pPr>
              <w:numPr>
                <w:ilvl w:val="0"/>
                <w:numId w:val="2"/>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es la pregunta direccionadora o micro caso de análisis en este momento de aprendizaje?</w:t>
            </w:r>
          </w:p>
          <w:p w:rsidR="00000000" w:rsidDel="00000000" w:rsidP="00000000" w:rsidRDefault="00000000" w:rsidRPr="00000000" w14:paraId="00000041">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ejemplos son pertinentes para orientar el caso?</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2">
            <w:pPr>
              <w:spacing w:line="276" w:lineRule="auto"/>
              <w:rPr>
                <w:rFonts w:ascii="Arial" w:cs="Arial" w:eastAsia="Arial" w:hAnsi="Arial"/>
                <w:color w:val="a6a6a6"/>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Arial" w:cs="Arial" w:eastAsia="Arial" w:hAnsi="Arial"/>
                <w:color w:val="a6a6a6"/>
                <w:sz w:val="24"/>
                <w:szCs w:val="24"/>
              </w:rPr>
            </w:pPr>
            <w:r w:rsidDel="00000000" w:rsidR="00000000" w:rsidRPr="00000000">
              <w:rPr>
                <w:rFonts w:ascii="Arial" w:cs="Arial" w:eastAsia="Arial" w:hAnsi="Arial"/>
                <w:color w:val="a6a6a6"/>
                <w:sz w:val="24"/>
                <w:szCs w:val="24"/>
                <w:rtl w:val="0"/>
              </w:rPr>
              <w:t xml:space="preserve">Comience aquí el texto del segundo momento; recuerde que la extensión total del documento está relacionada en la tabla de métricas y debe dividirse entre los 4 momentos de aprendizaje.</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04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Momento 3: Análisis pregunta direccionadora 2 o micro caso 2</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Construya textos propios describiendo y relacionando diversas investigaciones, teorías o datos que se han realizado alrededor del tema de estudio y que abarcan el caso propuesto. Además, plantee ejemplos y demostraciones sobre soluciones y proyectos similares a los del objeto de estudio de la asignatura.</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genere el contenido tenga en mente dar respuesta a: </w:t>
            </w:r>
          </w:p>
          <w:p w:rsidR="00000000" w:rsidDel="00000000" w:rsidP="00000000" w:rsidRDefault="00000000" w:rsidRPr="00000000" w14:paraId="00000048">
            <w:pPr>
              <w:numPr>
                <w:ilvl w:val="0"/>
                <w:numId w:val="5"/>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es la pregunta direccionadora o micro caso de análisis en este momento de aprendizaje?</w:t>
            </w:r>
          </w:p>
          <w:p w:rsidR="00000000" w:rsidDel="00000000" w:rsidP="00000000" w:rsidRDefault="00000000" w:rsidRPr="00000000" w14:paraId="00000049">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ejemplos son pertinentes para orientar el caso?</w:t>
            </w:r>
          </w:p>
          <w:p w:rsidR="00000000" w:rsidDel="00000000" w:rsidP="00000000" w:rsidRDefault="00000000" w:rsidRPr="00000000" w14:paraId="0000004A">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line="276" w:lineRule="auto"/>
              <w:rPr>
                <w:rFonts w:ascii="Arial" w:cs="Arial" w:eastAsia="Arial" w:hAnsi="Arial"/>
                <w:color w:val="a6a6a6"/>
                <w:sz w:val="24"/>
                <w:szCs w:val="24"/>
              </w:rPr>
            </w:pPr>
            <w:r w:rsidDel="00000000" w:rsidR="00000000" w:rsidRPr="00000000">
              <w:rPr>
                <w:rFonts w:ascii="Arial" w:cs="Arial" w:eastAsia="Arial" w:hAnsi="Arial"/>
                <w:color w:val="a6a6a6"/>
                <w:sz w:val="24"/>
                <w:szCs w:val="24"/>
                <w:rtl w:val="0"/>
              </w:rPr>
              <w:t xml:space="preserve">Comience aquí el texto del tercer momento; recuerde que la extensión total del documento está relacionada en la tabla de métricas y debe dividirse entre los 4 momentos de aprendizaje.</w:t>
            </w:r>
          </w:p>
          <w:p w:rsidR="00000000" w:rsidDel="00000000" w:rsidP="00000000" w:rsidRDefault="00000000" w:rsidRPr="00000000" w14:paraId="0000004D">
            <w:pPr>
              <w:jc w:val="both"/>
              <w:rPr>
                <w:rFonts w:ascii="Arial" w:cs="Arial" w:eastAsia="Arial" w:hAnsi="Arial"/>
                <w:color w:val="a6a6a6"/>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04E">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Momento 4: Conclusiones</w:t>
            </w:r>
          </w:p>
          <w:p w:rsidR="00000000" w:rsidDel="00000000" w:rsidP="00000000" w:rsidRDefault="00000000" w:rsidRPr="00000000" w14:paraId="0000004F">
            <w:pPr>
              <w:spacing w:after="0" w:line="240" w:lineRule="auto"/>
              <w:jc w:val="center"/>
              <w:rPr>
                <w:rFonts w:ascii="Arial" w:cs="Arial" w:eastAsia="Arial" w:hAnsi="Arial"/>
                <w:b w:val="1"/>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Construya textos propios presentando conclusiones conceptuales, procedimentales y perspectivas acerca del caso.</w:t>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genere el contenido tenga en mente dar respuesta a: </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¿Cuáles son los conceptos y los procedimientos más relevantes a reforzar en el estudiante?</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¿Cuáles son las posibles oportunidades de mejora durante el momento de análisis del caso? </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¿Qué aspectos significativos favorecen el resultado exitoso del caso?</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5">
            <w:pPr>
              <w:spacing w:line="276" w:lineRule="auto"/>
              <w:rPr>
                <w:rFonts w:ascii="Arial" w:cs="Arial" w:eastAsia="Arial" w:hAnsi="Arial"/>
                <w:color w:val="a6a6a6"/>
                <w:sz w:val="24"/>
                <w:szCs w:val="24"/>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color w:val="a6a6a6"/>
                <w:sz w:val="24"/>
                <w:szCs w:val="24"/>
              </w:rPr>
            </w:pPr>
            <w:r w:rsidDel="00000000" w:rsidR="00000000" w:rsidRPr="00000000">
              <w:rPr>
                <w:rFonts w:ascii="Arial" w:cs="Arial" w:eastAsia="Arial" w:hAnsi="Arial"/>
                <w:color w:val="a6a6a6"/>
                <w:sz w:val="24"/>
                <w:szCs w:val="24"/>
                <w:rtl w:val="0"/>
              </w:rPr>
              <w:t xml:space="preserve">Comience aquí el texto del cuarto momento; recuerde que la extensión total del documento está relacionada en la tabla de métricas y debe dividirse entre los 4 momentos de aprendizaje.</w:t>
            </w:r>
          </w:p>
          <w:p w:rsidR="00000000" w:rsidDel="00000000" w:rsidP="00000000" w:rsidRDefault="00000000" w:rsidRPr="00000000" w14:paraId="00000057">
            <w:pPr>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58">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-1099183</wp:posOffset>
            </wp:positionH>
            <wp:positionV relativeFrom="paragraph">
              <wp:posOffset>114300</wp:posOffset>
            </wp:positionV>
            <wp:extent cx="7814615" cy="2534470"/>
            <wp:effectExtent b="0" l="0" r="0" t="0"/>
            <wp:wrapSquare wrapText="bothSides" distB="114300" distT="114300" distL="114300" distR="114300"/>
            <wp:docPr id="3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814615" cy="2534470"/>
                    </a:xfrm>
                    <a:prstGeom prst="rect"/>
                    <a:ln/>
                  </pic:spPr>
                </pic:pic>
              </a:graphicData>
            </a:graphic>
          </wp:anchor>
        </w:drawing>
      </w:r>
    </w:p>
    <w:p w:rsidR="00000000" w:rsidDel="00000000" w:rsidP="00000000" w:rsidRDefault="00000000" w:rsidRPr="00000000" w14:paraId="0000005F">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Bibliografía</w:t>
      </w:r>
    </w:p>
    <w:p w:rsidR="00000000" w:rsidDel="00000000" w:rsidP="00000000" w:rsidRDefault="00000000" w:rsidRPr="00000000" w14:paraId="00000060">
      <w:pPr>
        <w:tabs>
          <w:tab w:val="left" w:leader="none" w:pos="2413"/>
        </w:tabs>
        <w:rPr/>
      </w:pPr>
      <w:r w:rsidDel="00000000" w:rsidR="00000000" w:rsidRPr="00000000">
        <w:rPr>
          <w:rFonts w:ascii="Arial" w:cs="Arial" w:eastAsia="Arial" w:hAnsi="Arial"/>
          <w:color w:val="999999"/>
          <w:sz w:val="24"/>
          <w:szCs w:val="24"/>
          <w:rtl w:val="0"/>
        </w:rPr>
        <w:t xml:space="preserve">Comience aquí la bibliografía, recuerde utilizar APA 7ma versión e incluir también las citas de las imágenes, tablas o elementos de apoyo al contenido.</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7" w:top="1417" w:left="1701" w:right="1701" w:header="709"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a6a6a6"/>
        <w:sz w:val="16"/>
        <w:szCs w:val="16"/>
      </w:rPr>
    </w:pPr>
    <w:r w:rsidDel="00000000" w:rsidR="00000000" w:rsidRPr="00000000">
      <w:rPr>
        <w:rtl w:val="0"/>
      </w:rPr>
    </w:r>
  </w:p>
  <w:tbl>
    <w:tblPr>
      <w:tblStyle w:val="Table5"/>
      <w:tblW w:w="10350.0" w:type="dxa"/>
      <w:jc w:val="left"/>
      <w:tblInd w:w="-741.0" w:type="dxa"/>
      <w:tblLayout w:type="fixed"/>
      <w:tblLook w:val="0400"/>
    </w:tblPr>
    <w:tblGrid>
      <w:gridCol w:w="3600"/>
      <w:gridCol w:w="1965"/>
      <w:gridCol w:w="1635"/>
      <w:gridCol w:w="705"/>
      <w:gridCol w:w="285"/>
      <w:gridCol w:w="705"/>
      <w:gridCol w:w="255"/>
      <w:gridCol w:w="960"/>
      <w:gridCol w:w="240"/>
      <w:tblGridChange w:id="0">
        <w:tblGrid>
          <w:gridCol w:w="3600"/>
          <w:gridCol w:w="1965"/>
          <w:gridCol w:w="1635"/>
          <w:gridCol w:w="705"/>
          <w:gridCol w:w="285"/>
          <w:gridCol w:w="705"/>
          <w:gridCol w:w="255"/>
          <w:gridCol w:w="960"/>
          <w:gridCol w:w="240"/>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6F">
          <w:pPr>
            <w:pBdr>
              <w:top w:color="000000" w:space="1" w:sz="4" w:val="single"/>
              <w:left w:color="000000" w:space="4" w:sz="4" w:val="single"/>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APRENDIZAJE BASADO EN CASOS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78">
          <w:pPr>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7A">
          <w:pPr>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81">
          <w:pPr>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3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2">
          <w:pPr>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6">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89">
          <w:pPr>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color w:val="a6a6a6"/>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28" name=""/>
              <a:graphic>
                <a:graphicData uri="http://schemas.microsoft.com/office/word/2010/wordprocessingShape">
                  <wps:wsp>
                    <wps:cNvCnPr/>
                    <wps:spPr>
                      <a:xfrm flipH="1">
                        <a:off x="5234682" y="3776025"/>
                        <a:ext cx="222637" cy="7951"/>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28"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951"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27" name=""/>
              <a:graphic>
                <a:graphicData uri="http://schemas.microsoft.com/office/word/2010/wordprocessingShape">
                  <wps:wsp>
                    <wps:cNvCnPr/>
                    <wps:spPr>
                      <a:xfrm rot="10800000">
                        <a:off x="5239666" y="3780000"/>
                        <a:ext cx="212669"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27"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10350.0" w:type="dxa"/>
      <w:jc w:val="left"/>
      <w:tblInd w:w="-748.0" w:type="dxa"/>
      <w:tblLayout w:type="fixed"/>
      <w:tblLook w:val="0400"/>
    </w:tblPr>
    <w:tblGrid>
      <w:gridCol w:w="3600"/>
      <w:gridCol w:w="1380"/>
      <w:gridCol w:w="2220"/>
      <w:gridCol w:w="705"/>
      <w:gridCol w:w="285"/>
      <w:gridCol w:w="705"/>
      <w:gridCol w:w="255"/>
      <w:gridCol w:w="990"/>
      <w:gridCol w:w="210"/>
      <w:tblGridChange w:id="0">
        <w:tblGrid>
          <w:gridCol w:w="3600"/>
          <w:gridCol w:w="1380"/>
          <w:gridCol w:w="2220"/>
          <w:gridCol w:w="705"/>
          <w:gridCol w:w="285"/>
          <w:gridCol w:w="705"/>
          <w:gridCol w:w="255"/>
          <w:gridCol w:w="990"/>
          <w:gridCol w:w="210"/>
        </w:tblGrid>
      </w:tblGridChange>
    </w:tblGrid>
    <w:tr>
      <w:trPr>
        <w:cantSplit w:val="0"/>
        <w:trHeight w:val="284" w:hRule="atLeast"/>
        <w:tblHeader w:val="0"/>
      </w:trPr>
      <w:tc>
        <w:tcPr>
          <w:gridSpan w:val="9"/>
          <w:tcBorders>
            <w:top w:color="000000" w:space="0" w:sz="4" w:val="single"/>
            <w:bottom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APRENDIZAJE BASADO EN CASOS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97">
          <w:pPr>
            <w:spacing w:after="0" w:line="240"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84" w:hRule="atLeast"/>
        <w:tblHeader w:val="0"/>
      </w:trPr>
      <w:tc>
        <w:tcPr>
          <w:tcBorders>
            <w:top w:color="000000" w:space="0" w:sz="4" w:val="single"/>
          </w:tcBorders>
          <w:shd w:fill="auto" w:val="clear"/>
          <w:vAlign w:val="center"/>
        </w:tcPr>
        <w:p w:rsidR="00000000" w:rsidDel="00000000" w:rsidP="00000000" w:rsidRDefault="00000000" w:rsidRPr="00000000" w14:paraId="0000009E">
          <w:pPr>
            <w:spacing w:after="0" w:line="240"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3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6">
          <w:pPr>
            <w:spacing w:after="0" w:line="240"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left" w:leader="none" w:pos="6560"/>
        <w:tab w:val="right" w:leader="none" w:pos="8838"/>
      </w:tabs>
      <w:spacing w:after="0" w:line="240" w:lineRule="auto"/>
      <w:rPr>
        <w:rFonts w:ascii="Arial" w:cs="Arial" w:eastAsia="Arial" w:hAnsi="Arial"/>
        <w:color w:val="a6a6a6"/>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30" name=""/>
              <a:graphic>
                <a:graphicData uri="http://schemas.microsoft.com/office/word/2010/wordprocessingShape">
                  <wps:wsp>
                    <wps:cNvCnPr/>
                    <wps:spPr>
                      <a:xfrm flipH="1">
                        <a:off x="5234682" y="3776025"/>
                        <a:ext cx="222637" cy="7951"/>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30"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951"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29" name=""/>
              <a:graphic>
                <a:graphicData uri="http://schemas.microsoft.com/office/word/2010/wordprocessingShape">
                  <wps:wsp>
                    <wps:cNvCnPr/>
                    <wps:spPr>
                      <a:xfrm rot="10800000">
                        <a:off x="5239666" y="3780000"/>
                        <a:ext cx="212669"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29"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W w:w="10348.0" w:type="dxa"/>
      <w:jc w:val="left"/>
      <w:tblInd w:w="-745.0" w:type="dxa"/>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6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3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65">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0" w:line="240" w:lineRule="auto"/>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7">
          <w:pPr>
            <w:spacing w:after="0" w:line="240" w:lineRule="auto"/>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B">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-1063200</wp:posOffset>
          </wp:positionH>
          <wp:positionV relativeFrom="paragraph">
            <wp:posOffset>-441746</wp:posOffset>
          </wp:positionV>
          <wp:extent cx="7830439" cy="2533065"/>
          <wp:effectExtent b="0" l="0" r="0" t="0"/>
          <wp:wrapNone/>
          <wp:docPr id="3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30439" cy="25330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E4BD2"/>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Textoindependiente">
    <w:name w:val="Body Text"/>
    <w:basedOn w:val="Normal"/>
    <w:link w:val="TextoindependienteCar"/>
    <w:uiPriority w:val="99"/>
    <w:unhideWhenUsed w:val="1"/>
    <w:rsid w:val="00FE482C"/>
    <w:pPr>
      <w:spacing w:after="120"/>
    </w:pPr>
    <w:rPr>
      <w:lang w:val="es-ES"/>
    </w:rPr>
  </w:style>
  <w:style w:type="character" w:styleId="TextoindependienteCar" w:customStyle="1">
    <w:name w:val="Texto independiente Car"/>
    <w:basedOn w:val="Fuentedeprrafopredeter"/>
    <w:link w:val="Textoindependiente"/>
    <w:uiPriority w:val="99"/>
    <w:rsid w:val="00FE482C"/>
    <w:rPr>
      <w:rFonts w:ascii="Calibri" w:cs="Calibri" w:eastAsia="Calibri" w:hAnsi="Calibri"/>
      <w:lang w:eastAsia="es-CO"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Encabezado">
    <w:name w:val="header"/>
    <w:basedOn w:val="Normal"/>
    <w:link w:val="EncabezadoCar"/>
    <w:uiPriority w:val="99"/>
    <w:unhideWhenUsed w:val="1"/>
    <w:rsid w:val="002770E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70E7"/>
  </w:style>
  <w:style w:type="paragraph" w:styleId="Piedepgina">
    <w:name w:val="footer"/>
    <w:basedOn w:val="Normal"/>
    <w:link w:val="PiedepginaCar"/>
    <w:uiPriority w:val="99"/>
    <w:unhideWhenUsed w:val="1"/>
    <w:rsid w:val="002770E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70E7"/>
  </w:style>
  <w:style w:type="table" w:styleId="Tablaconcuadrcula">
    <w:name w:val="Table Grid"/>
    <w:basedOn w:val="Tablanormal"/>
    <w:uiPriority w:val="39"/>
    <w:rsid w:val="002770E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506EA"/>
    <w:pPr>
      <w:ind w:left="720"/>
      <w:contextualSpacing w:val="1"/>
    </w:p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 Id="rId3"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 Id="rId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4n/w4VlQtVoT92u2R9UOJX3pA==">CgMxLjAyCWguMzBqMHpsbDgAciExOVFhbTBOY0xEaDRtNE91dXY4cXN0Ui02VFBCZVhzejc=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2023-01-30T19:18:00Z</dcterms:created>
  <dc:creator>FUA-PRESTAMO</dc:creator>
</cp:coreProperties>
</file>