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4"/>
        <w:gridCol w:w="5246"/>
        <w:tblGridChange w:id="0">
          <w:tblGrid>
            <w:gridCol w:w="3544"/>
            <w:gridCol w:w="5246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 saberes contempla las bases teóricas y conceptuales que el estudiante tendrá como insumo para identificar e implementar acciones de transformación de su proceso de aprendizaje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el desarrollo de la didáctica.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Son indispensables las narrativas de los docentes, en ese sentido es frecuente que se empleen componentes didácticos propuestos por los gestores de contenido  que aportan los conceptos y procedimientos esenciales e involucran a los estudiantes en la ampliación de la información para refinar sus procesos cognitivos, de comprensión y apropiación. 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se socializan las métricas a tener en cuenta.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 créditos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 créditos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ffc00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 créditos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Documento de saberes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1fob9te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30 a 35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40 a 45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50 a 55 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Componentes didácticos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Material complementario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recursos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recursos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recursos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Nota: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crea gráficos, tablas, esquemas, formatos, entre otros recursos, indíquelo en la citación del recurso (“Elaboración propia”).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utiliza recursos de referencia que son útiles y aportan al desarrollo del documento, tales como gráficos, tablas, esquemas, formatos, entre otros, inclúyalos y cítelos en APA 7ma edición, respetando el derecho de autor.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Cite las fuentes bibliográficas correspondientes en formato APA 7ma edición.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material desarrollado es verificado mediante herramientas de gestión de referencias, el porcentaje máximo permitido de similitud es de 30%.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presente didáctica se divide en cuatro momentos de aprendizaje, cada uno debe contener información pertinente según el propósito que corresponda. 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1: Definición del reto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Redacte un documento de elaboración propia encaminado a explicar y ejemplificar algunos de los retos que se presentan en el ámbito de la disciplina. También proporcione elementos teóricos y prácticos que se articulen con los resultados de aprendizaje. Es clave desde el principio enfocar a los estudiantes en el campo disciplinar para que el reto se desarrolle adecuadamente. Finalice este momento planteando el reto de manera concreta y clara.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¿Qué elementos teóricos y prácticos se articulan con el resultado de aprendizaje?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¿Cuál sería la mejor estrategia para enfocar el reto en el campo disciplinar?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ejemplos son pertinentes en la definición del reto?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primer momento; recuerde que la extensión total del documento está relacionada en la tabla de métricas, y debe dividirse entre los 4 momentos de aprendizaje.</w:t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2: Ideación</w:t>
            </w:r>
          </w:p>
        </w:tc>
      </w:tr>
      <w:tr>
        <w:trPr>
          <w:cantSplit w:val="0"/>
          <w:trHeight w:val="2549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donde proyecte ideas y posturas de autores o investigadores referentes, empresas, entre otros, para dar solución a situaciones retadoras en el área disciplinar. Se exploran además conceptos y prácticas esenciales del área del conocimiento.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¿Cuáles conceptos son esenciales para abordar el reto?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posturas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teóricas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proyectan soluciones para desarrollar el reto?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segundo momento; recuerde que la extensión total del documento está relacionada en la tabla de métricas, y debe dividirse entre los 4 momentos de aprendizaje.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3: Solución e implementación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encaminados a que los estudiantes contrasten soluciones a retos del área, exploren conceptos y procedimientos esenciales. 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los principales aspectos prácti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 tener en cuenta para abordar la solución?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¿Cómo se han solucionado retos similares?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tercer momento ; recuerde que la extensión total del documento está relacionada en la tabla de métricas, y debe dividirse entre los 4 momentos de aprendizaje.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4: V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alidación y 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Elabore textos propios en los que continúe el fortalecimiento de aspectos conceptuales y procedimentales, incluya elementos asociados con procesos de validación, evaluación y control de calidad de las soluciones.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elementos son esenciales en los procesos de validación y evaluación?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¿Cómo se evalúa la pertinencia de una solución?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¿De qué forma puede hacerse control de calidad de las soluciones?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cuarto momento; recuerde que la extensión total del documento está relacionada en la tabla de métricas, y debe dividirse entre los 4 momentos de aprendizaje.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-1099183</wp:posOffset>
            </wp:positionH>
            <wp:positionV relativeFrom="paragraph">
              <wp:posOffset>114300</wp:posOffset>
            </wp:positionV>
            <wp:extent cx="7814615" cy="2534470"/>
            <wp:effectExtent b="0" l="0" r="0" t="0"/>
            <wp:wrapSquare wrapText="bothSides" distB="114300" distT="114300" distL="114300" distR="114300"/>
            <wp:docPr id="12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4615" cy="2534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Bibliografía</w:t>
      </w:r>
    </w:p>
    <w:p w:rsidR="00000000" w:rsidDel="00000000" w:rsidP="00000000" w:rsidRDefault="00000000" w:rsidRPr="00000000" w14:paraId="0000005F">
      <w:pPr>
        <w:tabs>
          <w:tab w:val="left" w:leader="none" w:pos="2413"/>
        </w:tabs>
        <w:rPr/>
      </w:pPr>
      <w:r w:rsidDel="00000000" w:rsidR="00000000" w:rsidRPr="00000000">
        <w:rPr>
          <w:rFonts w:ascii="Arial" w:cs="Arial" w:eastAsia="Arial" w:hAnsi="Arial"/>
          <w:color w:val="999999"/>
          <w:sz w:val="24"/>
          <w:szCs w:val="24"/>
          <w:rtl w:val="0"/>
        </w:rPr>
        <w:t xml:space="preserve">Comience aquí la bibliografía, recuerde utilizar APA 7ma versión e incluir también las citas de las imágenes, tablas o elementos de apoyo al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5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75"/>
      <w:gridCol w:w="225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75"/>
          <w:gridCol w:w="225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RETOS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7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19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147218" y="3780000"/>
                        <a:ext cx="3975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3733800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147618" y="3780000"/>
                        <a:ext cx="396764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3733800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1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60"/>
      <w:gridCol w:w="240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60"/>
          <w:gridCol w:w="240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RETOS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4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6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D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2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E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1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147218" y="3780000"/>
                        <a:ext cx="3975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3733800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120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147618" y="3780000"/>
                        <a:ext cx="396764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3733800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12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2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1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-441110</wp:posOffset>
          </wp:positionV>
          <wp:extent cx="7866381" cy="2544692"/>
          <wp:effectExtent b="0" l="0" r="0" t="0"/>
          <wp:wrapNone/>
          <wp:docPr id="12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66381" cy="254469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E4BD2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AE691E"/>
    <w:pPr>
      <w:spacing w:after="0" w:line="240" w:lineRule="auto"/>
    </w:pPr>
    <w:rPr>
      <w:lang w:val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2288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22886"/>
  </w:style>
  <w:style w:type="paragraph" w:styleId="Piedepgina">
    <w:name w:val="footer"/>
    <w:basedOn w:val="Normal"/>
    <w:link w:val="PiedepginaCar"/>
    <w:uiPriority w:val="99"/>
    <w:unhideWhenUsed w:val="1"/>
    <w:rsid w:val="00C2288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22886"/>
  </w:style>
  <w:style w:type="paragraph" w:styleId="Prrafodelista">
    <w:name w:val="List Paragraph"/>
    <w:basedOn w:val="Normal"/>
    <w:uiPriority w:val="34"/>
    <w:qFormat w:val="1"/>
    <w:rsid w:val="00C22886"/>
    <w:pPr>
      <w:ind w:left="720"/>
      <w:contextualSpacing w:val="1"/>
    </w:p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8.png"/><Relationship Id="rId3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pRBY5EsSwIbHdgLZ/DMQ5nDVg==">CgMxLjAyCWguMWZvYjl0ZTIIaC5namRneHM4AHIhMW1SLV8tTjJaVlRudjdoOHNhUTFnRGFjcWJueERBbzU4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2023-01-19T15:43:00Z</dcterms:created>
  <dc:creator>FUA-PRESTAMO</dc:creator>
</cp:coreProperties>
</file>