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4"/>
          <w:szCs w:val="24"/>
          <w:rtl w:val="0"/>
        </w:rPr>
        <w:t xml:space="preserve">Líneas de tiempo: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herramienta que ordena y explica cronológicamente procesos y/o sucesos a lo largo de un periodo.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b w:val="1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402"/>
        <w:gridCol w:w="5388"/>
        <w:tblGridChange w:id="0">
          <w:tblGrid>
            <w:gridCol w:w="3402"/>
            <w:gridCol w:w="5388"/>
          </w:tblGrid>
        </w:tblGridChange>
      </w:tblGrid>
      <w:tr>
        <w:trPr>
          <w:cantSplit w:val="0"/>
          <w:trHeight w:val="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bf8f00" w:space="0" w:sz="24" w:val="single"/>
              <w:right w:color="000000" w:space="0" w:sz="0" w:val="nil"/>
            </w:tcBorders>
            <w:shd w:fill="ffc000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ffc000" w:val="clear"/>
              <w:spacing w:after="0" w:line="240" w:lineRule="auto"/>
              <w:jc w:val="center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Información general</w:t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bf8f00" w:space="0" w:sz="2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B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Facultad / Unidad administrativa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Programa académico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Nombre de la asignatura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Título del recurso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Momento / etapa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¿Cuál es la intención del recurso didáctico?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Arial" w:cs="Arial" w:eastAsia="Arial" w:hAnsi="Arial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666666"/>
                <w:sz w:val="20"/>
                <w:szCs w:val="20"/>
                <w:rtl w:val="0"/>
              </w:rPr>
              <w:t xml:space="preserve">¿Por qué es importante este contenido para el estudiante en su aprendizaje?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Introducción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Proporcione un texto que nos de apertura al recurso y a lo que el estudiante va a encontrar en dicho material (4 a 5 líneas)</w:t>
            </w:r>
          </w:p>
        </w:tc>
      </w:tr>
      <w:tr>
        <w:trPr>
          <w:cantSplit w:val="0"/>
          <w:trHeight w:val="728" w:hRule="atLeast"/>
          <w:tblHeader w:val="0"/>
        </w:trPr>
        <w:tc>
          <w:tcPr>
            <w:tcBorders>
              <w:top w:color="ffc000" w:space="0" w:sz="4" w:val="single"/>
              <w:left w:color="000000" w:space="0" w:sz="0" w:val="nil"/>
              <w:bottom w:color="ffc000" w:space="0" w:sz="4" w:val="single"/>
              <w:right w:color="ffc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Cierre</w:t>
            </w:r>
          </w:p>
        </w:tc>
        <w:tc>
          <w:tcPr>
            <w:tcBorders>
              <w:top w:color="ffc000" w:space="0" w:sz="4" w:val="single"/>
              <w:left w:color="ffc000" w:space="0" w:sz="4" w:val="single"/>
              <w:bottom w:color="ffc000" w:space="0" w:sz="4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Arial" w:cs="Arial" w:eastAsia="Arial" w:hAnsi="Arial"/>
                <w:color w:val="99999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color w:val="999999"/>
                <w:sz w:val="20"/>
                <w:szCs w:val="20"/>
                <w:rtl w:val="0"/>
              </w:rPr>
              <w:t xml:space="preserve">Construya un texto que nos dé el cierre/conclusión al recurso (4 a 5 Líneas)</w:t>
            </w:r>
          </w:p>
        </w:tc>
      </w:tr>
    </w:tbl>
    <w:p w:rsidR="00000000" w:rsidDel="00000000" w:rsidP="00000000" w:rsidRDefault="00000000" w:rsidRPr="00000000" w14:paraId="0000001B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Agregue filas según necesidad del contenido y desarrollo del material.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89.0" w:type="dxa"/>
        <w:jc w:val="left"/>
        <w:tblBorders>
          <w:top w:color="ffc000" w:space="0" w:sz="4" w:val="single"/>
          <w:left w:color="ffc000" w:space="0" w:sz="4" w:val="single"/>
          <w:bottom w:color="ffc000" w:space="0" w:sz="4" w:val="single"/>
          <w:right w:color="ffc000" w:space="0" w:sz="4" w:val="single"/>
          <w:insideH w:color="ffc000" w:space="0" w:sz="4" w:val="single"/>
          <w:insideV w:color="ffc000" w:space="0" w:sz="4" w:val="single"/>
        </w:tblBorders>
        <w:tblLayout w:type="fixed"/>
        <w:tblLook w:val="0400"/>
      </w:tblPr>
      <w:tblGrid>
        <w:gridCol w:w="440"/>
        <w:gridCol w:w="2674"/>
        <w:gridCol w:w="2835"/>
        <w:gridCol w:w="2840"/>
        <w:tblGridChange w:id="0">
          <w:tblGrid>
            <w:gridCol w:w="440"/>
            <w:gridCol w:w="2674"/>
            <w:gridCol w:w="2835"/>
            <w:gridCol w:w="284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Año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Hito principal</w:t>
            </w:r>
          </w:p>
        </w:tc>
        <w:tc>
          <w:tcPr>
            <w:tcBorders>
              <w:right w:color="000000" w:space="0" w:sz="0" w:val="nil"/>
            </w:tcBorders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Información adicional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2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.98046875" w:hRule="atLeast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A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3E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2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0" w:val="nil"/>
            </w:tcBorders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0" w:val="nil"/>
            </w:tcBorders>
          </w:tcPr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="240" w:lineRule="auto"/>
        <w:jc w:val="both"/>
        <w:rPr>
          <w:rFonts w:ascii="Arial" w:cs="Arial" w:eastAsia="Arial" w:hAnsi="Arial"/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footerReference r:id="rId9" w:type="default"/>
      <w:footerReference r:id="rId10" w:type="first"/>
      <w:pgSz w:h="15840" w:w="12240" w:orient="portrait"/>
      <w:pgMar w:bottom="1417" w:top="1985" w:left="1701" w:right="1701" w:header="708" w:footer="14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57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APRENDIZAJE BASADO EN INVESTIGACIÓN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0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2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9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4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A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Publico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6F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0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1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12"/>
        <w:szCs w:val="1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343.0" w:type="dxa"/>
      <w:jc w:val="left"/>
      <w:tblInd w:w="-748.0" w:type="dxa"/>
      <w:tblLayout w:type="fixed"/>
      <w:tblLook w:val="0400"/>
    </w:tblPr>
    <w:tblGrid>
      <w:gridCol w:w="3599"/>
      <w:gridCol w:w="1386"/>
      <w:gridCol w:w="2213"/>
      <w:gridCol w:w="707"/>
      <w:gridCol w:w="283"/>
      <w:gridCol w:w="709"/>
      <w:gridCol w:w="256"/>
      <w:gridCol w:w="911"/>
      <w:gridCol w:w="279"/>
      <w:tblGridChange w:id="0">
        <w:tblGrid>
          <w:gridCol w:w="3599"/>
          <w:gridCol w:w="1386"/>
          <w:gridCol w:w="2213"/>
          <w:gridCol w:w="707"/>
          <w:gridCol w:w="283"/>
          <w:gridCol w:w="709"/>
          <w:gridCol w:w="256"/>
          <w:gridCol w:w="911"/>
          <w:gridCol w:w="279"/>
        </w:tblGrid>
      </w:tblGridChange>
    </w:tblGrid>
    <w:tr>
      <w:trPr>
        <w:cantSplit w:val="0"/>
        <w:trHeight w:val="284" w:hRule="atLeast"/>
        <w:tblHeader w:val="0"/>
      </w:trPr>
      <w:tc>
        <w:tcPr>
          <w:gridSpan w:val="9"/>
          <w:tcBorders>
            <w:top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4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color w:val="375623"/>
              <w:sz w:val="12"/>
              <w:szCs w:val="12"/>
              <w:rtl w:val="0"/>
            </w:rPr>
            <w:t xml:space="preserve">Dirección de Aprendizajes y Virtualidad -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 COMPONENTES DIDÁCTICOS - Página </w:t>
          </w: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284" w:hRule="atLeast"/>
        <w:tblHeader w:val="0"/>
      </w:trPr>
      <w:tc>
        <w:tcPr>
          <w:gridSpan w:val="2"/>
          <w:tcBorders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D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 diligenciamiento: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 cargo o usuario que diligencia el formato</w:t>
          </w:r>
        </w:p>
      </w:tc>
      <w:tc>
        <w:tcPr>
          <w:gridSpan w:val="7"/>
          <w:tcBorders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7F">
          <w:pPr>
            <w:spacing w:after="0" w:line="240" w:lineRule="auto"/>
            <w:rPr>
              <w:rFonts w:ascii="Arial" w:cs="Arial" w:eastAsia="Arial" w:hAnsi="Arial"/>
              <w:color w:val="000000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Responsable del archivo</w:t>
          </w:r>
          <w:r w:rsidDel="00000000" w:rsidR="00000000" w:rsidRPr="00000000">
            <w:rPr>
              <w:rFonts w:ascii="Arial" w:cs="Arial" w:eastAsia="Arial" w:hAnsi="Arial"/>
              <w:color w:val="000000"/>
              <w:sz w:val="12"/>
              <w:szCs w:val="12"/>
              <w:rtl w:val="0"/>
            </w:rPr>
            <w:t xml:space="preserve">: Cargo responsable de la custodia del registro</w:t>
          </w:r>
        </w:p>
      </w:tc>
    </w:tr>
    <w:tr>
      <w:trPr>
        <w:cantSplit w:val="0"/>
        <w:trHeight w:val="284" w:hRule="atLeast"/>
        <w:tblHeader w:val="0"/>
      </w:trPr>
      <w:tc>
        <w:tcPr>
          <w:tcBorders>
            <w:top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6">
          <w:pPr>
            <w:spacing w:after="0" w:line="240" w:lineRule="auto"/>
            <w:jc w:val="center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i w:val="1"/>
              <w:sz w:val="12"/>
              <w:szCs w:val="12"/>
            </w:rPr>
            <w:drawing>
              <wp:inline distB="0" distT="0" distL="0" distR="0">
                <wp:extent cx="1523304" cy="108000"/>
                <wp:effectExtent b="0" l="0" r="0" t="0"/>
                <wp:docPr id="25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23304" cy="1080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7">
          <w:pPr>
            <w:spacing w:after="0" w:line="240" w:lineRule="auto"/>
            <w:jc w:val="right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75623"/>
              <w:sz w:val="12"/>
              <w:szCs w:val="12"/>
              <w:rtl w:val="0"/>
            </w:rPr>
            <w:t xml:space="preserve">Clasificación del documento: determinar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9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Público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A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B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Privado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C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D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Fonts w:ascii="Arial" w:cs="Arial" w:eastAsia="Arial" w:hAnsi="Arial"/>
              <w:sz w:val="12"/>
              <w:szCs w:val="12"/>
              <w:rtl w:val="0"/>
            </w:rPr>
            <w:t xml:space="preserve">Confidencial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shd w:fill="auto" w:val="clear"/>
          <w:vAlign w:val="center"/>
        </w:tcPr>
        <w:p w:rsidR="00000000" w:rsidDel="00000000" w:rsidP="00000000" w:rsidRDefault="00000000" w:rsidRPr="00000000" w14:paraId="0000008E">
          <w:pPr>
            <w:spacing w:after="0" w:line="240" w:lineRule="auto"/>
            <w:rPr>
              <w:rFonts w:ascii="Arial" w:cs="Arial" w:eastAsia="Arial" w:hAnsi="Arial"/>
              <w:b w:val="1"/>
              <w:color w:val="375623"/>
              <w:sz w:val="12"/>
              <w:szCs w:val="12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"/>
      <w:tblW w:w="10348.0" w:type="dxa"/>
      <w:jc w:val="left"/>
      <w:tblInd w:w="-745.0" w:type="dxa"/>
      <w:tblLayout w:type="fixed"/>
      <w:tblLook w:val="0000"/>
    </w:tblPr>
    <w:tblGrid>
      <w:gridCol w:w="2380"/>
      <w:gridCol w:w="2607"/>
      <w:gridCol w:w="2479"/>
      <w:gridCol w:w="2882"/>
      <w:tblGridChange w:id="0">
        <w:tblGrid>
          <w:gridCol w:w="2380"/>
          <w:gridCol w:w="2607"/>
          <w:gridCol w:w="2479"/>
          <w:gridCol w:w="2882"/>
        </w:tblGrid>
      </w:tblGridChange>
    </w:tblGrid>
    <w:tr>
      <w:trPr>
        <w:cantSplit w:val="1"/>
        <w:trHeight w:val="444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4C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sz w:val="16"/>
              <w:szCs w:val="16"/>
            </w:rPr>
            <w:drawing>
              <wp:inline distB="0" distT="0" distL="0" distR="0">
                <wp:extent cx="1422592" cy="534154"/>
                <wp:effectExtent b="0" l="0" r="0" t="0"/>
                <wp:docPr id="2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2592" cy="534154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D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creación del código</w:t>
          </w:r>
        </w:p>
      </w:tc>
      <w:tc>
        <w:tcPr>
          <w:tcBorders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4E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Fecha: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fecha de aprobación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4F">
          <w:pPr>
            <w:spacing w:after="0" w:line="240" w:lineRule="auto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Versión: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número de versión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2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5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385623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2"/>
          <w:tcBorders>
            <w:top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51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Proceso:</w:t>
          </w:r>
          <w:r w:rsidDel="00000000" w:rsidR="00000000" w:rsidRPr="00000000">
            <w:rPr>
              <w:rFonts w:ascii="Arial" w:cs="Arial" w:eastAsia="Arial" w:hAnsi="Arial"/>
              <w:color w:val="385623"/>
              <w:sz w:val="16"/>
              <w:szCs w:val="16"/>
              <w:rtl w:val="0"/>
            </w:rPr>
            <w:t xml:space="preserve"> 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nombre del proceso</w:t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</w:tcBorders>
          <w:vAlign w:val="center"/>
        </w:tcPr>
        <w:p w:rsidR="00000000" w:rsidDel="00000000" w:rsidP="00000000" w:rsidRDefault="00000000" w:rsidRPr="00000000" w14:paraId="00000053">
          <w:pPr>
            <w:spacing w:after="0" w:line="240" w:lineRule="auto"/>
            <w:rPr>
              <w:rFonts w:ascii="Arial" w:cs="Arial" w:eastAsia="Arial" w:hAnsi="Arial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385623"/>
              <w:sz w:val="16"/>
              <w:szCs w:val="16"/>
              <w:rtl w:val="0"/>
            </w:rPr>
            <w:t xml:space="preserve">Formato:</w:t>
          </w:r>
          <w:r w:rsidDel="00000000" w:rsidR="00000000" w:rsidRPr="00000000">
            <w:rPr>
              <w:rFonts w:ascii="Arial" w:cs="Arial" w:eastAsia="Arial" w:hAnsi="Arial"/>
              <w:sz w:val="16"/>
              <w:szCs w:val="16"/>
              <w:rtl w:val="0"/>
            </w:rPr>
            <w:t xml:space="preserve"> título del formato</w:t>
          </w:r>
        </w:p>
      </w:tc>
    </w:tr>
  </w:tbl>
  <w:p w:rsidR="00000000" w:rsidDel="00000000" w:rsidP="00000000" w:rsidRDefault="00000000" w:rsidRPr="00000000" w14:paraId="0000005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5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14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-1133296</wp:posOffset>
          </wp:positionH>
          <wp:positionV relativeFrom="paragraph">
            <wp:posOffset>-449578</wp:posOffset>
          </wp:positionV>
          <wp:extent cx="8144238" cy="2637366"/>
          <wp:effectExtent b="0" l="0" r="0" t="0"/>
          <wp:wrapNone/>
          <wp:docPr descr="../Cabezotes/Cabezotes_CompoDidacticos_RecursosGraf.png" id="22" name="image2.png"/>
          <a:graphic>
            <a:graphicData uri="http://schemas.openxmlformats.org/drawingml/2006/picture">
              <pic:pic>
                <pic:nvPicPr>
                  <pic:cNvPr descr="../Cabezotes/Cabezotes_CompoDidacticos_RecursosGraf.png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144238" cy="2637366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Ttulo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Ttulo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Ttulo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Ttulo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Ttulo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aconcuadrcula">
    <w:name w:val="Table Grid"/>
    <w:basedOn w:val="Tablanormal"/>
    <w:uiPriority w:val="39"/>
    <w:rsid w:val="00B2425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C54F62"/>
  </w:style>
  <w:style w:type="paragraph" w:styleId="Piedepgina">
    <w:name w:val="footer"/>
    <w:basedOn w:val="Normal"/>
    <w:link w:val="PiedepginaCar"/>
    <w:uiPriority w:val="99"/>
    <w:unhideWhenUsed w:val="1"/>
    <w:rsid w:val="00C54F62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C54F62"/>
  </w:style>
  <w:style w:type="paragraph" w:styleId="Subttulo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paragraph" w:styleId="Prrafodelista">
    <w:name w:val="List Paragraph"/>
    <w:basedOn w:val="Normal"/>
    <w:uiPriority w:val="34"/>
    <w:qFormat w:val="1"/>
    <w:rsid w:val="002D19DF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ZFbGu9RbEtqhat7cCzTBaWBSUg==">CgMxLjA4AHIhMUhPWTRIa1hYM0JKUm9kMkFfaGJ0ZDB0V2k4ZGhDSWdO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2023-02-08T18:56:00Z</dcterms:created>
  <dc:creator>FUA-VIRTUALIZACION</dc:creator>
</cp:coreProperties>
</file>