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tabs>
          <w:tab w:val="left" w:leader="none" w:pos="10632"/>
        </w:tabs>
        <w:jc w:val="both"/>
        <w:rPr>
          <w:rFonts w:ascii="Arial" w:cs="Arial" w:eastAsia="Arial" w:hAnsi="Arial"/>
          <w:sz w:val="8"/>
          <w:szCs w:val="8"/>
        </w:rPr>
      </w:pPr>
      <w:r w:rsidDel="00000000" w:rsidR="00000000" w:rsidRPr="00000000">
        <w:rPr>
          <w:rtl w:val="0"/>
        </w:rPr>
      </w:r>
    </w:p>
    <w:p w:rsidR="00000000" w:rsidDel="00000000" w:rsidP="00000000" w:rsidRDefault="00000000" w:rsidRPr="00000000" w14:paraId="00000002">
      <w:pPr>
        <w:jc w:val="both"/>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3">
      <w:pPr>
        <w:jc w:val="both"/>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4">
      <w:pPr>
        <w:jc w:val="both"/>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5">
      <w:pPr>
        <w:jc w:val="both"/>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6">
      <w:pPr>
        <w:jc w:val="both"/>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7">
      <w:pPr>
        <w:jc w:val="both"/>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8">
      <w:pPr>
        <w:jc w:val="both"/>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9">
      <w:pPr>
        <w:jc w:val="both"/>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A">
      <w:pPr>
        <w:jc w:val="both"/>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B">
      <w:pPr>
        <w:jc w:val="both"/>
        <w:rPr>
          <w:rFonts w:ascii="Arial" w:cs="Arial" w:eastAsia="Arial" w:hAnsi="Arial"/>
        </w:rPr>
      </w:pPr>
      <w:r w:rsidDel="00000000" w:rsidR="00000000" w:rsidRPr="00000000">
        <w:rPr>
          <w:rtl w:val="0"/>
        </w:rPr>
      </w:r>
    </w:p>
    <w:tbl>
      <w:tblPr>
        <w:tblStyle w:val="Table1"/>
        <w:tblW w:w="10170.0" w:type="dxa"/>
        <w:jc w:val="left"/>
        <w:tblInd w:w="239.0" w:type="dxa"/>
        <w:tblLayout w:type="fixed"/>
        <w:tblLook w:val="0400"/>
      </w:tblPr>
      <w:tblGrid>
        <w:gridCol w:w="7065"/>
        <w:gridCol w:w="3105"/>
        <w:tblGridChange w:id="0">
          <w:tblGrid>
            <w:gridCol w:w="7065"/>
            <w:gridCol w:w="3105"/>
          </w:tblGrid>
        </w:tblGridChange>
      </w:tblGrid>
      <w:tr>
        <w:trPr>
          <w:cantSplit w:val="0"/>
          <w:trHeight w:val="922" w:hRule="atLeast"/>
          <w:tblHeader w:val="0"/>
        </w:trPr>
        <w:tc>
          <w:tcPr>
            <w:gridSpan w:val="2"/>
            <w:tcBorders>
              <w:bottom w:color="f79646" w:space="0" w:sz="4" w:val="single"/>
            </w:tcBorders>
            <w:shd w:fill="auto" w:val="clear"/>
          </w:tcPr>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rtl w:val="0"/>
              </w:rPr>
              <w:t xml:space="preserve">Es importante dar contexto a los participantes de lo esperado en esta actividad, lo cual ayudará a que los aportes sean objetivos, pertinentes y significativos, esta herramienta fomenta el trabajo colaborativo en la asignatura. Genere al menos 1 pregunta de apertura en el foro, se sugiere que el docente sea el primero en participar para orientar el ejercicio en el contexto del espacio académico. </w:t>
            </w:r>
          </w:p>
          <w:p w:rsidR="00000000" w:rsidDel="00000000" w:rsidP="00000000" w:rsidRDefault="00000000" w:rsidRPr="00000000" w14:paraId="0000000D">
            <w:pPr>
              <w:jc w:val="both"/>
              <w:rPr>
                <w:rFonts w:ascii="Arial" w:cs="Arial" w:eastAsia="Arial" w:hAnsi="Arial"/>
              </w:rPr>
            </w:pPr>
            <w:r w:rsidDel="00000000" w:rsidR="00000000" w:rsidRPr="00000000">
              <w:rPr>
                <w:rtl w:val="0"/>
              </w:rPr>
            </w:r>
          </w:p>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rtl w:val="0"/>
              </w:rPr>
              <w:t xml:space="preserve">Recuerde que en esta actividad se implementa el foro tipo debate, por lo que se deben plantear interrogantes que permitan el desarrollo de esta dinámica y motiven a los estudiantes a desarrollar procesos de análisis y argumentación. </w:t>
            </w:r>
          </w:p>
          <w:p w:rsidR="00000000" w:rsidDel="00000000" w:rsidP="00000000" w:rsidRDefault="00000000" w:rsidRPr="00000000" w14:paraId="0000000F">
            <w:pPr>
              <w:jc w:val="both"/>
              <w:rPr>
                <w:rFonts w:ascii="Arial" w:cs="Arial" w:eastAsia="Arial" w:hAnsi="Arial"/>
              </w:rPr>
            </w:pPr>
            <w:r w:rsidDel="00000000" w:rsidR="00000000" w:rsidRPr="00000000">
              <w:rPr>
                <w:rtl w:val="0"/>
              </w:rPr>
            </w:r>
          </w:p>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rtl w:val="0"/>
              </w:rPr>
              <w:t xml:space="preserve">A continuación, se explica la dinámica del </w:t>
            </w:r>
            <w:r w:rsidDel="00000000" w:rsidR="00000000" w:rsidRPr="00000000">
              <w:rPr>
                <w:rFonts w:ascii="Arial" w:cs="Arial" w:eastAsia="Arial" w:hAnsi="Arial"/>
                <w:b w:val="1"/>
                <w:color w:val="000000"/>
                <w:rtl w:val="0"/>
              </w:rPr>
              <w:t xml:space="preserve">Foro de debate:</w:t>
            </w:r>
            <w:r w:rsidDel="00000000" w:rsidR="00000000" w:rsidRPr="00000000">
              <w:rPr>
                <w:rFonts w:ascii="Arial" w:cs="Arial" w:eastAsia="Arial" w:hAnsi="Arial"/>
                <w:rtl w:val="0"/>
              </w:rPr>
              <w:t xml:space="preserve"> este tipo de foro es útil cuando se quiere conseguir un ejercicio de análisis enfocado. Una característica del éxito de estos foros consiste en que los estudiantes no están limitados en el número de veces que pueden responder a otros dentro de las discusiones.</w:t>
            </w:r>
          </w:p>
          <w:p w:rsidR="00000000" w:rsidDel="00000000" w:rsidP="00000000" w:rsidRDefault="00000000" w:rsidRPr="00000000" w14:paraId="00000011">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2">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Introducción</w:t>
            </w:r>
          </w:p>
          <w:p w:rsidR="00000000" w:rsidDel="00000000" w:rsidP="00000000" w:rsidRDefault="00000000" w:rsidRPr="00000000" w14:paraId="00000013">
            <w:pPr>
              <w:jc w:val="both"/>
              <w:rPr>
                <w:rFonts w:ascii="Arial" w:cs="Arial" w:eastAsia="Arial" w:hAnsi="Arial"/>
                <w:b w:val="1"/>
                <w:sz w:val="18"/>
                <w:szCs w:val="18"/>
              </w:rPr>
            </w:pPr>
            <w:r w:rsidDel="00000000" w:rsidR="00000000" w:rsidRPr="00000000">
              <w:rPr>
                <w:rtl w:val="0"/>
              </w:rPr>
            </w:r>
          </w:p>
        </w:tc>
      </w:tr>
      <w:tr>
        <w:trPr>
          <w:cantSplit w:val="0"/>
          <w:trHeight w:val="322"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15">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16">
            <w:pPr>
              <w:jc w:val="both"/>
              <w:rPr>
                <w:rFonts w:ascii="Arial" w:cs="Arial" w:eastAsia="Arial" w:hAnsi="Arial"/>
                <w:color w:val="808080"/>
                <w:sz w:val="18"/>
                <w:szCs w:val="18"/>
              </w:rPr>
            </w:pPr>
            <w:r w:rsidDel="00000000" w:rsidR="00000000" w:rsidRPr="00000000">
              <w:rPr>
                <w:rFonts w:ascii="Arial" w:cs="Arial" w:eastAsia="Arial" w:hAnsi="Arial"/>
                <w:b w:val="1"/>
                <w:sz w:val="18"/>
                <w:szCs w:val="18"/>
                <w:rtl w:val="0"/>
              </w:rPr>
              <w:t xml:space="preserve">Tiempo asignado: </w:t>
            </w:r>
            <w:r w:rsidDel="00000000" w:rsidR="00000000" w:rsidRPr="00000000">
              <w:rPr>
                <w:rFonts w:ascii="Arial" w:cs="Arial" w:eastAsia="Arial" w:hAnsi="Arial"/>
                <w:color w:val="808080"/>
                <w:sz w:val="18"/>
                <w:szCs w:val="18"/>
                <w:rtl w:val="0"/>
              </w:rPr>
              <w:t xml:space="preserve">estipule el tiempo previsto o sugerido para el desarrollo y entrega de la actividad (esto proporciona al estudiante una orientación del tiempo necesario para lograr el resultado de aprendizaje asociado a la actividad). </w:t>
            </w:r>
          </w:p>
          <w:p w:rsidR="00000000" w:rsidDel="00000000" w:rsidP="00000000" w:rsidRDefault="00000000" w:rsidRPr="00000000" w14:paraId="00000017">
            <w:pPr>
              <w:jc w:val="both"/>
              <w:rPr>
                <w:rFonts w:ascii="Arial" w:cs="Arial" w:eastAsia="Arial" w:hAnsi="Arial"/>
                <w:color w:val="808080"/>
                <w:sz w:val="18"/>
                <w:szCs w:val="18"/>
              </w:rPr>
            </w:pP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18">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19">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Semana de la actividad:</w:t>
            </w:r>
          </w:p>
        </w:tc>
      </w:tr>
      <w:tr>
        <w:trPr>
          <w:cantSplit w:val="0"/>
          <w:trHeight w:val="322" w:hRule="atLeast"/>
          <w:tblHeader w:val="0"/>
        </w:trPr>
        <w:tc>
          <w:tcPr>
            <w:gridSpan w:val="2"/>
            <w:tcBorders>
              <w:top w:color="f79646" w:space="0" w:sz="4" w:val="single"/>
              <w:bottom w:color="f79646" w:space="0" w:sz="4" w:val="single"/>
            </w:tcBorders>
          </w:tcPr>
          <w:p w:rsidR="00000000" w:rsidDel="00000000" w:rsidP="00000000" w:rsidRDefault="00000000" w:rsidRPr="00000000" w14:paraId="0000001A">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1</w:t>
            </w:r>
          </w:p>
          <w:p w:rsidR="00000000" w:rsidDel="00000000" w:rsidP="00000000" w:rsidRDefault="00000000" w:rsidRPr="00000000" w14:paraId="0000001B">
            <w:pPr>
              <w:jc w:val="both"/>
              <w:rPr>
                <w:rFonts w:ascii="Arial" w:cs="Arial" w:eastAsia="Arial" w:hAnsi="Arial"/>
                <w:color w:val="a6a6a6"/>
                <w:sz w:val="18"/>
                <w:szCs w:val="18"/>
              </w:rPr>
            </w:pPr>
            <w:r w:rsidDel="00000000" w:rsidR="00000000" w:rsidRPr="00000000">
              <w:rPr>
                <w:rFonts w:ascii="Arial" w:cs="Arial" w:eastAsia="Arial" w:hAnsi="Arial"/>
                <w:color w:val="a6a6a6"/>
                <w:sz w:val="18"/>
                <w:szCs w:val="18"/>
                <w:rtl w:val="0"/>
              </w:rPr>
              <w:t xml:space="preserve">Redacte la pregunta</w:t>
            </w:r>
          </w:p>
          <w:p w:rsidR="00000000" w:rsidDel="00000000" w:rsidP="00000000" w:rsidRDefault="00000000" w:rsidRPr="00000000" w14:paraId="0000001C">
            <w:pPr>
              <w:jc w:val="both"/>
              <w:rPr>
                <w:rFonts w:ascii="Arial" w:cs="Arial" w:eastAsia="Arial" w:hAnsi="Arial"/>
                <w:b w:val="1"/>
                <w:sz w:val="18"/>
                <w:szCs w:val="18"/>
              </w:rPr>
            </w:pPr>
            <w:r w:rsidDel="00000000" w:rsidR="00000000" w:rsidRPr="00000000">
              <w:rPr>
                <w:rtl w:val="0"/>
              </w:rPr>
            </w:r>
          </w:p>
        </w:tc>
      </w:tr>
      <w:tr>
        <w:trPr>
          <w:cantSplit w:val="0"/>
          <w:trHeight w:val="322" w:hRule="atLeast"/>
          <w:tblHeader w:val="0"/>
        </w:trPr>
        <w:tc>
          <w:tcPr>
            <w:gridSpan w:val="2"/>
            <w:tcBorders>
              <w:top w:color="f79646" w:space="0" w:sz="4" w:val="single"/>
              <w:bottom w:color="f79646" w:space="0" w:sz="4" w:val="single"/>
            </w:tcBorders>
          </w:tcPr>
          <w:p w:rsidR="00000000" w:rsidDel="00000000" w:rsidP="00000000" w:rsidRDefault="00000000" w:rsidRPr="00000000" w14:paraId="0000001E">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2</w:t>
            </w:r>
          </w:p>
          <w:p w:rsidR="00000000" w:rsidDel="00000000" w:rsidP="00000000" w:rsidRDefault="00000000" w:rsidRPr="00000000" w14:paraId="0000001F">
            <w:pPr>
              <w:jc w:val="both"/>
              <w:rPr>
                <w:rFonts w:ascii="Arial" w:cs="Arial" w:eastAsia="Arial" w:hAnsi="Arial"/>
                <w:color w:val="a6a6a6"/>
                <w:sz w:val="18"/>
                <w:szCs w:val="18"/>
              </w:rPr>
            </w:pPr>
            <w:r w:rsidDel="00000000" w:rsidR="00000000" w:rsidRPr="00000000">
              <w:rPr>
                <w:rFonts w:ascii="Arial" w:cs="Arial" w:eastAsia="Arial" w:hAnsi="Arial"/>
                <w:color w:val="a6a6a6"/>
                <w:sz w:val="18"/>
                <w:szCs w:val="18"/>
                <w:rtl w:val="0"/>
              </w:rPr>
              <w:t xml:space="preserve">Redacte la pregunta</w:t>
            </w:r>
          </w:p>
          <w:p w:rsidR="00000000" w:rsidDel="00000000" w:rsidP="00000000" w:rsidRDefault="00000000" w:rsidRPr="00000000" w14:paraId="00000020">
            <w:pPr>
              <w:jc w:val="both"/>
              <w:rPr>
                <w:rFonts w:ascii="Arial" w:cs="Arial" w:eastAsia="Arial" w:hAnsi="Arial"/>
                <w:b w:val="1"/>
                <w:sz w:val="18"/>
                <w:szCs w:val="18"/>
              </w:rPr>
            </w:pPr>
            <w:r w:rsidDel="00000000" w:rsidR="00000000" w:rsidRPr="00000000">
              <w:rPr>
                <w:rtl w:val="0"/>
              </w:rPr>
            </w:r>
          </w:p>
        </w:tc>
      </w:tr>
      <w:tr>
        <w:trPr>
          <w:cantSplit w:val="0"/>
          <w:trHeight w:val="311" w:hRule="atLeast"/>
          <w:tblHeader w:val="0"/>
        </w:trPr>
        <w:tc>
          <w:tcPr>
            <w:gridSpan w:val="2"/>
            <w:tcBorders>
              <w:top w:color="f79646" w:space="0" w:sz="4" w:val="single"/>
              <w:bottom w:color="f79646" w:space="0" w:sz="4" w:val="single"/>
            </w:tcBorders>
          </w:tcPr>
          <w:p w:rsidR="00000000" w:rsidDel="00000000" w:rsidP="00000000" w:rsidRDefault="00000000" w:rsidRPr="00000000" w14:paraId="00000022">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3</w:t>
            </w:r>
          </w:p>
          <w:p w:rsidR="00000000" w:rsidDel="00000000" w:rsidP="00000000" w:rsidRDefault="00000000" w:rsidRPr="00000000" w14:paraId="00000023">
            <w:pPr>
              <w:jc w:val="both"/>
              <w:rPr>
                <w:rFonts w:ascii="Arial" w:cs="Arial" w:eastAsia="Arial" w:hAnsi="Arial"/>
                <w:color w:val="a6a6a6"/>
                <w:sz w:val="18"/>
                <w:szCs w:val="18"/>
              </w:rPr>
            </w:pPr>
            <w:r w:rsidDel="00000000" w:rsidR="00000000" w:rsidRPr="00000000">
              <w:rPr>
                <w:rFonts w:ascii="Arial" w:cs="Arial" w:eastAsia="Arial" w:hAnsi="Arial"/>
                <w:color w:val="a6a6a6"/>
                <w:sz w:val="18"/>
                <w:szCs w:val="18"/>
                <w:rtl w:val="0"/>
              </w:rPr>
              <w:t xml:space="preserve">Redacte la pregunta</w:t>
            </w:r>
          </w:p>
          <w:p w:rsidR="00000000" w:rsidDel="00000000" w:rsidP="00000000" w:rsidRDefault="00000000" w:rsidRPr="00000000" w14:paraId="00000024">
            <w:pPr>
              <w:jc w:val="both"/>
              <w:rPr>
                <w:rFonts w:ascii="Arial" w:cs="Arial" w:eastAsia="Arial" w:hAnsi="Arial"/>
                <w:b w:val="1"/>
                <w:sz w:val="18"/>
                <w:szCs w:val="18"/>
              </w:rPr>
            </w:pPr>
            <w:r w:rsidDel="00000000" w:rsidR="00000000" w:rsidRPr="00000000">
              <w:rPr>
                <w:rtl w:val="0"/>
              </w:rPr>
            </w:r>
          </w:p>
        </w:tc>
      </w:tr>
      <w:tr>
        <w:trPr>
          <w:cantSplit w:val="0"/>
          <w:trHeight w:val="322" w:hRule="atLeast"/>
          <w:tblHeader w:val="0"/>
        </w:trPr>
        <w:tc>
          <w:tcPr>
            <w:gridSpan w:val="2"/>
            <w:tcBorders>
              <w:top w:color="f79646" w:space="0" w:sz="4" w:val="single"/>
              <w:bottom w:color="f79646" w:space="0" w:sz="4" w:val="single"/>
            </w:tcBorders>
          </w:tcPr>
          <w:p w:rsidR="00000000" w:rsidDel="00000000" w:rsidP="00000000" w:rsidRDefault="00000000" w:rsidRPr="00000000" w14:paraId="00000026">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w:t>
            </w:r>
            <w:r w:rsidDel="00000000" w:rsidR="00000000" w:rsidRPr="00000000">
              <w:rPr>
                <w:rFonts w:ascii="Arial" w:cs="Arial" w:eastAsia="Arial" w:hAnsi="Arial"/>
                <w:b w:val="1"/>
                <w:i w:val="1"/>
                <w:sz w:val="18"/>
                <w:szCs w:val="18"/>
                <w:rtl w:val="0"/>
              </w:rPr>
              <w:t xml:space="preserve">n</w:t>
            </w:r>
            <w:r w:rsidDel="00000000" w:rsidR="00000000" w:rsidRPr="00000000">
              <w:rPr>
                <w:rtl w:val="0"/>
              </w:rPr>
            </w:r>
          </w:p>
          <w:p w:rsidR="00000000" w:rsidDel="00000000" w:rsidP="00000000" w:rsidRDefault="00000000" w:rsidRPr="00000000" w14:paraId="00000027">
            <w:pPr>
              <w:jc w:val="both"/>
              <w:rPr>
                <w:rFonts w:ascii="Arial" w:cs="Arial" w:eastAsia="Arial" w:hAnsi="Arial"/>
                <w:color w:val="a6a6a6"/>
                <w:sz w:val="18"/>
                <w:szCs w:val="18"/>
              </w:rPr>
            </w:pPr>
            <w:r w:rsidDel="00000000" w:rsidR="00000000" w:rsidRPr="00000000">
              <w:rPr>
                <w:rFonts w:ascii="Arial" w:cs="Arial" w:eastAsia="Arial" w:hAnsi="Arial"/>
                <w:color w:val="a6a6a6"/>
                <w:sz w:val="18"/>
                <w:szCs w:val="18"/>
                <w:rtl w:val="0"/>
              </w:rPr>
              <w:t xml:space="preserve">Redacte la pregunta</w:t>
            </w:r>
          </w:p>
          <w:p w:rsidR="00000000" w:rsidDel="00000000" w:rsidP="00000000" w:rsidRDefault="00000000" w:rsidRPr="00000000" w14:paraId="00000028">
            <w:pPr>
              <w:jc w:val="both"/>
              <w:rPr>
                <w:rFonts w:ascii="Arial" w:cs="Arial" w:eastAsia="Arial" w:hAnsi="Arial"/>
                <w:b w:val="1"/>
                <w:sz w:val="18"/>
                <w:szCs w:val="18"/>
              </w:rPr>
            </w:pPr>
            <w:r w:rsidDel="00000000" w:rsidR="00000000" w:rsidRPr="00000000">
              <w:rPr>
                <w:rtl w:val="0"/>
              </w:rPr>
            </w:r>
          </w:p>
        </w:tc>
      </w:tr>
      <w:tr>
        <w:trPr>
          <w:cantSplit w:val="0"/>
          <w:trHeight w:val="322" w:hRule="atLeast"/>
          <w:tblHeader w:val="0"/>
        </w:trPr>
        <w:tc>
          <w:tcPr>
            <w:gridSpan w:val="2"/>
            <w:tcBorders>
              <w:top w:color="f79646" w:space="0" w:sz="4" w:val="single"/>
              <w:bottom w:color="f79646" w:space="0" w:sz="4" w:val="single"/>
            </w:tcBorders>
          </w:tcPr>
          <w:p w:rsidR="00000000" w:rsidDel="00000000" w:rsidP="00000000" w:rsidRDefault="00000000" w:rsidRPr="00000000" w14:paraId="0000002A">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2B">
            <w:pPr>
              <w:jc w:val="both"/>
              <w:rPr>
                <w:rFonts w:ascii="Arial" w:cs="Arial" w:eastAsia="Arial" w:hAnsi="Arial"/>
                <w:sz w:val="18"/>
                <w:szCs w:val="18"/>
                <w:highlight w:val="white"/>
              </w:rPr>
            </w:pPr>
            <w:r w:rsidDel="00000000" w:rsidR="00000000" w:rsidRPr="00000000">
              <w:rPr>
                <w:rFonts w:ascii="Arial" w:cs="Arial" w:eastAsia="Arial" w:hAnsi="Arial"/>
                <w:b w:val="1"/>
                <w:sz w:val="18"/>
                <w:szCs w:val="18"/>
                <w:rtl w:val="0"/>
              </w:rPr>
              <w:t xml:space="preserve">Rúbrica: </w:t>
            </w:r>
            <w:r w:rsidDel="00000000" w:rsidR="00000000" w:rsidRPr="00000000">
              <w:rPr>
                <w:rFonts w:ascii="Arial" w:cs="Arial" w:eastAsia="Arial" w:hAnsi="Arial"/>
                <w:sz w:val="18"/>
                <w:szCs w:val="18"/>
                <w:rtl w:val="0"/>
              </w:rPr>
              <w:t xml:space="preserve">construya y anexe</w:t>
            </w:r>
            <w:r w:rsidDel="00000000" w:rsidR="00000000" w:rsidRPr="00000000">
              <w:rPr>
                <w:rFonts w:ascii="Arial" w:cs="Arial" w:eastAsia="Arial" w:hAnsi="Arial"/>
                <w:sz w:val="18"/>
                <w:szCs w:val="18"/>
                <w:highlight w:val="white"/>
                <w:rtl w:val="0"/>
              </w:rPr>
              <w:t xml:space="preserve"> la rúbrica correspondiente a la actividad, para que el proceso de calificación se facilite y el estudiante conozca los criterios de evaluación. La rúbrica debe responder a los criterios de evaluación disciplinares</w:t>
            </w:r>
            <w:r w:rsidDel="00000000" w:rsidR="00000000" w:rsidRPr="00000000">
              <w:rPr>
                <w:rFonts w:ascii="Arial" w:cs="Arial" w:eastAsia="Arial" w:hAnsi="Arial"/>
                <w:color w:val="808080"/>
                <w:sz w:val="18"/>
                <w:szCs w:val="18"/>
                <w:highlight w:val="white"/>
                <w:rtl w:val="0"/>
              </w:rPr>
              <w:t xml:space="preserve"> </w:t>
            </w:r>
            <w:r w:rsidDel="00000000" w:rsidR="00000000" w:rsidRPr="00000000">
              <w:rPr>
                <w:rFonts w:ascii="Arial" w:cs="Arial" w:eastAsia="Arial" w:hAnsi="Arial"/>
                <w:sz w:val="18"/>
                <w:szCs w:val="18"/>
                <w:highlight w:val="white"/>
                <w:rtl w:val="0"/>
              </w:rPr>
              <w:t xml:space="preserve">consignados en el syllabus y dan cuenta del cumplimiento de los resultados de aprendizaje. Además, se pide incluir los siguientes criterios: la actitud y el compromiso con el aprendizaje, y la actitud frente al aprendizaje colaborativo. </w:t>
            </w:r>
          </w:p>
          <w:p w:rsidR="00000000" w:rsidDel="00000000" w:rsidP="00000000" w:rsidRDefault="00000000" w:rsidRPr="00000000" w14:paraId="0000002C">
            <w:pPr>
              <w:jc w:val="both"/>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2D">
            <w:pPr>
              <w:jc w:val="both"/>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Puede incluir otros criterios que tengan en cuenta tanto el nivel de conocimientos como de habilidades y actitudes que se consideran deseables (por ejemplo, organización de la información, fuentes de consulta, nivel de investigación, respeto a las posturas de los demás, comunicación de ideas, etc). </w:t>
            </w:r>
            <w:r w:rsidDel="00000000" w:rsidR="00000000" w:rsidRPr="00000000">
              <w:rPr>
                <w:rtl w:val="0"/>
              </w:rPr>
            </w:r>
          </w:p>
          <w:p w:rsidR="00000000" w:rsidDel="00000000" w:rsidP="00000000" w:rsidRDefault="00000000" w:rsidRPr="00000000" w14:paraId="0000002E">
            <w:pPr>
              <w:jc w:val="both"/>
              <w:rPr>
                <w:rFonts w:ascii="Arial" w:cs="Arial" w:eastAsia="Arial" w:hAnsi="Arial"/>
                <w:b w:val="1"/>
                <w:sz w:val="18"/>
                <w:szCs w:val="18"/>
              </w:rPr>
            </w:pPr>
            <w:r w:rsidDel="00000000" w:rsidR="00000000" w:rsidRPr="00000000">
              <w:rPr>
                <w:rtl w:val="0"/>
              </w:rPr>
            </w:r>
          </w:p>
        </w:tc>
      </w:tr>
      <w:tr>
        <w:trPr>
          <w:cantSplit w:val="0"/>
          <w:trHeight w:val="322" w:hRule="atLeast"/>
          <w:tblHeader w:val="0"/>
        </w:trPr>
        <w:tc>
          <w:tcPr>
            <w:gridSpan w:val="2"/>
            <w:tcBorders>
              <w:top w:color="f79646" w:space="0" w:sz="4" w:val="single"/>
              <w:bottom w:color="f79646" w:space="0" w:sz="4" w:val="single"/>
            </w:tcBorders>
          </w:tcPr>
          <w:p w:rsidR="00000000" w:rsidDel="00000000" w:rsidP="00000000" w:rsidRDefault="00000000" w:rsidRPr="00000000" w14:paraId="00000030">
            <w:pPr>
              <w:jc w:val="both"/>
              <w:rPr>
                <w:rFonts w:ascii="Arial" w:cs="Arial" w:eastAsia="Arial" w:hAnsi="Arial"/>
                <w:b w:val="1"/>
                <w:color w:val="375623"/>
                <w:sz w:val="18"/>
                <w:szCs w:val="18"/>
              </w:rPr>
            </w:pPr>
            <w:r w:rsidDel="00000000" w:rsidR="00000000" w:rsidRPr="00000000">
              <w:rPr>
                <w:rtl w:val="0"/>
              </w:rPr>
            </w:r>
          </w:p>
          <w:p w:rsidR="00000000" w:rsidDel="00000000" w:rsidP="00000000" w:rsidRDefault="00000000" w:rsidRPr="00000000" w14:paraId="00000031">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Espacio para anexar Rúbricas:</w:t>
            </w:r>
          </w:p>
          <w:p w:rsidR="00000000" w:rsidDel="00000000" w:rsidP="00000000" w:rsidRDefault="00000000" w:rsidRPr="00000000" w14:paraId="00000032">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3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rúbricas de evaluación deben ser diseñadas bajo los lineamientos institucionales de la </w:t>
            </w:r>
            <w:r w:rsidDel="00000000" w:rsidR="00000000" w:rsidRPr="00000000">
              <w:rPr>
                <w:rFonts w:ascii="Arial" w:cs="Arial" w:eastAsia="Arial" w:hAnsi="Arial"/>
                <w:sz w:val="18"/>
                <w:szCs w:val="18"/>
                <w:u w:val="single"/>
                <w:rtl w:val="0"/>
              </w:rPr>
              <w:t xml:space="preserve">Política de Evaluación Académica Cualitativa</w:t>
            </w:r>
            <w:r w:rsidDel="00000000" w:rsidR="00000000" w:rsidRPr="00000000">
              <w:rPr>
                <w:rFonts w:ascii="Arial" w:cs="Arial" w:eastAsia="Arial" w:hAnsi="Arial"/>
                <w:sz w:val="18"/>
                <w:szCs w:val="18"/>
                <w:rtl w:val="0"/>
              </w:rPr>
              <w:t xml:space="preserve">, apartado “Segundo momento de evaluación: seguimiento al aprendizaje de los estudiantes”. Puede consultarla y descargarla en ISolución. </w:t>
            </w:r>
          </w:p>
          <w:p w:rsidR="00000000" w:rsidDel="00000000" w:rsidP="00000000" w:rsidRDefault="00000000" w:rsidRPr="00000000" w14:paraId="00000034">
            <w:pPr>
              <w:jc w:val="both"/>
              <w:rPr>
                <w:rFonts w:ascii="Arial" w:cs="Arial" w:eastAsia="Arial" w:hAnsi="Arial"/>
                <w:b w:val="1"/>
                <w:sz w:val="18"/>
                <w:szCs w:val="18"/>
              </w:rPr>
            </w:pPr>
            <w:r w:rsidDel="00000000" w:rsidR="00000000" w:rsidRPr="00000000">
              <w:rPr>
                <w:rtl w:val="0"/>
              </w:rPr>
            </w:r>
          </w:p>
        </w:tc>
      </w:tr>
      <w:tr>
        <w:trPr>
          <w:cantSplit w:val="0"/>
          <w:trHeight w:val="322" w:hRule="atLeast"/>
          <w:tblHeader w:val="0"/>
        </w:trPr>
        <w:tc>
          <w:tcPr>
            <w:gridSpan w:val="2"/>
            <w:tcBorders>
              <w:top w:color="f79646" w:space="0" w:sz="4" w:val="single"/>
              <w:bottom w:color="f79646" w:space="0" w:sz="4" w:val="single"/>
            </w:tcBorders>
          </w:tcPr>
          <w:p w:rsidR="00000000" w:rsidDel="00000000" w:rsidP="00000000" w:rsidRDefault="00000000" w:rsidRPr="00000000" w14:paraId="00000036">
            <w:pPr>
              <w:jc w:val="both"/>
              <w:rPr>
                <w:rFonts w:ascii="Arial" w:cs="Arial" w:eastAsia="Arial" w:hAnsi="Arial"/>
                <w:b w:val="1"/>
                <w:sz w:val="18"/>
                <w:szCs w:val="18"/>
                <w:highlight w:val="white"/>
              </w:rPr>
            </w:pPr>
            <w:r w:rsidDel="00000000" w:rsidR="00000000" w:rsidRPr="00000000">
              <w:rPr>
                <w:rtl w:val="0"/>
              </w:rPr>
            </w:r>
          </w:p>
          <w:p w:rsidR="00000000" w:rsidDel="00000000" w:rsidP="00000000" w:rsidRDefault="00000000" w:rsidRPr="00000000" w14:paraId="00000037">
            <w:pPr>
              <w:jc w:val="both"/>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Nota:</w:t>
            </w:r>
            <w:r w:rsidDel="00000000" w:rsidR="00000000" w:rsidRPr="00000000">
              <w:rPr>
                <w:rFonts w:ascii="Arial" w:cs="Arial" w:eastAsia="Arial" w:hAnsi="Arial"/>
                <w:sz w:val="18"/>
                <w:szCs w:val="18"/>
                <w:highlight w:val="white"/>
                <w:rtl w:val="0"/>
              </w:rPr>
              <w:t xml:space="preserve"> tenga en mente que los resultados de las actividades formativas o “de seguimiento al aprendizaje de los estudiantes” constituyen el insumo para desarrollar el</w:t>
            </w:r>
            <w:r w:rsidDel="00000000" w:rsidR="00000000" w:rsidRPr="00000000">
              <w:rPr>
                <w:rFonts w:ascii="Arial" w:cs="Arial" w:eastAsia="Arial" w:hAnsi="Arial"/>
                <w:b w:val="1"/>
                <w:sz w:val="18"/>
                <w:szCs w:val="18"/>
                <w:highlight w:val="white"/>
                <w:rtl w:val="0"/>
              </w:rPr>
              <w:t xml:space="preserve"> “Balance de seguimiento”</w:t>
            </w:r>
            <w:r w:rsidDel="00000000" w:rsidR="00000000" w:rsidRPr="00000000">
              <w:rPr>
                <w:rFonts w:ascii="Arial" w:cs="Arial" w:eastAsia="Arial" w:hAnsi="Arial"/>
                <w:sz w:val="18"/>
                <w:szCs w:val="18"/>
                <w:highlight w:val="white"/>
                <w:rtl w:val="0"/>
              </w:rPr>
              <w:t xml:space="preserve"> que debe contener comentarios y observaciones generales sobre el proceso de aprendizaje de los estudiantes. Este balance se verá reflejado en la realimentación que el docente hace al recurso de Wiki dispuesto en las aulas virtuales. </w:t>
            </w:r>
            <w:r w:rsidDel="00000000" w:rsidR="00000000" w:rsidRPr="00000000">
              <w:rPr>
                <w:rtl w:val="0"/>
              </w:rPr>
            </w:r>
          </w:p>
          <w:p w:rsidR="00000000" w:rsidDel="00000000" w:rsidP="00000000" w:rsidRDefault="00000000" w:rsidRPr="00000000" w14:paraId="00000038">
            <w:pPr>
              <w:jc w:val="both"/>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B">
      <w:pPr>
        <w:jc w:val="both"/>
        <w:rPr>
          <w:rFonts w:ascii="Arial" w:cs="Arial" w:eastAsia="Arial" w:hAnsi="Arial"/>
          <w:b w:val="1"/>
          <w:color w:val="385522"/>
          <w:sz w:val="18"/>
          <w:szCs w:val="18"/>
        </w:rPr>
      </w:pPr>
      <w:r w:rsidDel="00000000" w:rsidR="00000000" w:rsidRPr="00000000">
        <w:rPr>
          <w:rtl w:val="0"/>
        </w:rPr>
      </w:r>
    </w:p>
    <w:p w:rsidR="00000000" w:rsidDel="00000000" w:rsidP="00000000" w:rsidRDefault="00000000" w:rsidRPr="00000000" w14:paraId="0000003C">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D">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F">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1">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3">
      <w:pPr>
        <w:jc w:val="both"/>
        <w:rPr>
          <w:rFonts w:ascii="Arial" w:cs="Arial" w:eastAsia="Arial" w:hAnsi="Arial"/>
          <w:sz w:val="18"/>
          <w:szCs w:val="18"/>
        </w:rPr>
      </w:pPr>
      <w:bookmarkStart w:colFirst="0" w:colLast="0" w:name="_heading=h.tyjcwt" w:id="0"/>
      <w:bookmarkEnd w:id="0"/>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280" w:top="880" w:left="600" w:right="60" w:header="720" w:footer="3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10343.0" w:type="dxa"/>
      <w:jc w:val="left"/>
      <w:tblInd w:w="353.0" w:type="dxa"/>
      <w:tblLayout w:type="fixed"/>
      <w:tblLook w:val="0400"/>
    </w:tblPr>
    <w:tblGrid>
      <w:gridCol w:w="3599"/>
      <w:gridCol w:w="1962"/>
      <w:gridCol w:w="1637"/>
      <w:gridCol w:w="707"/>
      <w:gridCol w:w="283"/>
      <w:gridCol w:w="709"/>
      <w:gridCol w:w="256"/>
      <w:gridCol w:w="911"/>
      <w:gridCol w:w="279"/>
      <w:tblGridChange w:id="0">
        <w:tblGrid>
          <w:gridCol w:w="3599"/>
          <w:gridCol w:w="1962"/>
          <w:gridCol w:w="1637"/>
          <w:gridCol w:w="707"/>
          <w:gridCol w:w="283"/>
          <w:gridCol w:w="709"/>
          <w:gridCol w:w="256"/>
          <w:gridCol w:w="911"/>
          <w:gridCol w:w="279"/>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50">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MOMENTOS EVALUATIVOS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59">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5B">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62">
          <w:pPr>
            <w:spacing w:after="160" w:line="259" w:lineRule="auto"/>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3">
          <w:pPr>
            <w:spacing w:after="160" w:line="259" w:lineRule="auto"/>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5">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Publico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6">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7">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8">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9">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6A">
          <w:pPr>
            <w:spacing w:after="160" w:line="259" w:lineRule="auto"/>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10343.0" w:type="dxa"/>
      <w:jc w:val="left"/>
      <w:tblInd w:w="353.0" w:type="dxa"/>
      <w:tblLayout w:type="fixed"/>
      <w:tblLook w:val="0400"/>
    </w:tblPr>
    <w:tblGrid>
      <w:gridCol w:w="3599"/>
      <w:gridCol w:w="1962"/>
      <w:gridCol w:w="1637"/>
      <w:gridCol w:w="707"/>
      <w:gridCol w:w="283"/>
      <w:gridCol w:w="709"/>
      <w:gridCol w:w="256"/>
      <w:gridCol w:w="911"/>
      <w:gridCol w:w="279"/>
      <w:tblGridChange w:id="0">
        <w:tblGrid>
          <w:gridCol w:w="3599"/>
          <w:gridCol w:w="1962"/>
          <w:gridCol w:w="1637"/>
          <w:gridCol w:w="707"/>
          <w:gridCol w:w="283"/>
          <w:gridCol w:w="709"/>
          <w:gridCol w:w="256"/>
          <w:gridCol w:w="911"/>
          <w:gridCol w:w="279"/>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6D">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MOMENTOS EVALUATIVOS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76">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78">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7F">
          <w:pPr>
            <w:spacing w:after="160" w:line="259" w:lineRule="auto"/>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0">
          <w:pPr>
            <w:spacing w:after="160" w:line="259" w:lineRule="auto"/>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2">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Publico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3">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4">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5">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6">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87">
          <w:pPr>
            <w:spacing w:after="160" w:line="259" w:lineRule="auto"/>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-380999</wp:posOffset>
          </wp:positionH>
          <wp:positionV relativeFrom="paragraph">
            <wp:posOffset>-457199</wp:posOffset>
          </wp:positionV>
          <wp:extent cx="7791277" cy="2520391"/>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91277" cy="252039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10348.0" w:type="dxa"/>
      <w:jc w:val="left"/>
      <w:tblLayout w:type="fixed"/>
      <w:tblLook w:val="0000"/>
    </w:tblPr>
    <w:tblGrid>
      <w:gridCol w:w="2380"/>
      <w:gridCol w:w="2607"/>
      <w:gridCol w:w="2479"/>
      <w:gridCol w:w="2882"/>
      <w:tblGridChange w:id="0">
        <w:tblGrid>
          <w:gridCol w:w="2380"/>
          <w:gridCol w:w="2607"/>
          <w:gridCol w:w="2479"/>
          <w:gridCol w:w="2882"/>
        </w:tblGrid>
      </w:tblGridChange>
    </w:tblGrid>
    <w:tr>
      <w:trPr>
        <w:cantSplit w:val="1"/>
        <w:trHeight w:val="444" w:hRule="atLeast"/>
        <w:tblHeader w:val="0"/>
      </w:trPr>
      <w:tc>
        <w:tcPr>
          <w:vMerge w:val="restart"/>
          <w:vAlign w:val="center"/>
        </w:tcPr>
        <w:p w:rsidR="00000000" w:rsidDel="00000000" w:rsidP="00000000" w:rsidRDefault="00000000" w:rsidRPr="00000000" w14:paraId="00000046">
          <w:pPr>
            <w:rPr>
              <w:rFonts w:ascii="Arial" w:cs="Arial" w:eastAsia="Arial" w:hAnsi="Arial"/>
              <w:sz w:val="16"/>
              <w:szCs w:val="16"/>
            </w:rPr>
          </w:pPr>
          <w:r w:rsidDel="00000000" w:rsidR="00000000" w:rsidRPr="00000000">
            <w:rPr>
              <w:rFonts w:ascii="Arial" w:cs="Arial" w:eastAsia="Arial" w:hAnsi="Arial"/>
              <w:sz w:val="16"/>
              <w:szCs w:val="16"/>
            </w:rPr>
            <w:drawing>
              <wp:inline distB="0" distT="0" distL="0" distR="0">
                <wp:extent cx="1422592" cy="534154"/>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2592" cy="534154"/>
                        </a:xfrm>
                        <a:prstGeom prst="rect"/>
                        <a:ln/>
                      </pic:spPr>
                    </pic:pic>
                  </a:graphicData>
                </a:graphic>
              </wp:inline>
            </w:drawing>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47">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Código: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creación del código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Fecha:</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fecha de aprobación</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9">
          <w:pPr>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Versión:</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número de versión</w:t>
          </w:r>
          <w:r w:rsidDel="00000000" w:rsidR="00000000" w:rsidRPr="00000000">
            <w:rPr>
              <w:rtl w:val="0"/>
            </w:rPr>
          </w:r>
        </w:p>
      </w:tc>
    </w:tr>
    <w:tr>
      <w:trPr>
        <w:cantSplit w:val="1"/>
        <w:trHeight w:val="20" w:hRule="atLeast"/>
        <w:tblHeader w:val="0"/>
      </w:trPr>
      <w:tc>
        <w:tcPr>
          <w:vMerge w:val="continue"/>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85623"/>
              <w:sz w:val="16"/>
              <w:szCs w:val="16"/>
            </w:rPr>
          </w:pPr>
          <w:r w:rsidDel="00000000" w:rsidR="00000000" w:rsidRPr="00000000">
            <w:rPr>
              <w:rtl w:val="0"/>
            </w:rPr>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4B">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Proceso: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nombre del proceso</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4D">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Formato:</w:t>
          </w:r>
          <w:r w:rsidDel="00000000" w:rsidR="00000000" w:rsidRPr="00000000">
            <w:rPr>
              <w:rFonts w:ascii="Arial" w:cs="Arial" w:eastAsia="Arial" w:hAnsi="Arial"/>
              <w:sz w:val="16"/>
              <w:szCs w:val="16"/>
              <w:rtl w:val="0"/>
            </w:rPr>
            <w:t xml:space="preserve"> título del formato</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720" w:hanging="720"/>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ind w:left="1440" w:hanging="720"/>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ind w:left="2160" w:hanging="720"/>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ind w:left="2880" w:hanging="72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72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720"/>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B3490"/>
  </w:style>
  <w:style w:type="paragraph" w:styleId="Ttulo1">
    <w:name w:val="heading 1"/>
    <w:basedOn w:val="Normal"/>
    <w:next w:val="Normal"/>
    <w:link w:val="Ttulo1Car"/>
    <w:uiPriority w:val="9"/>
    <w:qFormat w:val="1"/>
    <w:rsid w:val="001B3490"/>
    <w:pPr>
      <w:keepNext w:val="1"/>
      <w:numPr>
        <w:numId w:val="1"/>
      </w:numPr>
      <w:spacing w:after="60" w:before="240"/>
      <w:outlineLvl w:val="0"/>
    </w:pPr>
    <w:rPr>
      <w:rFonts w:asciiTheme="majorHAnsi" w:cstheme="majorBidi" w:eastAsiaTheme="majorEastAsia" w:hAnsiTheme="majorHAnsi"/>
      <w:b w:val="1"/>
      <w:bCs w:val="1"/>
      <w:kern w:val="32"/>
      <w:sz w:val="32"/>
      <w:szCs w:val="32"/>
    </w:rPr>
  </w:style>
  <w:style w:type="paragraph" w:styleId="Ttulo2">
    <w:name w:val="heading 2"/>
    <w:basedOn w:val="Normal"/>
    <w:next w:val="Normal"/>
    <w:link w:val="Ttulo2Car"/>
    <w:uiPriority w:val="9"/>
    <w:semiHidden w:val="1"/>
    <w:unhideWhenUsed w:val="1"/>
    <w:qFormat w:val="1"/>
    <w:rsid w:val="001B3490"/>
    <w:pPr>
      <w:keepNext w:val="1"/>
      <w:numPr>
        <w:ilvl w:val="1"/>
        <w:numId w:val="1"/>
      </w:numPr>
      <w:spacing w:after="60" w:before="240"/>
      <w:outlineLvl w:val="1"/>
    </w:pPr>
    <w:rPr>
      <w:rFonts w:asciiTheme="majorHAnsi" w:cstheme="majorBidi" w:eastAsiaTheme="majorEastAsia" w:hAnsiTheme="majorHAnsi"/>
      <w:b w:val="1"/>
      <w:bCs w:val="1"/>
      <w:i w:val="1"/>
      <w:iCs w:val="1"/>
      <w:sz w:val="28"/>
      <w:szCs w:val="28"/>
    </w:rPr>
  </w:style>
  <w:style w:type="paragraph" w:styleId="Ttulo3">
    <w:name w:val="heading 3"/>
    <w:basedOn w:val="Normal"/>
    <w:next w:val="Normal"/>
    <w:link w:val="Ttulo3Car"/>
    <w:uiPriority w:val="9"/>
    <w:semiHidden w:val="1"/>
    <w:unhideWhenUsed w:val="1"/>
    <w:qFormat w:val="1"/>
    <w:rsid w:val="001B3490"/>
    <w:pPr>
      <w:keepNext w:val="1"/>
      <w:numPr>
        <w:ilvl w:val="2"/>
        <w:numId w:val="1"/>
      </w:numPr>
      <w:spacing w:after="60" w:before="240"/>
      <w:outlineLvl w:val="2"/>
    </w:pPr>
    <w:rPr>
      <w:rFonts w:asciiTheme="majorHAnsi" w:cstheme="majorBidi" w:eastAsiaTheme="majorEastAsia" w:hAnsiTheme="majorHAnsi"/>
      <w:b w:val="1"/>
      <w:bCs w:val="1"/>
      <w:sz w:val="26"/>
      <w:szCs w:val="26"/>
    </w:rPr>
  </w:style>
  <w:style w:type="paragraph" w:styleId="Ttulo4">
    <w:name w:val="heading 4"/>
    <w:basedOn w:val="Normal"/>
    <w:next w:val="Normal"/>
    <w:link w:val="Ttulo4Car"/>
    <w:uiPriority w:val="9"/>
    <w:semiHidden w:val="1"/>
    <w:unhideWhenUsed w:val="1"/>
    <w:qFormat w:val="1"/>
    <w:rsid w:val="001B3490"/>
    <w:pPr>
      <w:keepNext w:val="1"/>
      <w:numPr>
        <w:ilvl w:val="3"/>
        <w:numId w:val="1"/>
      </w:numPr>
      <w:spacing w:after="60" w:before="240"/>
      <w:outlineLvl w:val="3"/>
    </w:pPr>
    <w:rPr>
      <w:rFonts w:asciiTheme="minorHAnsi" w:cstheme="minorBidi" w:eastAsiaTheme="minorEastAsia" w:hAnsiTheme="minorHAnsi"/>
      <w:b w:val="1"/>
      <w:bCs w:val="1"/>
      <w:sz w:val="28"/>
      <w:szCs w:val="28"/>
    </w:rPr>
  </w:style>
  <w:style w:type="paragraph" w:styleId="Ttulo5">
    <w:name w:val="heading 5"/>
    <w:basedOn w:val="Normal"/>
    <w:next w:val="Normal"/>
    <w:link w:val="Ttulo5Car"/>
    <w:uiPriority w:val="9"/>
    <w:semiHidden w:val="1"/>
    <w:unhideWhenUsed w:val="1"/>
    <w:qFormat w:val="1"/>
    <w:rsid w:val="001B3490"/>
    <w:pPr>
      <w:numPr>
        <w:ilvl w:val="4"/>
        <w:numId w:val="1"/>
      </w:numPr>
      <w:spacing w:after="60" w:before="240"/>
      <w:outlineLvl w:val="4"/>
    </w:pPr>
    <w:rPr>
      <w:rFonts w:asciiTheme="minorHAnsi" w:cstheme="minorBidi" w:eastAsiaTheme="minorEastAsia" w:hAnsiTheme="minorHAnsi"/>
      <w:b w:val="1"/>
      <w:bCs w:val="1"/>
      <w:i w:val="1"/>
      <w:iCs w:val="1"/>
      <w:sz w:val="26"/>
      <w:szCs w:val="26"/>
    </w:rPr>
  </w:style>
  <w:style w:type="paragraph" w:styleId="Ttulo6">
    <w:name w:val="heading 6"/>
    <w:basedOn w:val="Normal"/>
    <w:next w:val="Normal"/>
    <w:link w:val="Ttulo6Car"/>
    <w:uiPriority w:val="9"/>
    <w:semiHidden w:val="1"/>
    <w:unhideWhenUsed w:val="1"/>
    <w:qFormat w:val="1"/>
    <w:rsid w:val="001B3490"/>
    <w:pPr>
      <w:numPr>
        <w:ilvl w:val="5"/>
        <w:numId w:val="1"/>
      </w:numPr>
      <w:spacing w:after="60" w:before="240"/>
      <w:outlineLvl w:val="5"/>
    </w:pPr>
    <w:rPr>
      <w:b w:val="1"/>
      <w:bCs w:val="1"/>
      <w:sz w:val="22"/>
      <w:szCs w:val="22"/>
    </w:rPr>
  </w:style>
  <w:style w:type="paragraph" w:styleId="Ttulo7">
    <w:name w:val="heading 7"/>
    <w:basedOn w:val="Normal"/>
    <w:next w:val="Normal"/>
    <w:link w:val="Ttulo7Car"/>
    <w:uiPriority w:val="9"/>
    <w:semiHidden w:val="1"/>
    <w:unhideWhenUsed w:val="1"/>
    <w:qFormat w:val="1"/>
    <w:rsid w:val="001B3490"/>
    <w:pPr>
      <w:numPr>
        <w:ilvl w:val="6"/>
        <w:numId w:val="1"/>
      </w:numPr>
      <w:spacing w:after="60" w:before="240"/>
      <w:outlineLvl w:val="6"/>
    </w:pPr>
    <w:rPr>
      <w:rFonts w:asciiTheme="minorHAnsi" w:cstheme="minorBidi" w:eastAsiaTheme="minorEastAsia" w:hAnsiTheme="minorHAnsi"/>
      <w:sz w:val="24"/>
      <w:szCs w:val="24"/>
    </w:rPr>
  </w:style>
  <w:style w:type="paragraph" w:styleId="Ttulo8">
    <w:name w:val="heading 8"/>
    <w:basedOn w:val="Normal"/>
    <w:next w:val="Normal"/>
    <w:link w:val="Ttulo8Car"/>
    <w:uiPriority w:val="9"/>
    <w:semiHidden w:val="1"/>
    <w:unhideWhenUsed w:val="1"/>
    <w:qFormat w:val="1"/>
    <w:rsid w:val="001B3490"/>
    <w:pPr>
      <w:numPr>
        <w:ilvl w:val="7"/>
        <w:numId w:val="1"/>
      </w:numPr>
      <w:spacing w:after="60" w:before="240"/>
      <w:outlineLvl w:val="7"/>
    </w:pPr>
    <w:rPr>
      <w:rFonts w:asciiTheme="minorHAnsi" w:cstheme="minorBidi" w:eastAsiaTheme="minorEastAsia" w:hAnsiTheme="minorHAnsi"/>
      <w:i w:val="1"/>
      <w:iCs w:val="1"/>
      <w:sz w:val="24"/>
      <w:szCs w:val="24"/>
    </w:rPr>
  </w:style>
  <w:style w:type="paragraph" w:styleId="Ttulo9">
    <w:name w:val="heading 9"/>
    <w:basedOn w:val="Normal"/>
    <w:next w:val="Normal"/>
    <w:link w:val="Ttulo9Car"/>
    <w:uiPriority w:val="9"/>
    <w:semiHidden w:val="1"/>
    <w:unhideWhenUsed w:val="1"/>
    <w:qFormat w:val="1"/>
    <w:rsid w:val="001B3490"/>
    <w:pPr>
      <w:numPr>
        <w:ilvl w:val="8"/>
        <w:numId w:val="1"/>
      </w:numPr>
      <w:spacing w:after="60" w:before="240"/>
      <w:outlineLvl w:val="8"/>
    </w:pPr>
    <w:rPr>
      <w:rFonts w:asciiTheme="majorHAnsi" w:cstheme="majorBidi" w:eastAsiaTheme="majorEastAsia" w:hAnsiTheme="majorHAnsi"/>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B3490"/>
    <w:rPr>
      <w:rFonts w:asciiTheme="majorHAnsi" w:cstheme="majorBidi" w:eastAsiaTheme="majorEastAsia" w:hAnsiTheme="majorHAnsi"/>
      <w:b w:val="1"/>
      <w:bCs w:val="1"/>
      <w:kern w:val="32"/>
      <w:sz w:val="32"/>
      <w:szCs w:val="32"/>
    </w:rPr>
  </w:style>
  <w:style w:type="character" w:styleId="Ttulo2Car" w:customStyle="1">
    <w:name w:val="Título 2 Car"/>
    <w:basedOn w:val="Fuentedeprrafopredeter"/>
    <w:link w:val="Ttulo2"/>
    <w:uiPriority w:val="9"/>
    <w:semiHidden w:val="1"/>
    <w:rsid w:val="001B3490"/>
    <w:rPr>
      <w:rFonts w:asciiTheme="majorHAnsi" w:cstheme="majorBidi" w:eastAsiaTheme="majorEastAsia" w:hAnsiTheme="majorHAnsi"/>
      <w:b w:val="1"/>
      <w:bCs w:val="1"/>
      <w:i w:val="1"/>
      <w:iCs w:val="1"/>
      <w:sz w:val="28"/>
      <w:szCs w:val="28"/>
    </w:rPr>
  </w:style>
  <w:style w:type="character" w:styleId="Ttulo3Car" w:customStyle="1">
    <w:name w:val="Título 3 Car"/>
    <w:basedOn w:val="Fuentedeprrafopredeter"/>
    <w:link w:val="Ttulo3"/>
    <w:uiPriority w:val="9"/>
    <w:semiHidden w:val="1"/>
    <w:rsid w:val="001B3490"/>
    <w:rPr>
      <w:rFonts w:asciiTheme="majorHAnsi" w:cstheme="majorBidi" w:eastAsiaTheme="majorEastAsia" w:hAnsiTheme="majorHAnsi"/>
      <w:b w:val="1"/>
      <w:bCs w:val="1"/>
      <w:sz w:val="26"/>
      <w:szCs w:val="26"/>
    </w:rPr>
  </w:style>
  <w:style w:type="character" w:styleId="Ttulo4Car" w:customStyle="1">
    <w:name w:val="Título 4 Car"/>
    <w:basedOn w:val="Fuentedeprrafopredeter"/>
    <w:link w:val="Ttulo4"/>
    <w:uiPriority w:val="9"/>
    <w:semiHidden w:val="1"/>
    <w:rsid w:val="001B3490"/>
    <w:rPr>
      <w:rFonts w:asciiTheme="minorHAnsi" w:cstheme="minorBidi" w:eastAsiaTheme="minorEastAsia" w:hAnsiTheme="minorHAnsi"/>
      <w:b w:val="1"/>
      <w:bCs w:val="1"/>
      <w:sz w:val="28"/>
      <w:szCs w:val="28"/>
    </w:rPr>
  </w:style>
  <w:style w:type="character" w:styleId="Ttulo5Car" w:customStyle="1">
    <w:name w:val="Título 5 Car"/>
    <w:basedOn w:val="Fuentedeprrafopredeter"/>
    <w:link w:val="Ttulo5"/>
    <w:uiPriority w:val="9"/>
    <w:semiHidden w:val="1"/>
    <w:rsid w:val="001B3490"/>
    <w:rPr>
      <w:rFonts w:asciiTheme="minorHAnsi" w:cstheme="minorBidi" w:eastAsiaTheme="minorEastAsia" w:hAnsiTheme="minorHAnsi"/>
      <w:b w:val="1"/>
      <w:bCs w:val="1"/>
      <w:i w:val="1"/>
      <w:iCs w:val="1"/>
      <w:sz w:val="26"/>
      <w:szCs w:val="26"/>
    </w:rPr>
  </w:style>
  <w:style w:type="character" w:styleId="Ttulo6Car" w:customStyle="1">
    <w:name w:val="Título 6 Car"/>
    <w:basedOn w:val="Fuentedeprrafopredeter"/>
    <w:link w:val="Ttulo6"/>
    <w:rsid w:val="001B3490"/>
    <w:rPr>
      <w:b w:val="1"/>
      <w:bCs w:val="1"/>
      <w:sz w:val="22"/>
      <w:szCs w:val="22"/>
    </w:rPr>
  </w:style>
  <w:style w:type="character" w:styleId="Ttulo7Car" w:customStyle="1">
    <w:name w:val="Título 7 Car"/>
    <w:basedOn w:val="Fuentedeprrafopredeter"/>
    <w:link w:val="Ttulo7"/>
    <w:uiPriority w:val="9"/>
    <w:semiHidden w:val="1"/>
    <w:rsid w:val="001B3490"/>
    <w:rPr>
      <w:rFonts w:asciiTheme="minorHAnsi" w:cstheme="minorBidi" w:eastAsiaTheme="minorEastAsia" w:hAnsiTheme="minorHAnsi"/>
      <w:sz w:val="24"/>
      <w:szCs w:val="24"/>
    </w:rPr>
  </w:style>
  <w:style w:type="character" w:styleId="Ttulo8Car" w:customStyle="1">
    <w:name w:val="Título 8 Car"/>
    <w:basedOn w:val="Fuentedeprrafopredeter"/>
    <w:link w:val="Ttulo8"/>
    <w:uiPriority w:val="9"/>
    <w:semiHidden w:val="1"/>
    <w:rsid w:val="001B3490"/>
    <w:rPr>
      <w:rFonts w:asciiTheme="minorHAnsi" w:cstheme="minorBidi" w:eastAsiaTheme="minorEastAsia" w:hAnsiTheme="minorHAnsi"/>
      <w:i w:val="1"/>
      <w:iCs w:val="1"/>
      <w:sz w:val="24"/>
      <w:szCs w:val="24"/>
    </w:rPr>
  </w:style>
  <w:style w:type="character" w:styleId="Ttulo9Car" w:customStyle="1">
    <w:name w:val="Título 9 Car"/>
    <w:basedOn w:val="Fuentedeprrafopredeter"/>
    <w:link w:val="Ttulo9"/>
    <w:uiPriority w:val="9"/>
    <w:semiHidden w:val="1"/>
    <w:rsid w:val="001B3490"/>
    <w:rPr>
      <w:rFonts w:asciiTheme="majorHAnsi" w:cstheme="majorBidi" w:eastAsiaTheme="majorEastAsia" w:hAnsiTheme="majorHAnsi"/>
      <w:sz w:val="22"/>
      <w:szCs w:val="22"/>
    </w:rPr>
  </w:style>
  <w:style w:type="table" w:styleId="Tablaconcuadrcula">
    <w:name w:val="Table Grid"/>
    <w:basedOn w:val="Tablanormal"/>
    <w:uiPriority w:val="59"/>
    <w:unhideWhenUsed w:val="1"/>
    <w:rsid w:val="00D616B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D379FD"/>
    <w:pPr>
      <w:ind w:left="720"/>
      <w:contextualSpacing w:val="1"/>
    </w:pPr>
  </w:style>
  <w:style w:type="paragraph" w:styleId="NormalWeb">
    <w:name w:val="Normal (Web)"/>
    <w:basedOn w:val="Normal"/>
    <w:uiPriority w:val="99"/>
    <w:unhideWhenUsed w:val="1"/>
    <w:rsid w:val="00FA17CE"/>
    <w:pPr>
      <w:spacing w:after="100" w:afterAutospacing="1" w:before="100" w:beforeAutospacing="1"/>
    </w:pPr>
    <w:rPr>
      <w:sz w:val="24"/>
      <w:szCs w:val="24"/>
    </w:rPr>
  </w:style>
  <w:style w:type="character" w:styleId="Refdecomentario">
    <w:name w:val="annotation reference"/>
    <w:basedOn w:val="Fuentedeprrafopredeter"/>
    <w:uiPriority w:val="99"/>
    <w:semiHidden w:val="1"/>
    <w:unhideWhenUsed w:val="1"/>
    <w:rsid w:val="00FB7FF8"/>
    <w:rPr>
      <w:sz w:val="16"/>
      <w:szCs w:val="16"/>
    </w:rPr>
  </w:style>
  <w:style w:type="paragraph" w:styleId="Textocomentario">
    <w:name w:val="annotation text"/>
    <w:basedOn w:val="Normal"/>
    <w:link w:val="TextocomentarioCar"/>
    <w:uiPriority w:val="99"/>
    <w:semiHidden w:val="1"/>
    <w:unhideWhenUsed w:val="1"/>
    <w:rsid w:val="00FB7FF8"/>
  </w:style>
  <w:style w:type="character" w:styleId="TextocomentarioCar" w:customStyle="1">
    <w:name w:val="Texto comentario Car"/>
    <w:basedOn w:val="Fuentedeprrafopredeter"/>
    <w:link w:val="Textocomentario"/>
    <w:uiPriority w:val="99"/>
    <w:semiHidden w:val="1"/>
    <w:rsid w:val="00FB7FF8"/>
    <w:rPr>
      <w:lang w:val="es-CO"/>
    </w:rPr>
  </w:style>
  <w:style w:type="paragraph" w:styleId="Asuntodelcomentario">
    <w:name w:val="annotation subject"/>
    <w:basedOn w:val="Textocomentario"/>
    <w:next w:val="Textocomentario"/>
    <w:link w:val="AsuntodelcomentarioCar"/>
    <w:uiPriority w:val="99"/>
    <w:semiHidden w:val="1"/>
    <w:unhideWhenUsed w:val="1"/>
    <w:rsid w:val="00FB7FF8"/>
    <w:rPr>
      <w:b w:val="1"/>
      <w:bCs w:val="1"/>
    </w:rPr>
  </w:style>
  <w:style w:type="character" w:styleId="AsuntodelcomentarioCar" w:customStyle="1">
    <w:name w:val="Asunto del comentario Car"/>
    <w:basedOn w:val="TextocomentarioCar"/>
    <w:link w:val="Asuntodelcomentario"/>
    <w:uiPriority w:val="99"/>
    <w:semiHidden w:val="1"/>
    <w:rsid w:val="00FB7FF8"/>
    <w:rPr>
      <w:b w:val="1"/>
      <w:bCs w:val="1"/>
      <w:lang w:val="es-CO"/>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6"/>
    <w:tblPr>
      <w:tblStyleRowBandSize w:val="1"/>
      <w:tblStyleColBandSize w:val="1"/>
    </w:tblPr>
  </w:style>
  <w:style w:type="table" w:styleId="a0" w:customStyle="1">
    <w:basedOn w:val="TableNormal6"/>
    <w:tblPr>
      <w:tblStyleRowBandSize w:val="1"/>
      <w:tblStyleColBandSize w:val="1"/>
      <w:tblCellMar>
        <w:left w:w="108.0" w:type="dxa"/>
        <w:right w:w="108.0" w:type="dxa"/>
      </w:tblCellMar>
    </w:tblPr>
  </w:style>
  <w:style w:type="table" w:styleId="a1" w:customStyle="1">
    <w:basedOn w:val="TableNormal6"/>
    <w:tblPr>
      <w:tblStyleRowBandSize w:val="1"/>
      <w:tblStyleColBandSize w:val="1"/>
      <w:tblCellMar>
        <w:left w:w="108.0" w:type="dxa"/>
        <w:right w:w="108.0" w:type="dxa"/>
      </w:tblCellMar>
    </w:tblPr>
  </w:style>
  <w:style w:type="table" w:styleId="a2" w:customStyle="1">
    <w:basedOn w:val="TableNormal6"/>
    <w:tblPr>
      <w:tblStyleRowBandSize w:val="1"/>
      <w:tblStyleColBandSize w:val="1"/>
      <w:tblCellMar>
        <w:left w:w="108.0" w:type="dxa"/>
        <w:right w:w="108.0" w:type="dxa"/>
      </w:tblCellMar>
    </w:tblPr>
  </w:style>
  <w:style w:type="table" w:styleId="a3" w:customStyle="1">
    <w:basedOn w:val="TableNormal6"/>
    <w:tblPr>
      <w:tblStyleRowBandSize w:val="1"/>
      <w:tblStyleColBandSize w:val="1"/>
      <w:tblCellMar>
        <w:left w:w="108.0" w:type="dxa"/>
        <w:right w:w="108.0" w:type="dxa"/>
      </w:tblCellMar>
    </w:tblPr>
  </w:style>
  <w:style w:type="paragraph" w:styleId="Encabezado">
    <w:name w:val="header"/>
    <w:basedOn w:val="Normal"/>
    <w:link w:val="EncabezadoCar"/>
    <w:uiPriority w:val="99"/>
    <w:unhideWhenUsed w:val="1"/>
    <w:rsid w:val="00E62FA3"/>
    <w:pPr>
      <w:tabs>
        <w:tab w:val="center" w:pos="4252"/>
        <w:tab w:val="right" w:pos="8504"/>
      </w:tabs>
    </w:pPr>
  </w:style>
  <w:style w:type="character" w:styleId="EncabezadoCar" w:customStyle="1">
    <w:name w:val="Encabezado Car"/>
    <w:basedOn w:val="Fuentedeprrafopredeter"/>
    <w:link w:val="Encabezado"/>
    <w:uiPriority w:val="99"/>
    <w:rsid w:val="00E62FA3"/>
  </w:style>
  <w:style w:type="paragraph" w:styleId="Piedepgina">
    <w:name w:val="footer"/>
    <w:basedOn w:val="Normal"/>
    <w:link w:val="PiedepginaCar"/>
    <w:uiPriority w:val="99"/>
    <w:unhideWhenUsed w:val="1"/>
    <w:rsid w:val="00E62FA3"/>
    <w:pPr>
      <w:tabs>
        <w:tab w:val="center" w:pos="4252"/>
        <w:tab w:val="right" w:pos="8504"/>
      </w:tabs>
    </w:pPr>
  </w:style>
  <w:style w:type="character" w:styleId="PiedepginaCar" w:customStyle="1">
    <w:name w:val="Pie de página Car"/>
    <w:basedOn w:val="Fuentedeprrafopredeter"/>
    <w:link w:val="Piedepgina"/>
    <w:uiPriority w:val="99"/>
    <w:rsid w:val="00E62FA3"/>
  </w:style>
  <w:style w:type="table" w:styleId="a4" w:customStyle="1">
    <w:basedOn w:val="TableNormal6"/>
    <w:tblPr>
      <w:tblStyleRowBandSize w:val="1"/>
      <w:tblStyleColBandSize w:val="1"/>
      <w:tblCellMar>
        <w:left w:w="108.0" w:type="dxa"/>
        <w:right w:w="108.0" w:type="dxa"/>
      </w:tblCellMar>
    </w:tblPr>
  </w:style>
  <w:style w:type="table" w:styleId="a5" w:customStyle="1">
    <w:basedOn w:val="TableNormal6"/>
    <w:tblPr>
      <w:tblStyleRowBandSize w:val="1"/>
      <w:tblStyleColBandSize w:val="1"/>
      <w:tblCellMar>
        <w:left w:w="108.0" w:type="dxa"/>
        <w:right w:w="108.0" w:type="dxa"/>
      </w:tblCellMar>
    </w:tblPr>
  </w:style>
  <w:style w:type="table" w:styleId="a6" w:customStyle="1">
    <w:basedOn w:val="TableNormal6"/>
    <w:tblPr>
      <w:tblStyleRowBandSize w:val="1"/>
      <w:tblStyleColBandSize w:val="1"/>
      <w:tblCellMar>
        <w:left w:w="108.0" w:type="dxa"/>
        <w:right w:w="108.0" w:type="dxa"/>
      </w:tblCellMar>
    </w:tblPr>
  </w:style>
  <w:style w:type="table" w:styleId="a7" w:customStyle="1">
    <w:basedOn w:val="TableNormal6"/>
    <w:tblPr>
      <w:tblStyleRowBandSize w:val="1"/>
      <w:tblStyleColBandSize w:val="1"/>
      <w:tblCellMar>
        <w:left w:w="108.0" w:type="dxa"/>
        <w:right w:w="108.0" w:type="dxa"/>
      </w:tblCellMar>
    </w:tblPr>
  </w:style>
  <w:style w:type="table" w:styleId="a8" w:customStyle="1">
    <w:basedOn w:val="TableNormal6"/>
    <w:tblPr>
      <w:tblStyleRowBandSize w:val="1"/>
      <w:tblStyleColBandSize w:val="1"/>
      <w:tblCellMar>
        <w:left w:w="70.0" w:type="dxa"/>
        <w:right w:w="70.0" w:type="dxa"/>
      </w:tblCellMar>
    </w:tblPr>
  </w:style>
  <w:style w:type="table" w:styleId="a9" w:customStyle="1">
    <w:basedOn w:val="TableNormal6"/>
    <w:tblPr>
      <w:tblStyleRowBandSize w:val="1"/>
      <w:tblStyleColBandSize w:val="1"/>
      <w:tblCellMar>
        <w:left w:w="70.0" w:type="dxa"/>
        <w:right w:w="70.0" w:type="dxa"/>
      </w:tblCellMar>
    </w:tblPr>
  </w:style>
  <w:style w:type="table" w:styleId="aa" w:customStyle="1">
    <w:basedOn w:val="TableNormal5"/>
    <w:tblPr>
      <w:tblStyleRowBandSize w:val="1"/>
      <w:tblStyleColBandSize w:val="1"/>
      <w:tblCellMar>
        <w:left w:w="70.0" w:type="dxa"/>
        <w:right w:w="70.0" w:type="dxa"/>
      </w:tblCellMar>
    </w:tblPr>
  </w:style>
  <w:style w:type="table" w:styleId="ab" w:customStyle="1">
    <w:basedOn w:val="TableNormal5"/>
    <w:tblPr>
      <w:tblStyleRowBandSize w:val="1"/>
      <w:tblStyleColBandSize w:val="1"/>
      <w:tblCellMar>
        <w:left w:w="70.0" w:type="dxa"/>
        <w:right w:w="70.0" w:type="dxa"/>
      </w:tblCellMar>
    </w:tblPr>
  </w:style>
  <w:style w:type="table" w:styleId="ac" w:customStyle="1">
    <w:basedOn w:val="TableNormal5"/>
    <w:tblPr>
      <w:tblStyleRowBandSize w:val="1"/>
      <w:tblStyleColBandSize w:val="1"/>
      <w:tblCellMar>
        <w:left w:w="70.0" w:type="dxa"/>
        <w:right w:w="70.0" w:type="dxa"/>
      </w:tblCellMar>
    </w:tblPr>
  </w:style>
  <w:style w:type="table" w:styleId="ad" w:customStyle="1">
    <w:basedOn w:val="TableNormal5"/>
    <w:tblPr>
      <w:tblStyleRowBandSize w:val="1"/>
      <w:tblStyleColBandSize w:val="1"/>
      <w:tblCellMar>
        <w:left w:w="70.0" w:type="dxa"/>
        <w:right w:w="70.0" w:type="dxa"/>
      </w:tblCellMar>
    </w:tblPr>
  </w:style>
  <w:style w:type="table" w:styleId="ae" w:customStyle="1">
    <w:basedOn w:val="TableNormal5"/>
    <w:tblPr>
      <w:tblStyleRowBandSize w:val="1"/>
      <w:tblStyleColBandSize w:val="1"/>
      <w:tblCellMar>
        <w:left w:w="70.0" w:type="dxa"/>
        <w:right w:w="70.0" w:type="dxa"/>
      </w:tblCellMar>
    </w:tblPr>
  </w:style>
  <w:style w:type="paragraph" w:styleId="Sinespaciado">
    <w:name w:val="No Spacing"/>
    <w:link w:val="SinespaciadoCar"/>
    <w:uiPriority w:val="1"/>
    <w:qFormat w:val="1"/>
    <w:rsid w:val="00E92FD5"/>
    <w:pPr>
      <w:widowControl w:val="0"/>
      <w:wordWrap w:val="0"/>
      <w:autoSpaceDE w:val="0"/>
      <w:autoSpaceDN w:val="0"/>
      <w:jc w:val="both"/>
    </w:pPr>
    <w:rPr>
      <w:rFonts w:asciiTheme="minorHAnsi" w:cstheme="minorBidi" w:eastAsiaTheme="minorEastAsia" w:hAnsiTheme="minorHAnsi"/>
      <w:kern w:val="2"/>
      <w:szCs w:val="22"/>
      <w:lang w:eastAsia="ko-KR" w:val="en-US"/>
    </w:rPr>
  </w:style>
  <w:style w:type="character" w:styleId="SinespaciadoCar" w:customStyle="1">
    <w:name w:val="Sin espaciado Car"/>
    <w:basedOn w:val="Fuentedeprrafopredeter"/>
    <w:link w:val="Sinespaciado"/>
    <w:uiPriority w:val="1"/>
    <w:rsid w:val="00E92FD5"/>
    <w:rPr>
      <w:rFonts w:asciiTheme="minorHAnsi" w:cstheme="minorBidi" w:eastAsiaTheme="minorEastAsia" w:hAnsiTheme="minorHAnsi"/>
      <w:kern w:val="2"/>
      <w:szCs w:val="22"/>
      <w:lang w:eastAsia="ko-KR" w:val="en-US"/>
    </w:rPr>
  </w:style>
  <w:style w:type="character" w:styleId="apple-tab-span" w:customStyle="1">
    <w:name w:val="apple-tab-span"/>
    <w:basedOn w:val="Fuentedeprrafopredeter"/>
    <w:rsid w:val="00D42F80"/>
  </w:style>
  <w:style w:type="table" w:styleId="af" w:customStyle="1">
    <w:basedOn w:val="TableNormal4"/>
    <w:tblPr>
      <w:tblStyleRowBandSize w:val="1"/>
      <w:tblStyleColBandSize w:val="1"/>
      <w:tblCellMar>
        <w:left w:w="108.0" w:type="dxa"/>
        <w:right w:w="108.0" w:type="dxa"/>
      </w:tblCellMar>
    </w:tblPr>
  </w:style>
  <w:style w:type="table" w:styleId="af0" w:customStyle="1">
    <w:basedOn w:val="TableNormal4"/>
    <w:tblPr>
      <w:tblStyleRowBandSize w:val="1"/>
      <w:tblStyleColBandSize w:val="1"/>
      <w:tblCellMar>
        <w:left w:w="70.0" w:type="dxa"/>
        <w:right w:w="70.0" w:type="dxa"/>
      </w:tblCellMar>
    </w:tblPr>
  </w:style>
  <w:style w:type="table" w:styleId="af1" w:customStyle="1">
    <w:basedOn w:val="TableNormal4"/>
    <w:tblPr>
      <w:tblStyleRowBandSize w:val="1"/>
      <w:tblStyleColBandSize w:val="1"/>
      <w:tblCellMar>
        <w:left w:w="70.0" w:type="dxa"/>
        <w:right w:w="70.0" w:type="dxa"/>
      </w:tblCellMar>
    </w:tblPr>
  </w:style>
  <w:style w:type="table" w:styleId="af2" w:customStyle="1">
    <w:basedOn w:val="TableNormal4"/>
    <w:tblPr>
      <w:tblStyleRowBandSize w:val="1"/>
      <w:tblStyleColBandSize w:val="1"/>
      <w:tblCellMar>
        <w:left w:w="115.0" w:type="dxa"/>
        <w:right w:w="115.0" w:type="dxa"/>
      </w:tblCellMar>
    </w:tblPr>
  </w:style>
  <w:style w:type="table" w:styleId="af3" w:customStyle="1">
    <w:basedOn w:val="TableNormal4"/>
    <w:tblPr>
      <w:tblStyleRowBandSize w:val="1"/>
      <w:tblStyleColBandSize w:val="1"/>
      <w:tblCellMar>
        <w:left w:w="115.0" w:type="dxa"/>
        <w:right w:w="115.0" w:type="dxa"/>
      </w:tblCellMar>
    </w:tblPr>
  </w:style>
  <w:style w:type="table" w:styleId="af4" w:customStyle="1">
    <w:basedOn w:val="TableNormal4"/>
    <w:tblPr>
      <w:tblStyleRowBandSize w:val="1"/>
      <w:tblStyleColBandSize w:val="1"/>
      <w:tblCellMar>
        <w:left w:w="70.0" w:type="dxa"/>
        <w:right w:w="70.0" w:type="dxa"/>
      </w:tblCellMar>
    </w:tblPr>
  </w:style>
  <w:style w:type="table" w:styleId="af5" w:customStyle="1">
    <w:basedOn w:val="TableNormal4"/>
    <w:tblPr>
      <w:tblStyleRowBandSize w:val="1"/>
      <w:tblStyleColBandSize w:val="1"/>
      <w:tblCellMar>
        <w:left w:w="70.0" w:type="dxa"/>
        <w:right w:w="70.0" w:type="dxa"/>
      </w:tblCellMar>
    </w:tblPr>
  </w:style>
  <w:style w:type="table" w:styleId="af6" w:customStyle="1">
    <w:basedOn w:val="TableNormal4"/>
    <w:tblPr>
      <w:tblStyleRowBandSize w:val="1"/>
      <w:tblStyleColBandSize w:val="1"/>
      <w:tblCellMar>
        <w:left w:w="70.0" w:type="dxa"/>
        <w:right w:w="70.0" w:type="dxa"/>
      </w:tblCellMar>
    </w:tblPr>
  </w:style>
  <w:style w:type="table" w:styleId="af7" w:customStyle="1">
    <w:basedOn w:val="TableNormal4"/>
    <w:tblPr>
      <w:tblStyleRowBandSize w:val="1"/>
      <w:tblStyleColBandSize w:val="1"/>
      <w:tblCellMar>
        <w:left w:w="70.0" w:type="dxa"/>
        <w:right w:w="70.0" w:type="dxa"/>
      </w:tblCellMar>
    </w:tblPr>
  </w:style>
  <w:style w:type="paragraph" w:styleId="Textodeglobo">
    <w:name w:val="Balloon Text"/>
    <w:basedOn w:val="Normal"/>
    <w:link w:val="TextodegloboCar"/>
    <w:uiPriority w:val="99"/>
    <w:semiHidden w:val="1"/>
    <w:unhideWhenUsed w:val="1"/>
    <w:rsid w:val="001377CC"/>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1377CC"/>
    <w:rPr>
      <w:rFonts w:ascii="Segoe UI" w:cs="Segoe UI" w:hAnsi="Segoe UI"/>
      <w:sz w:val="18"/>
      <w:szCs w:val="18"/>
    </w:rPr>
  </w:style>
  <w:style w:type="table" w:styleId="af8" w:customStyle="1">
    <w:basedOn w:val="TableNormal3"/>
    <w:tblPr>
      <w:tblStyleRowBandSize w:val="1"/>
      <w:tblStyleColBandSize w:val="1"/>
      <w:tblCellMar>
        <w:left w:w="70.0" w:type="dxa"/>
        <w:right w:w="70.0" w:type="dxa"/>
      </w:tblCellMar>
    </w:tblPr>
  </w:style>
  <w:style w:type="table" w:styleId="af9" w:customStyle="1">
    <w:basedOn w:val="TableNormal3"/>
    <w:tblPr>
      <w:tblStyleRowBandSize w:val="1"/>
      <w:tblStyleColBandSize w:val="1"/>
      <w:tblCellMar>
        <w:left w:w="70.0" w:type="dxa"/>
        <w:right w:w="70.0" w:type="dxa"/>
      </w:tblCellMar>
    </w:tblPr>
  </w:style>
  <w:style w:type="table" w:styleId="afa" w:customStyle="1">
    <w:basedOn w:val="TableNormal3"/>
    <w:tblPr>
      <w:tblStyleRowBandSize w:val="1"/>
      <w:tblStyleColBandSize w:val="1"/>
      <w:tblCellMar>
        <w:left w:w="70.0" w:type="dxa"/>
        <w:right w:w="70.0" w:type="dxa"/>
      </w:tblCellMar>
    </w:tblPr>
  </w:style>
  <w:style w:type="table" w:styleId="afb" w:customStyle="1">
    <w:basedOn w:val="TableNormal3"/>
    <w:tblPr>
      <w:tblStyleRowBandSize w:val="1"/>
      <w:tblStyleColBandSize w:val="1"/>
      <w:tblCellMar>
        <w:left w:w="70.0" w:type="dxa"/>
        <w:right w:w="70.0" w:type="dxa"/>
      </w:tblCellMar>
    </w:tblPr>
  </w:style>
  <w:style w:type="table" w:styleId="afc" w:customStyle="1">
    <w:basedOn w:val="TableNormal3"/>
    <w:tblPr>
      <w:tblStyleRowBandSize w:val="1"/>
      <w:tblStyleColBandSize w:val="1"/>
      <w:tblCellMar>
        <w:left w:w="70.0" w:type="dxa"/>
        <w:right w:w="70.0" w:type="dxa"/>
      </w:tblCellMar>
    </w:tblPr>
  </w:style>
  <w:style w:type="table" w:styleId="afd" w:customStyle="1">
    <w:basedOn w:val="TableNormal3"/>
    <w:tblPr>
      <w:tblStyleRowBandSize w:val="1"/>
      <w:tblStyleColBandSize w:val="1"/>
      <w:tblCellMar>
        <w:left w:w="70.0" w:type="dxa"/>
        <w:right w:w="70.0" w:type="dxa"/>
      </w:tblCellMar>
    </w:tblPr>
  </w:style>
  <w:style w:type="table" w:styleId="afe" w:customStyle="1">
    <w:basedOn w:val="TableNormal3"/>
    <w:tblPr>
      <w:tblStyleRowBandSize w:val="1"/>
      <w:tblStyleColBandSize w:val="1"/>
      <w:tblCellMar>
        <w:left w:w="70.0" w:type="dxa"/>
        <w:right w:w="70.0" w:type="dxa"/>
      </w:tblCellMar>
    </w:tblPr>
  </w:style>
  <w:style w:type="table" w:styleId="aff" w:customStyle="1">
    <w:basedOn w:val="TableNormal3"/>
    <w:tblPr>
      <w:tblStyleRowBandSize w:val="1"/>
      <w:tblStyleColBandSize w:val="1"/>
      <w:tblCellMar>
        <w:left w:w="70.0" w:type="dxa"/>
        <w:right w:w="70.0" w:type="dxa"/>
      </w:tblCellMar>
    </w:tblPr>
  </w:style>
  <w:style w:type="table" w:styleId="aff0" w:customStyle="1">
    <w:basedOn w:val="TableNormal2"/>
    <w:tblPr>
      <w:tblStyleRowBandSize w:val="1"/>
      <w:tblStyleColBandSize w:val="1"/>
      <w:tblCellMar>
        <w:left w:w="70.0" w:type="dxa"/>
        <w:right w:w="70.0" w:type="dxa"/>
      </w:tblCellMar>
    </w:tblPr>
  </w:style>
  <w:style w:type="table" w:styleId="aff1" w:customStyle="1">
    <w:basedOn w:val="TableNormal2"/>
    <w:tblPr>
      <w:tblStyleRowBandSize w:val="1"/>
      <w:tblStyleColBandSize w:val="1"/>
      <w:tblCellMar>
        <w:left w:w="70.0" w:type="dxa"/>
        <w:right w:w="70.0" w:type="dxa"/>
      </w:tblCellMar>
    </w:tblPr>
  </w:style>
  <w:style w:type="table" w:styleId="aff2" w:customStyle="1">
    <w:basedOn w:val="TableNormal2"/>
    <w:tblPr>
      <w:tblStyleRowBandSize w:val="1"/>
      <w:tblStyleColBandSize w:val="1"/>
      <w:tblCellMar>
        <w:left w:w="70.0" w:type="dxa"/>
        <w:right w:w="70.0" w:type="dxa"/>
      </w:tblCellMar>
    </w:tblPr>
  </w:style>
  <w:style w:type="table" w:styleId="aff3" w:customStyle="1">
    <w:basedOn w:val="TableNormal2"/>
    <w:tblPr>
      <w:tblStyleRowBandSize w:val="1"/>
      <w:tblStyleColBandSize w:val="1"/>
      <w:tblCellMar>
        <w:left w:w="70.0" w:type="dxa"/>
        <w:right w:w="70.0" w:type="dxa"/>
      </w:tblCellMar>
    </w:tblPr>
  </w:style>
  <w:style w:type="table" w:styleId="aff4" w:customStyle="1">
    <w:basedOn w:val="TableNormal2"/>
    <w:tblPr>
      <w:tblStyleRowBandSize w:val="1"/>
      <w:tblStyleColBandSize w:val="1"/>
      <w:tblCellMar>
        <w:left w:w="70.0" w:type="dxa"/>
        <w:right w:w="70.0" w:type="dxa"/>
      </w:tblCellMar>
    </w:tblPr>
  </w:style>
  <w:style w:type="table" w:styleId="aff5" w:customStyle="1">
    <w:basedOn w:val="TableNormal2"/>
    <w:tblPr>
      <w:tblStyleRowBandSize w:val="1"/>
      <w:tblStyleColBandSize w:val="1"/>
      <w:tblCellMar>
        <w:left w:w="70.0" w:type="dxa"/>
        <w:right w:w="70.0" w:type="dxa"/>
      </w:tblCellMar>
    </w:tblPr>
  </w:style>
  <w:style w:type="table" w:styleId="aff6" w:customStyle="1">
    <w:basedOn w:val="TableNormal2"/>
    <w:tblPr>
      <w:tblStyleRowBandSize w:val="1"/>
      <w:tblStyleColBandSize w:val="1"/>
      <w:tblCellMar>
        <w:left w:w="70.0" w:type="dxa"/>
        <w:right w:w="70.0" w:type="dxa"/>
      </w:tblCellMar>
    </w:tblPr>
  </w:style>
  <w:style w:type="table" w:styleId="aff7" w:customStyle="1">
    <w:basedOn w:val="TableNormal2"/>
    <w:tblPr>
      <w:tblStyleRowBandSize w:val="1"/>
      <w:tblStyleColBandSize w:val="1"/>
      <w:tblCellMar>
        <w:left w:w="70.0" w:type="dxa"/>
        <w:right w:w="70.0" w:type="dxa"/>
      </w:tblCellMar>
    </w:tblPr>
  </w:style>
  <w:style w:type="table" w:styleId="aff8" w:customStyle="1">
    <w:basedOn w:val="TableNormal1"/>
    <w:tblPr>
      <w:tblStyleRowBandSize w:val="1"/>
      <w:tblStyleColBandSize w:val="1"/>
      <w:tblCellMar>
        <w:left w:w="70.0" w:type="dxa"/>
        <w:right w:w="70.0" w:type="dxa"/>
      </w:tblCellMar>
    </w:tblPr>
  </w:style>
  <w:style w:type="table" w:styleId="aff9" w:customStyle="1">
    <w:basedOn w:val="TableNormal1"/>
    <w:tblPr>
      <w:tblStyleRowBandSize w:val="1"/>
      <w:tblStyleColBandSize w:val="1"/>
      <w:tblCellMar>
        <w:left w:w="70.0" w:type="dxa"/>
        <w:right w:w="70.0" w:type="dxa"/>
      </w:tblCellMar>
    </w:tblPr>
  </w:style>
  <w:style w:type="table" w:styleId="affa" w:customStyle="1">
    <w:basedOn w:val="TableNormal1"/>
    <w:tblPr>
      <w:tblStyleRowBandSize w:val="1"/>
      <w:tblStyleColBandSize w:val="1"/>
      <w:tblCellMar>
        <w:left w:w="70.0" w:type="dxa"/>
        <w:right w:w="70.0" w:type="dxa"/>
      </w:tblCellMar>
    </w:tblPr>
  </w:style>
  <w:style w:type="table" w:styleId="affb" w:customStyle="1">
    <w:basedOn w:val="TableNormal1"/>
    <w:tblPr>
      <w:tblStyleRowBandSize w:val="1"/>
      <w:tblStyleColBandSize w:val="1"/>
      <w:tblCellMar>
        <w:left w:w="70.0" w:type="dxa"/>
        <w:right w:w="70.0" w:type="dxa"/>
      </w:tblCellMar>
    </w:tblPr>
  </w:style>
  <w:style w:type="table" w:styleId="affc" w:customStyle="1">
    <w:basedOn w:val="TableNormal1"/>
    <w:tblPr>
      <w:tblStyleRowBandSize w:val="1"/>
      <w:tblStyleColBandSize w:val="1"/>
      <w:tblCellMar>
        <w:left w:w="70.0" w:type="dxa"/>
        <w:right w:w="70.0" w:type="dxa"/>
      </w:tblCellMar>
    </w:tblPr>
  </w:style>
  <w:style w:type="table" w:styleId="affd" w:customStyle="1">
    <w:basedOn w:val="TableNormal1"/>
    <w:tblPr>
      <w:tblStyleRowBandSize w:val="1"/>
      <w:tblStyleColBandSize w:val="1"/>
      <w:tblCellMar>
        <w:left w:w="70.0" w:type="dxa"/>
        <w:right w:w="70.0" w:type="dxa"/>
      </w:tblCellMar>
    </w:tblPr>
  </w:style>
  <w:style w:type="table" w:styleId="affe" w:customStyle="1">
    <w:basedOn w:val="TableNormal1"/>
    <w:tblPr>
      <w:tblStyleRowBandSize w:val="1"/>
      <w:tblStyleColBandSize w:val="1"/>
      <w:tblCellMar>
        <w:left w:w="70.0" w:type="dxa"/>
        <w:right w:w="70.0" w:type="dxa"/>
      </w:tblCellMar>
    </w:tblPr>
  </w:style>
  <w:style w:type="table" w:styleId="afff" w:customStyle="1">
    <w:basedOn w:val="TableNormal1"/>
    <w:tblPr>
      <w:tblStyleRowBandSize w:val="1"/>
      <w:tblStyleColBandSize w:val="1"/>
      <w:tblCellMar>
        <w:left w:w="70.0" w:type="dxa"/>
        <w:right w:w="70.0" w:type="dxa"/>
      </w:tblCellMar>
    </w:tblPr>
  </w:style>
  <w:style w:type="character" w:styleId="Hipervnculo">
    <w:name w:val="Hyperlink"/>
    <w:basedOn w:val="Fuentedeprrafopredeter"/>
    <w:uiPriority w:val="99"/>
    <w:semiHidden w:val="1"/>
    <w:unhideWhenUsed w:val="1"/>
    <w:rsid w:val="00331438"/>
    <w:rPr>
      <w:color w:val="0000ff"/>
      <w:u w:val="single"/>
    </w:rPr>
  </w:style>
  <w:style w:type="table" w:styleId="afff0" w:customStyle="1">
    <w:basedOn w:val="TableNormal0"/>
    <w:tblPr>
      <w:tblStyleRowBandSize w:val="1"/>
      <w:tblStyleColBandSize w:val="1"/>
      <w:tblCellMar>
        <w:left w:w="70.0" w:type="dxa"/>
        <w:right w:w="70.0" w:type="dxa"/>
      </w:tblCellMar>
    </w:tblPr>
  </w:style>
  <w:style w:type="table" w:styleId="afff1" w:customStyle="1">
    <w:basedOn w:val="TableNormal0"/>
    <w:tblPr>
      <w:tblStyleRowBandSize w:val="1"/>
      <w:tblStyleColBandSize w:val="1"/>
      <w:tblCellMar>
        <w:left w:w="70.0" w:type="dxa"/>
        <w:right w:w="70.0" w:type="dxa"/>
      </w:tblCellMar>
    </w:tblPr>
  </w:style>
  <w:style w:type="table" w:styleId="afff2" w:customStyle="1">
    <w:basedOn w:val="TableNormal0"/>
    <w:tblPr>
      <w:tblStyleRowBandSize w:val="1"/>
      <w:tblStyleColBandSize w:val="1"/>
      <w:tblCellMar>
        <w:left w:w="70.0" w:type="dxa"/>
        <w:right w:w="70.0" w:type="dxa"/>
      </w:tblCellMar>
    </w:tblPr>
  </w:style>
  <w:style w:type="table" w:styleId="afff3" w:customStyle="1">
    <w:basedOn w:val="TableNormal0"/>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5JvAb4Zd9ov3jQEY1AyPU5AVQA==">CgMxLjAyCGgudHlqY3d0OAByITFSNTJJeU9wUTZfWnpudmRxZUFiazdYTERLekpVM2RJZQ==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2022-06-10T14:52:00Z</dcterms:created>
</cp:coreProperties>
</file>