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926080" cy="692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america-1-linea-full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92277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1234440" cy="729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is-uamerica-full-co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72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pStyle w:val="BrandCoverTitle"/>
      </w:pPr>
      <w:r>
        <w:rPr>
          <w:rFonts w:ascii="Montserrat" w:hAnsi="Montserrat" w:eastAsia="Montserrat" w:cs="Montserrat"/>
          <w:b/>
          <w:color w:val="1A2403"/>
          <w:sz w:val="52"/>
        </w:rPr>
        <w:t>Fase 2. Planeacion didactica</w:t>
      </w:r>
    </w:p>
    <w:p>
      <w:pPr>
        <w:pStyle w:val="BrandSubtitle"/>
      </w:pPr>
      <w:r>
        <w:rPr>
          <w:rFonts w:ascii="Montserrat" w:hAnsi="Montserrat" w:eastAsia="Montserrat" w:cs="Montserrat"/>
          <w:b w:val="0"/>
          <w:color w:val="606060"/>
          <w:sz w:val="24"/>
        </w:rPr>
        <w:t>Proceso de virtualizacion UOUA - Emprendimiento 1 / Fundamentos de Emprendimiento</w:t>
      </w:r>
    </w:p>
    <w:p>
      <w:pPr>
        <w:pBdr>
          <w:bottom w:val="single" w:sz="18" w:space="4" w:color="C8FF01"/>
        </w:pBdr>
      </w:pP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Proceso de virtualizacion UOUA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Asignatura: Emprendimiento 1 / Fundamentos de Emprendimiento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Dependencia: Centro de Emprendimiento e Innovacion Sostenible - CEIS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 xml:space="preserve">Fuente principal: </w:t>
      </w:r>
      <w:r>
        <w:rPr>
          <w:rFonts w:ascii="Consolas" w:hAnsi="Consolas" w:eastAsia="Consolas" w:cs="Consolas"/>
          <w:color w:val="3D3D3F"/>
          <w:sz w:val="18"/>
        </w:rPr>
        <w:t>FO_03_Syllabus_desde_el_enfoque_de_resultados_de_aprendizaje_para_pregrado_y_posgrado_v6 (3).xlsx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Fases previas: Fase 0 aprobada y Fase 1 aprobada por el usuario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Estado de esta fase: pendiente de aprobacion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Fuente markdown: fase_2_planeacion_didactica_uoua_emprendimiento.md</w:t>
      </w:r>
    </w:p>
    <w:p>
      <w:pPr>
        <w:pStyle w:val="BrandMetadata"/>
        <w:jc w:val="center"/>
      </w:pPr>
      <w:r>
        <w:rPr>
          <w:rFonts w:ascii="Montserrat" w:hAnsi="Montserrat" w:eastAsia="Montserrat" w:cs="Montserrat"/>
          <w:b w:val="0"/>
          <w:color w:val="1A2403"/>
          <w:sz w:val="18"/>
        </w:rPr>
        <w:t>Aplicacion institucional: logos oficiales, paleta UAmerica/CEIS, Montserrat y textos normativos.</w:t>
      </w:r>
    </w:p>
    <w:p>
      <w:r>
        <w:br w:type="page"/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1. Objetivo de la fase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Disenar la planeacion didactica virtual de la asignatura mediante diseno inverso, partiendo del resultado de aprendizaje unico, los saberes declarados, la tecnica de evaluacion Gate 1 y la configuracion de 3 creditos aprobada en las fases anteriores. Esta fase selecciona la metodologia activa, organiza los momentos de aprendizaje, distribuye horas, proyecta interacciones, define actividades y deja la ruta lista para el diseno evaluativo de la Fase 3.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2. Insumos necesarios</w:t>
      </w:r>
    </w:p>
    <w:tbl>
      <w:tblGrid>
        <w:gridCol w:w="2845"/>
        <w:gridCol w:w="1015"/>
        <w:gridCol w:w="550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84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Insumo</w:t>
            </w:r>
          </w:p>
        </w:tc>
        <w:tc>
          <w:tcPr>
            <w:tcW w:type="dxa" w:w="101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5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Uso en la fase</w:t>
            </w:r>
          </w:p>
        </w:tc>
      </w:tr>
      <w:tr>
        <w:tc>
          <w:tcPr>
            <w:tcW w:type="dxa" w:w="28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0 aprobada</w:t>
            </w:r>
          </w:p>
        </w:tc>
        <w:tc>
          <w:tcPr>
            <w:tcW w:type="dxa" w:w="10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 modalidad virtual, 3 creditos, 4 semanas y 144 horas.</w:t>
            </w:r>
          </w:p>
        </w:tc>
      </w:tr>
      <w:tr>
        <w:tc>
          <w:tcPr>
            <w:tcW w:type="dxa" w:w="28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 aprobada</w:t>
            </w:r>
          </w:p>
        </w:tc>
        <w:tc>
          <w:tcPr>
            <w:tcW w:type="dxa" w:w="10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 RA unico, saberes, evaluacion Gate 1, coherencia curricular y brechas.</w:t>
            </w:r>
          </w:p>
        </w:tc>
      </w:tr>
      <w:tr>
        <w:tc>
          <w:tcPr>
            <w:tcW w:type="dxa" w:w="28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Syllabus institucional</w:t>
            </w:r>
          </w:p>
        </w:tc>
        <w:tc>
          <w:tcPr>
            <w:tcW w:type="dxa" w:w="10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Fuente principal para RA, saberes, evaluacion, rubricas, ODS y bibliografia.</w:t>
            </w:r>
          </w:p>
        </w:tc>
      </w:tr>
      <w:tr>
        <w:tc>
          <w:tcPr>
            <w:tcW w:type="dxa" w:w="28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Prompt maestro de virtualizacion</w:t>
            </w:r>
          </w:p>
        </w:tc>
        <w:tc>
          <w:tcPr>
            <w:tcW w:type="dxa" w:w="10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Define metodologias activas, momentos, cargas y condiciones de cierre.</w:t>
            </w:r>
          </w:p>
        </w:tc>
      </w:tr>
      <w:tr>
        <w:tc>
          <w:tcPr>
            <w:tcW w:type="dxa" w:w="284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Guia de marca Universidad de America / CEIS</w:t>
            </w:r>
          </w:p>
        </w:tc>
        <w:tc>
          <w:tcPr>
            <w:tcW w:type="dxa" w:w="101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55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Referencia para fases posteriores de recursos y documentos institucionales.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3. Acuerdos retomados de fases anteriores</w:t>
      </w:r>
    </w:p>
    <w:tbl>
      <w:tblGrid>
        <w:gridCol w:w="4680"/>
        <w:gridCol w:w="468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468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Acuerdo aprobado</w:t>
            </w:r>
          </w:p>
        </w:tc>
        <w:tc>
          <w:tcPr>
            <w:tcW w:type="dxa" w:w="468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Implicacion para Fase 2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asignatura es virtual, transversal y de 3 creditos.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planeacion se organiza en 4 semanas y 144 horas.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Existe un unico resultado de aprendizaje integrador.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Todas las actividades, recursos y evidencias deben trazar al mismo RA.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evaluacion central es portafolio de evidencias y sustentacion Gate 1.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ruta didactica debe producir evidencias acumulativas para ese portafolio.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Los saberes se concentran en problema, actores, hipotesis, validacion, evidencia, prototipo y decision.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Los momentos de aprendizaje deben seguir ese proceso sin ampliar el alcance hacia plan de negocio completo.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Persisten brechas de ponderacion, equivalencia de horas y criterios eticos.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dejan alertas para Fase 3, Fase 7 y validacion academica.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4. Configuracion didactica obligatoria</w:t>
      </w:r>
    </w:p>
    <w:tbl>
      <w:tblGrid>
        <w:gridCol w:w="3006"/>
        <w:gridCol w:w="635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300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35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Creditos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Duracion modular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4 semanas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Total horas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144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Metodologia activa seleccionada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Aprendizaje Basado en Retos (ABR)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Criterios usados para seleccionarla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El syllabus exige problema real, caracterizacion de usuarios/clientes/empresas/comunidades, evidencia temprana, prototipo de baja fidelidad y decision Gate 1. Estos componentes se alinean con un reto situado, progresivo y evaluable.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Escenario inicial segun metodologia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Definicion del reto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Momentos de aprendizaje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1. Definicion del reto. 2. Ideacion. 3. Solucion e implementacion. 4. Validacion y evaluacion.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Escenario evaluativo por momento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autocalificable; foro de definicion del reto; tarea + wiki de hipotesis e ideacion; tarea + wiki de prototipo y validacion; tarea de conclusiones + encuentro sincronico evaluativo Gate 1.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Documento de saberes requerido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40 a 45 paginas, Arial 12, interlineado 1.15, organizado por los momentos ABR.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Recursos didacticos requeridos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 recursos didacticos.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Material complementario requerido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5 materiales complementarios.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Encuentros sincronicos proyectados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15 horas: 3 h de presentacion/metodologia, 6 h de tutorias en linea y 6 h de retroalimentacion del proceso, actividades y productos.</w:t>
            </w:r>
          </w:p>
        </w:tc>
      </w:tr>
      <w:tr>
        <w:tc>
          <w:tcPr>
            <w:tcW w:type="dxa" w:w="30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Alertas de coherencia curricular</w:t>
            </w:r>
          </w:p>
        </w:tc>
        <w:tc>
          <w:tcPr>
            <w:tcW w:type="dxa" w:w="63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ponderaciones evaluativas, equivalencia entre 48 h de docencia directa del syllabus y 15 h de acompanamiento directo virtual, politica etica de interaccion con actores externos y modalidad individual/colaborativa del proyecto.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5. Justificacion de la metodologia activa seleccionada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Se selecciona Aprendizaje Basado en Retos (ABR) porque la asignatura no se limita a estudiar conceptos de emprendimiento, sino que exige validar una oportunidad inicial con base en un problema real, actores concretos, evidencia temprana y prototipo de baja fidelidad. El reto didactico queda formulado asi:</w:t>
      </w:r>
    </w:p>
    <w:p>
      <w:pPr>
        <w:pStyle w:val="BrandCallout"/>
        <w:pBdr>
          <w:left w:val="single" w:sz="16" w:space="6" w:color="C8FF01"/>
        </w:pBdr>
      </w:pPr>
      <w:r>
        <w:rPr>
          <w:rFonts w:ascii="Montserrat" w:hAnsi="Montserrat" w:eastAsia="Montserrat" w:cs="Montserrat"/>
          <w:b w:val="0"/>
          <w:color w:val="1A2403"/>
          <w:sz w:val="19"/>
        </w:rPr>
        <w:t>Validar una oportunidad inicial de emprendimiento cientifico, tecnologico, creativo, social o sostenible, a partir de un problema real y evidencia temprana obtenida con usuarios, clientes, empresas o comunidades, para tomar una decision Gate 1 de continuidad, pivote, reformulacion o cierre.</w:t>
      </w: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5.1 Comparacion frente a otras metodologias</w:t>
      </w:r>
    </w:p>
    <w:tbl>
      <w:tblGrid>
        <w:gridCol w:w="2099"/>
        <w:gridCol w:w="3833"/>
        <w:gridCol w:w="3428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09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Metodologia</w:t>
            </w:r>
          </w:p>
        </w:tc>
        <w:tc>
          <w:tcPr>
            <w:tcW w:type="dxa" w:w="383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Pertinencia</w:t>
            </w:r>
          </w:p>
        </w:tc>
        <w:tc>
          <w:tcPr>
            <w:tcW w:type="dxa" w:w="342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ABR - Aprendizaje Basado en Retos</w:t>
            </w:r>
          </w:p>
        </w:tc>
        <w:tc>
          <w:tcPr>
            <w:tcW w:type="dxa" w:w="383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Alta. Responde a problema real, actores, evidencia, prototipo, validacion y socializacion.</w:t>
            </w:r>
          </w:p>
        </w:tc>
        <w:tc>
          <w:tcPr>
            <w:tcW w:type="dxa" w:w="34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Seleccionada como metodologia principal.</w:t>
            </w:r>
          </w:p>
        </w:tc>
      </w:tr>
      <w:tr>
        <w:tc>
          <w:tcPr>
            <w:tcW w:type="dxa" w:w="2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ABC - Aprendizaje Basado en Casos</w:t>
            </w:r>
          </w:p>
        </w:tc>
        <w:tc>
          <w:tcPr>
            <w:tcW w:type="dxa" w:w="383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Media. Seria util para analizar ejemplos, pero el RA exige validar una oportunidad propia con evidencia.</w:t>
            </w:r>
          </w:p>
        </w:tc>
        <w:tc>
          <w:tcPr>
            <w:tcW w:type="dxa" w:w="34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Puede usarse como recurso complementario, no como metodologia principal.</w:t>
            </w:r>
          </w:p>
        </w:tc>
      </w:tr>
      <w:tr>
        <w:tc>
          <w:tcPr>
            <w:tcW w:type="dxa" w:w="2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ABPr - Aprendizaje Basado en Proyectos</w:t>
            </w:r>
          </w:p>
        </w:tc>
        <w:tc>
          <w:tcPr>
            <w:tcW w:type="dxa" w:w="383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Alta-media. El curso tiene producto y prototipo, pero el eje no es desarrollar un proyecto completo sino validar un reto inicial.</w:t>
            </w:r>
          </w:p>
        </w:tc>
        <w:tc>
          <w:tcPr>
            <w:tcW w:type="dxa" w:w="34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Enfoque secundario posible dentro de ABR.</w:t>
            </w:r>
          </w:p>
        </w:tc>
      </w:tr>
      <w:tr>
        <w:tc>
          <w:tcPr>
            <w:tcW w:type="dxa" w:w="2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ABI - Aprendizaje Basado en Investigacion</w:t>
            </w:r>
          </w:p>
        </w:tc>
        <w:tc>
          <w:tcPr>
            <w:tcW w:type="dxa" w:w="383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Media. Hay indagacion y evidencia, pero no se busca construir investigacion formal.</w:t>
            </w:r>
          </w:p>
        </w:tc>
        <w:tc>
          <w:tcPr>
            <w:tcW w:type="dxa" w:w="34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Puede apoyar la validacion, no lidera la ruta.</w:t>
            </w:r>
          </w:p>
        </w:tc>
      </w:tr>
      <w:tr>
        <w:tc>
          <w:tcPr>
            <w:tcW w:type="dxa" w:w="209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Aprendizaje guiado</w:t>
            </w:r>
          </w:p>
        </w:tc>
        <w:tc>
          <w:tcPr>
            <w:tcW w:type="dxa" w:w="383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Media. Puede ordenar contenidos, pero no captura con suficiente fuerza el problema real y la decision Gate 1.</w:t>
            </w:r>
          </w:p>
        </w:tc>
        <w:tc>
          <w:tcPr>
            <w:tcW w:type="dxa" w:w="34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integra como andamiaje dentro de ABR.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6. Resultado de aprendizaje eje</w:t>
      </w:r>
    </w:p>
    <w:tbl>
      <w:tblGrid>
        <w:gridCol w:w="4680"/>
        <w:gridCol w:w="468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468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Resultado de aprendizaje unico</w:t>
            </w:r>
          </w:p>
        </w:tc>
        <w:tc>
          <w:tcPr>
            <w:tcW w:type="dxa" w:w="468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Uso en la planeacion</w:t>
            </w:r>
          </w:p>
        </w:tc>
      </w:tr>
      <w:tr>
        <w:tc>
          <w:tcPr>
            <w:tcW w:type="dxa" w:w="4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 finalizar la asignatura, valido una oportunidad inicial de emprendimiento cientifico, tecnologico, creativo, social o sostenible con base en un problema real, la caracterizacion de usuarios, clientes, empresas o comunidades, evidencia temprana y prototipo de baja fidelidad, para una decision de continuidad, pivote, reformulacion o cierre dentro de la Ruta de Emprendimiento.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Define el reto central, los momentos ABR, las evidencias parciales y el cierre evaluativo Gate 1.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7. Ruta de navegacion del estudiante</w:t>
      </w:r>
    </w:p>
    <w:tbl>
      <w:tblGrid>
        <w:gridCol w:w="900"/>
        <w:gridCol w:w="1498"/>
        <w:gridCol w:w="3598"/>
        <w:gridCol w:w="336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Semana / tramo</w:t>
            </w:r>
          </w:p>
        </w:tc>
        <w:tc>
          <w:tcPr>
            <w:tcW w:type="dxa" w:w="149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Momento ABR</w:t>
            </w:r>
          </w:p>
        </w:tc>
        <w:tc>
          <w:tcPr>
            <w:tcW w:type="dxa" w:w="359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Ruta de navegacion</w:t>
            </w:r>
          </w:p>
        </w:tc>
        <w:tc>
          <w:tcPr>
            <w:tcW w:type="dxa" w:w="336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Evidencia acumulativa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Inicio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Bienvenida y escenario preliminar</w:t>
            </w:r>
          </w:p>
        </w:tc>
        <w:tc>
          <w:tcPr>
            <w:tcW w:type="dxa" w:w="35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Video de presentacion de asignatura, presentacion del tutor, video de metodologia ABR, diagnostico autocalificable y lectura de ruta Gate 1.</w:t>
            </w:r>
          </w:p>
        </w:tc>
        <w:tc>
          <w:tcPr>
            <w:tcW w:type="dxa" w:w="33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inicial y compromiso de participacion etica.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1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Definicion del reto</w:t>
            </w:r>
          </w:p>
        </w:tc>
        <w:tc>
          <w:tcPr>
            <w:tcW w:type="dxa" w:w="35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Estudio de problema, oportunidad, actores y contexto; foro de definicion; primera version de ficha de problema y mapa de actores.</w:t>
            </w:r>
          </w:p>
        </w:tc>
        <w:tc>
          <w:tcPr>
            <w:tcW w:type="dxa" w:w="33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Ficha de problema, mapa de actores y delimitacion del reto.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2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Ideacion</w:t>
            </w:r>
          </w:p>
        </w:tc>
        <w:tc>
          <w:tcPr>
            <w:tcW w:type="dxa" w:w="35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Estudio de supuestos, hipotesis, criterios de oportunidad e instrumentos exploratorios; wiki colaborativa de hipotesis e ideacion.</w:t>
            </w:r>
          </w:p>
        </w:tc>
        <w:tc>
          <w:tcPr>
            <w:tcW w:type="dxa" w:w="33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Hipotesis verificables, ideas de solucion inicial e instrumentos de validacion.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3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Solucion e implementacion</w:t>
            </w:r>
          </w:p>
        </w:tc>
        <w:tc>
          <w:tcPr>
            <w:tcW w:type="dxa" w:w="35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Aplicacion de entrevista, observacion o encuesta exploratoria; registro de evidencia positiva/negativa; prototipo de baja fidelidad.</w:t>
            </w:r>
          </w:p>
        </w:tc>
        <w:tc>
          <w:tcPr>
            <w:tcW w:type="dxa" w:w="33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Registros de validacion, bitacora y prototipo de baja fidelidad.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Semana 4</w:t>
            </w:r>
          </w:p>
        </w:tc>
        <w:tc>
          <w:tcPr>
            <w:tcW w:type="dxa" w:w="14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Validacion y evaluacion</w:t>
            </w:r>
          </w:p>
        </w:tc>
        <w:tc>
          <w:tcPr>
            <w:tcW w:type="dxa" w:w="35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Analisis de hallazgos, revision de coherencia problema-oportunidad-prototipo, decision Gate 1 y sustentacion sincronica.</w:t>
            </w:r>
          </w:p>
        </w:tc>
        <w:tc>
          <w:tcPr>
            <w:tcW w:type="dxa" w:w="33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Portafolio final y sustentacion Gate 1.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8. Actividades sincronicas y asincronicas</w:t>
      </w: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8.1 Encuentros sincronicos proyectados</w:t>
      </w:r>
    </w:p>
    <w:tbl>
      <w:tblGrid>
        <w:gridCol w:w="2406"/>
        <w:gridCol w:w="900"/>
        <w:gridCol w:w="3278"/>
        <w:gridCol w:w="1332"/>
        <w:gridCol w:w="144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40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Encuentro</w:t>
            </w:r>
          </w:p>
        </w:tc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Horas</w:t>
            </w:r>
          </w:p>
        </w:tc>
        <w:tc>
          <w:tcPr>
            <w:tcW w:type="dxa" w:w="327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Proposito</w:t>
            </w:r>
          </w:p>
        </w:tc>
        <w:tc>
          <w:tcPr>
            <w:tcW w:type="dxa" w:w="133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Momento asociado</w:t>
            </w:r>
          </w:p>
        </w:tc>
        <w:tc>
          <w:tcPr>
            <w:tcW w:type="dxa" w:w="144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Producto esperado</w:t>
            </w:r>
          </w:p>
        </w:tc>
      </w:tr>
      <w:tr>
        <w:tc>
          <w:tcPr>
            <w:tcW w:type="dxa" w:w="24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1. Presentacion de asignatura y metodologia ABR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Apropiar ruta de la asignatura, reto central, portafolio Gate 1 y reglas de interaccion etica.</w:t>
            </w:r>
          </w:p>
        </w:tc>
        <w:tc>
          <w:tcPr>
            <w:tcW w:type="dxa" w:w="13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Bienvenida / escenario preliminar</w:t>
            </w:r>
          </w:p>
        </w:tc>
        <w:tc>
          <w:tcPr>
            <w:tcW w:type="dxa" w:w="1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Comprension de ruta y diagnostico inicial.</w:t>
            </w:r>
          </w:p>
        </w:tc>
      </w:tr>
      <w:tr>
        <w:tc>
          <w:tcPr>
            <w:tcW w:type="dxa" w:w="24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2. Tutoria de definicion del reto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Retroalimentar problema, actores y delimitacion inicial.</w:t>
            </w:r>
          </w:p>
        </w:tc>
        <w:tc>
          <w:tcPr>
            <w:tcW w:type="dxa" w:w="13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Definicion del reto</w:t>
            </w:r>
          </w:p>
        </w:tc>
        <w:tc>
          <w:tcPr>
            <w:tcW w:type="dxa" w:w="1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Ficha de problema ajustada.</w:t>
            </w:r>
          </w:p>
        </w:tc>
      </w:tr>
      <w:tr>
        <w:tc>
          <w:tcPr>
            <w:tcW w:type="dxa" w:w="24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3. Tutoria de ideacion e instrumentos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Revisar hipotesis, ideas iniciales e instrumentos exploratorios.</w:t>
            </w:r>
          </w:p>
        </w:tc>
        <w:tc>
          <w:tcPr>
            <w:tcW w:type="dxa" w:w="13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Ideacion</w:t>
            </w:r>
          </w:p>
        </w:tc>
        <w:tc>
          <w:tcPr>
            <w:tcW w:type="dxa" w:w="1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Hipotesis e instrumentos mejorados.</w:t>
            </w:r>
          </w:p>
        </w:tc>
      </w:tr>
      <w:tr>
        <w:tc>
          <w:tcPr>
            <w:tcW w:type="dxa" w:w="24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4. Tutoria de validacion y prototipo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Acompanhar registros de evidencia, analisis preliminar y prototipo de baja fidelidad.</w:t>
            </w:r>
          </w:p>
        </w:tc>
        <w:tc>
          <w:tcPr>
            <w:tcW w:type="dxa" w:w="13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Solucion e implementacion</w:t>
            </w:r>
          </w:p>
        </w:tc>
        <w:tc>
          <w:tcPr>
            <w:tcW w:type="dxa" w:w="1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Prototipo y bitacora en avance.</w:t>
            </w:r>
          </w:p>
        </w:tc>
      </w:tr>
      <w:tr>
        <w:tc>
          <w:tcPr>
            <w:tcW w:type="dxa" w:w="24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5. Retroalimentacion pre-Gate 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Revisar coherencia problema-evidencia-prototipo-decision antes de entrega final.</w:t>
            </w:r>
          </w:p>
        </w:tc>
        <w:tc>
          <w:tcPr>
            <w:tcW w:type="dxa" w:w="13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Validacion y evaluacion</w:t>
            </w:r>
          </w:p>
        </w:tc>
        <w:tc>
          <w:tcPr>
            <w:tcW w:type="dxa" w:w="1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Portafolio casi final ajustado.</w:t>
            </w:r>
          </w:p>
        </w:tc>
      </w:tr>
      <w:tr>
        <w:tc>
          <w:tcPr>
            <w:tcW w:type="dxa" w:w="24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Encuentro 6. Sustentacion evaluativa Gate 1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Socializar portafolio, decision de continuidad/pivote/reformulacion/cierre y aprendizajes.</w:t>
            </w:r>
          </w:p>
        </w:tc>
        <w:tc>
          <w:tcPr>
            <w:tcW w:type="dxa" w:w="13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Validacion y evaluacion</w:t>
            </w:r>
          </w:p>
        </w:tc>
        <w:tc>
          <w:tcPr>
            <w:tcW w:type="dxa" w:w="144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Sustentacion final.</w:t>
            </w:r>
          </w:p>
        </w:tc>
      </w:tr>
      <w:tr>
        <w:tc>
          <w:tcPr>
            <w:tcW w:type="dxa" w:w="24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Total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3278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332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444"/>
            <w:vAlign w:val="center"/>
            <w:shd w:fill="FFFFFF"/>
          </w:tcPr>
          <w:p>
            <w:pPr>
              <w:spacing w:after="0" w:line="252" w:lineRule="auto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8.2 Actividades asincronicas</w:t>
      </w:r>
    </w:p>
    <w:tbl>
      <w:tblGrid>
        <w:gridCol w:w="2024"/>
        <w:gridCol w:w="1410"/>
        <w:gridCol w:w="1476"/>
        <w:gridCol w:w="445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02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41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7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445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Proposito</w:t>
            </w:r>
          </w:p>
        </w:tc>
      </w:tr>
      <w:tr>
        <w:tc>
          <w:tcPr>
            <w:tcW w:type="dxa" w:w="2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autocalificable</w:t>
            </w:r>
          </w:p>
        </w:tc>
        <w:tc>
          <w:tcPr>
            <w:tcW w:type="dxa" w:w="141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Individual</w:t>
            </w:r>
          </w:p>
        </w:tc>
        <w:tc>
          <w:tcPr>
            <w:tcW w:type="dxa" w:w="14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Escenario preliminar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Identificar comprension inicial sobre problema, oportunidad, evidencia y prototipo.</w:t>
            </w:r>
          </w:p>
        </w:tc>
      </w:tr>
      <w:tr>
        <w:tc>
          <w:tcPr>
            <w:tcW w:type="dxa" w:w="2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de definicion del reto</w:t>
            </w:r>
          </w:p>
        </w:tc>
        <w:tc>
          <w:tcPr>
            <w:tcW w:type="dxa" w:w="141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Individual con interaccion</w:t>
            </w:r>
          </w:p>
        </w:tc>
        <w:tc>
          <w:tcPr>
            <w:tcW w:type="dxa" w:w="14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Definicion del reto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Socializar problema real, actores y pertinencia inicial.</w:t>
            </w:r>
          </w:p>
        </w:tc>
      </w:tr>
      <w:tr>
        <w:tc>
          <w:tcPr>
            <w:tcW w:type="dxa" w:w="2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 de hipotesis e ideacion</w:t>
            </w:r>
          </w:p>
        </w:tc>
        <w:tc>
          <w:tcPr>
            <w:tcW w:type="dxa" w:w="141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Colaborativa</w:t>
            </w:r>
          </w:p>
        </w:tc>
        <w:tc>
          <w:tcPr>
            <w:tcW w:type="dxa" w:w="14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Ideacion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Construir supuestos verificables, alternativas iniciales y criterios de oportunidad.</w:t>
            </w:r>
          </w:p>
        </w:tc>
      </w:tr>
      <w:tr>
        <w:tc>
          <w:tcPr>
            <w:tcW w:type="dxa" w:w="2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de instrumentos y registros</w:t>
            </w:r>
          </w:p>
        </w:tc>
        <w:tc>
          <w:tcPr>
            <w:tcW w:type="dxa" w:w="141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Individual / equipo</w:t>
            </w:r>
          </w:p>
        </w:tc>
        <w:tc>
          <w:tcPr>
            <w:tcW w:type="dxa" w:w="14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Ideacion y solucion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Entregar entrevista, observacion o encuesta exploratoria, con criterios eticos.</w:t>
            </w:r>
          </w:p>
        </w:tc>
      </w:tr>
      <w:tr>
        <w:tc>
          <w:tcPr>
            <w:tcW w:type="dxa" w:w="2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 de prototipo y evidencia</w:t>
            </w:r>
          </w:p>
        </w:tc>
        <w:tc>
          <w:tcPr>
            <w:tcW w:type="dxa" w:w="141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Colaborativa</w:t>
            </w:r>
          </w:p>
        </w:tc>
        <w:tc>
          <w:tcPr>
            <w:tcW w:type="dxa" w:w="14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Solucion e implementacion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Integrar evidencia positiva/negativa, retroalimentacion y prototipo de baja fidelidad.</w:t>
            </w:r>
          </w:p>
        </w:tc>
      </w:tr>
      <w:tr>
        <w:tc>
          <w:tcPr>
            <w:tcW w:type="dxa" w:w="2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de conclusiones Gate 1</w:t>
            </w:r>
          </w:p>
        </w:tc>
        <w:tc>
          <w:tcPr>
            <w:tcW w:type="dxa" w:w="141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Individual / equipo</w:t>
            </w:r>
          </w:p>
        </w:tc>
        <w:tc>
          <w:tcPr>
            <w:tcW w:type="dxa" w:w="14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Validacion y evaluacion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Argumentar decision de continuidad, pivote, reformulacion o cierre.</w:t>
            </w:r>
          </w:p>
        </w:tc>
      </w:tr>
      <w:tr>
        <w:tc>
          <w:tcPr>
            <w:tcW w:type="dxa" w:w="202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Bitacora de decisiones</w:t>
            </w:r>
          </w:p>
        </w:tc>
        <w:tc>
          <w:tcPr>
            <w:tcW w:type="dxa" w:w="141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Individual</w:t>
            </w:r>
          </w:p>
        </w:tc>
        <w:tc>
          <w:tcPr>
            <w:tcW w:type="dxa" w:w="147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Todos los momentos</w:t>
            </w:r>
          </w:p>
        </w:tc>
        <w:tc>
          <w:tcPr>
            <w:tcW w:type="dxa" w:w="44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Registrar trazabilidad, ajustes y aprendizaje emprendedor.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9. Distribucion de horas por componente pedagogico</w:t>
      </w:r>
    </w:p>
    <w:tbl>
      <w:tblGrid>
        <w:gridCol w:w="2375"/>
        <w:gridCol w:w="900"/>
        <w:gridCol w:w="1542"/>
        <w:gridCol w:w="4543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37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Componente pedagogico</w:t>
            </w:r>
          </w:p>
        </w:tc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154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 de trabajo</w:t>
            </w:r>
          </w:p>
        </w:tc>
        <w:tc>
          <w:tcPr>
            <w:tcW w:type="dxa" w:w="454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Aplicacion en la asignatura</w:t>
            </w:r>
          </w:p>
        </w:tc>
      </w:tr>
      <w:tr>
        <w:tc>
          <w:tcPr>
            <w:tcW w:type="dxa" w:w="23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Bienvenida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Trabajo individual</w:t>
            </w:r>
          </w:p>
        </w:tc>
        <w:tc>
          <w:tcPr>
            <w:tcW w:type="dxa" w:w="45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Navegacion inicial, presentacion del tutor, proposito, metodologia ABR y ruta Gate 1.</w:t>
            </w:r>
          </w:p>
        </w:tc>
      </w:tr>
      <w:tr>
        <w:tc>
          <w:tcPr>
            <w:tcW w:type="dxa" w:w="23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Escenario preliminar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Trabajo individual</w:t>
            </w:r>
          </w:p>
        </w:tc>
        <w:tc>
          <w:tcPr>
            <w:tcW w:type="dxa" w:w="45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autocalificable y reconocimiento del reto central.</w:t>
            </w:r>
          </w:p>
        </w:tc>
      </w:tr>
      <w:tr>
        <w:tc>
          <w:tcPr>
            <w:tcW w:type="dxa" w:w="23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Estudio de los saberes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5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Trabajo individual</w:t>
            </w:r>
          </w:p>
        </w:tc>
        <w:tc>
          <w:tcPr>
            <w:tcW w:type="dxa" w:w="45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Lectura del documento de saberes por momentos ABR.</w:t>
            </w:r>
          </w:p>
        </w:tc>
      </w:tr>
      <w:tr>
        <w:tc>
          <w:tcPr>
            <w:tcW w:type="dxa" w:w="23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Navegacion de recursos didacticos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5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Trabajo individual</w:t>
            </w:r>
          </w:p>
        </w:tc>
        <w:tc>
          <w:tcPr>
            <w:tcW w:type="dxa" w:w="45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Uso de 3 recursos: Canvas Gate 1, guia de validacion temprana y recurso de decision basada en evidencia.</w:t>
            </w:r>
          </w:p>
        </w:tc>
      </w:tr>
      <w:tr>
        <w:tc>
          <w:tcPr>
            <w:tcW w:type="dxa" w:w="23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Exploracion de material complementario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5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Trabajo individual</w:t>
            </w:r>
          </w:p>
        </w:tc>
        <w:tc>
          <w:tcPr>
            <w:tcW w:type="dxa" w:w="45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Revision guiada de 5 materiales asociados a bibliografia base y casos de validacion.</w:t>
            </w:r>
          </w:p>
        </w:tc>
      </w:tr>
      <w:tr>
        <w:tc>
          <w:tcPr>
            <w:tcW w:type="dxa" w:w="23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Actividades evaluativas individuales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5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Trabajo individual</w:t>
            </w:r>
          </w:p>
        </w:tc>
        <w:tc>
          <w:tcPr>
            <w:tcW w:type="dxa" w:w="45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Diagnostico, bitacora, ficha de problema, analisis individual y conclusion Gate 1.</w:t>
            </w:r>
          </w:p>
        </w:tc>
      </w:tr>
      <w:tr>
        <w:tc>
          <w:tcPr>
            <w:tcW w:type="dxa" w:w="23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Actividades evaluativas colaborativas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15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Trabajo colaborativo</w:t>
            </w:r>
          </w:p>
        </w:tc>
        <w:tc>
          <w:tcPr>
            <w:tcW w:type="dxa" w:w="45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Mapa de actores, wiki de hipotesis, validacion, prototipo, revision entre pares y sustentacion.</w:t>
            </w:r>
          </w:p>
        </w:tc>
      </w:tr>
      <w:tr>
        <w:tc>
          <w:tcPr>
            <w:tcW w:type="dxa" w:w="23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Encuentros sincronicos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5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Acompanamiento directo</w:t>
            </w:r>
          </w:p>
        </w:tc>
        <w:tc>
          <w:tcPr>
            <w:tcW w:type="dxa" w:w="45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Presentacion, tutorias, retroalimentacion y sustentacion evaluativa.</w:t>
            </w:r>
          </w:p>
        </w:tc>
      </w:tr>
      <w:tr>
        <w:tc>
          <w:tcPr>
            <w:tcW w:type="dxa" w:w="23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Atencion a comunicados, foros y mensajes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5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Acompanamiento indirecto</w:t>
            </w:r>
          </w:p>
        </w:tc>
        <w:tc>
          <w:tcPr>
            <w:tcW w:type="dxa" w:w="45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Seguimiento asincronico, respuesta a dudas, foros, mensajes y alertas tempranas.</w:t>
            </w:r>
          </w:p>
        </w:tc>
      </w:tr>
      <w:tr>
        <w:tc>
          <w:tcPr>
            <w:tcW w:type="dxa" w:w="237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Total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144</w:t>
            </w:r>
          </w:p>
        </w:tc>
        <w:tc>
          <w:tcPr>
            <w:tcW w:type="dxa" w:w="154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Configuracion integral</w:t>
            </w:r>
          </w:p>
        </w:tc>
        <w:tc>
          <w:tcPr>
            <w:tcW w:type="dxa" w:w="454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Corresponde a 3 creditos segun el lineamiento usado.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10. Documento de saberes y recursos proyectados</w:t>
      </w:r>
    </w:p>
    <w:tbl>
      <w:tblGrid>
        <w:gridCol w:w="1817"/>
        <w:gridCol w:w="1850"/>
        <w:gridCol w:w="5693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81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85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Requerimiento para 3 creditos</w:t>
            </w:r>
          </w:p>
        </w:tc>
        <w:tc>
          <w:tcPr>
            <w:tcW w:type="dxa" w:w="569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Organizacion propuesta</w:t>
            </w:r>
          </w:p>
        </w:tc>
      </w:tr>
      <w:tr>
        <w:tc>
          <w:tcPr>
            <w:tcW w:type="dxa" w:w="18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Documento de saberes</w:t>
            </w:r>
          </w:p>
        </w:tc>
        <w:tc>
          <w:tcPr>
            <w:tcW w:type="dxa" w:w="18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40 a 45 paginas</w:t>
            </w:r>
          </w:p>
        </w:tc>
        <w:tc>
          <w:tcPr>
            <w:tcW w:type="dxa" w:w="56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Portada, presentacion, RA, ruta ABR, cuatro capitulos por momentos, actividades de apropiacion, sintesis, glosario y referencias.</w:t>
            </w:r>
          </w:p>
        </w:tc>
      </w:tr>
      <w:tr>
        <w:tc>
          <w:tcPr>
            <w:tcW w:type="dxa" w:w="18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Recursos didacticos</w:t>
            </w:r>
          </w:p>
        </w:tc>
        <w:tc>
          <w:tcPr>
            <w:tcW w:type="dxa" w:w="18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6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1. Mapa/infografia interactiva Canvas de Validacion Gate 1. 2. Video/tutorial de validacion temprana con actores. 3. OVA o recurso interactivo para analizar evidencia y decidir Gate 1.</w:t>
            </w:r>
          </w:p>
        </w:tc>
      </w:tr>
      <w:tr>
        <w:tc>
          <w:tcPr>
            <w:tcW w:type="dxa" w:w="181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Material complementario</w:t>
            </w:r>
          </w:p>
        </w:tc>
        <w:tc>
          <w:tcPr>
            <w:tcW w:type="dxa" w:w="185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69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Lecturas o fichas guiadas sobre propuesta de valor, Lean Startup, design thinking, desarrollo de clientes y prototipado de baja fidelidad, pendientes de curaduria y validacion de acceso.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11. Planeacion didactica por momentos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Grid>
        <w:gridCol w:w="680"/>
        <w:gridCol w:w="1554"/>
        <w:gridCol w:w="680"/>
        <w:gridCol w:w="921"/>
        <w:gridCol w:w="2179"/>
        <w:gridCol w:w="2179"/>
        <w:gridCol w:w="1908"/>
        <w:gridCol w:w="2179"/>
        <w:gridCol w:w="680"/>
      </w:tblGrid>
      <w:tblPr>
        <w:jc w:val="left"/>
        <w:tblLook w:firstColumn="1" w:firstRow="1" w:lastColumn="0" w:lastRow="0" w:noHBand="0" w:noVBand="1" w:val="04A0"/>
        <w:tblW w:type="dxa" w:w="129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68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Resultado de aprendizaje</w:t>
            </w:r>
          </w:p>
        </w:tc>
        <w:tc>
          <w:tcPr>
            <w:tcW w:type="dxa" w:w="155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Saberes</w:t>
            </w:r>
          </w:p>
        </w:tc>
        <w:tc>
          <w:tcPr>
            <w:tcW w:type="dxa" w:w="68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Metodologia activa</w:t>
            </w:r>
          </w:p>
        </w:tc>
        <w:tc>
          <w:tcPr>
            <w:tcW w:type="dxa" w:w="92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Momento de aprendizaje</w:t>
            </w:r>
          </w:p>
        </w:tc>
        <w:tc>
          <w:tcPr>
            <w:tcW w:type="dxa" w:w="217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217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Recurso didactico o material complementario</w:t>
            </w:r>
          </w:p>
        </w:tc>
        <w:tc>
          <w:tcPr>
            <w:tcW w:type="dxa" w:w="190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Interaccion</w:t>
            </w:r>
          </w:p>
        </w:tc>
        <w:tc>
          <w:tcPr>
            <w:tcW w:type="dxa" w:w="217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68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6"/>
              </w:rPr>
              <w:t>Horas estimadas</w:t>
            </w:r>
          </w:p>
        </w:tc>
      </w:tr>
      <w:t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RA unico</w:t>
            </w:r>
          </w:p>
        </w:tc>
        <w:tc>
          <w:tcPr>
            <w:tcW w:type="dxa" w:w="15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Ruta de emprendimiento, problema, oportunidad, evidencia, prototipo y decision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ABR</w:t>
            </w:r>
          </w:p>
        </w:tc>
        <w:tc>
          <w:tcPr>
            <w:tcW w:type="dxa" w:w="92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Bienvenida / escenario preliminar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Video de metodologia, presentacion de asignatura, presentacion del tutor y diagnostico autocalificable.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Recurso de orientacion de aula; presentacion de ruta Gate 1.</w:t>
            </w:r>
          </w:p>
        </w:tc>
        <w:tc>
          <w:tcPr>
            <w:tcW w:type="dxa" w:w="1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Individual, tutor-estudiante.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Diagnostico inicial y reconocimiento de la ruta.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5</w:t>
            </w:r>
          </w:p>
        </w:tc>
      </w:tr>
      <w:t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RA unico</w:t>
            </w:r>
          </w:p>
        </w:tc>
        <w:tc>
          <w:tcPr>
            <w:tcW w:type="dxa" w:w="15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Problema, oportunidad, usuario, cliente, empresa o comunidad, mapa de actores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ABR</w:t>
            </w:r>
          </w:p>
        </w:tc>
        <w:tc>
          <w:tcPr>
            <w:tcW w:type="dxa" w:w="92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1. Definicion del reto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Foro de definicion del reto y ficha inicial de problema con mapa de actores.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Documento de saberes, capitulo 1; plantilla de ficha de problema; material sobre identificacion de actores.</w:t>
            </w:r>
          </w:p>
        </w:tc>
        <w:tc>
          <w:tcPr>
            <w:tcW w:type="dxa" w:w="1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Foro asincronico, tutoria sincronica, retroalimentacion del tutor.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Ficha de problema, mapa de actores y delimitacion del reto.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25</w:t>
            </w:r>
          </w:p>
        </w:tc>
      </w:tr>
      <w:t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RA unico</w:t>
            </w:r>
          </w:p>
        </w:tc>
        <w:tc>
          <w:tcPr>
            <w:tcW w:type="dxa" w:w="15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Supuestos, hipotesis, criterios de oportunidad, solucion inicial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ABR</w:t>
            </w:r>
          </w:p>
        </w:tc>
        <w:tc>
          <w:tcPr>
            <w:tcW w:type="dxa" w:w="92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2. Ideacion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Wiki colaborativa de hipotesis, supuestos verificables, alternativas de solucion e instrumentos exploratorios.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Documento de saberes, capitulo 2; recurso didactico sobre hipotesis e ideacion; material complementario de propuesta de valor.</w:t>
            </w:r>
          </w:p>
        </w:tc>
        <w:tc>
          <w:tcPr>
            <w:tcW w:type="dxa" w:w="1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Trabajo colaborativo, wiki, mensajes LMS, tutoria sincronica.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Hipotesis verificables, ideas de solucion e instrumentos preliminares.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31</w:t>
            </w:r>
          </w:p>
        </w:tc>
      </w:tr>
      <w:t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RA unico</w:t>
            </w:r>
          </w:p>
        </w:tc>
        <w:tc>
          <w:tcPr>
            <w:tcW w:type="dxa" w:w="15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Entrevista, observacion, encuesta exploratoria, evidencia positiva y negativa, prototipo de baja fidelidad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ABR</w:t>
            </w:r>
          </w:p>
        </w:tc>
        <w:tc>
          <w:tcPr>
            <w:tcW w:type="dxa" w:w="92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3. Solucion e implementacion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Aplicacion guiada de instrumento exploratorio, registro de evidencia y construccion de prototipo de baja fidelidad.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Documento de saberes, capitulo 3; video/tutorial de validacion temprana; guia de prototipado.</w:t>
            </w:r>
          </w:p>
        </w:tc>
        <w:tc>
          <w:tcPr>
            <w:tcW w:type="dxa" w:w="1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Trabajo de campo guiado, wiki, retroalimentacion del tutor y pares.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Registros de validacion, bitacora de evidencia y prototipo de baja fidelidad.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39</w:t>
            </w:r>
          </w:p>
        </w:tc>
      </w:tr>
      <w:t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RA unico</w:t>
            </w:r>
          </w:p>
        </w:tc>
        <w:tc>
          <w:tcPr>
            <w:tcW w:type="dxa" w:w="15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Analisis de hallazgos, criterios de oportunidad, bitacora y decisiones emprendedoras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ABR</w:t>
            </w:r>
          </w:p>
        </w:tc>
        <w:tc>
          <w:tcPr>
            <w:tcW w:type="dxa" w:w="92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4. Validacion y evaluacion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Tarea de conclusiones Gate 1, portafolio final y sustentacion sincronica.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Documento de saberes, capitulo 4; recurso interactivo de decision basada en evidencia; rubrica Gate 1.</w:t>
            </w:r>
          </w:p>
        </w:tc>
        <w:tc>
          <w:tcPr>
            <w:tcW w:type="dxa" w:w="1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Encuentro sincronico evaluativo, coevaluacion, heteroevaluacion.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Portafolio de evidencias y decision argumentada de continuidad, pivote, reformulacion o cierre.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38</w:t>
            </w:r>
          </w:p>
        </w:tc>
      </w:tr>
      <w:t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RA unico</w:t>
            </w:r>
          </w:p>
        </w:tc>
        <w:tc>
          <w:tcPr>
            <w:tcW w:type="dxa" w:w="155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Comunicacion, trabajo colaborativo y uso responsable de tecnologia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ABR transversal</w:t>
            </w:r>
          </w:p>
        </w:tc>
        <w:tc>
          <w:tcPr>
            <w:tcW w:type="dxa" w:w="92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Acompanamiento indirecto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Participacion en comunicados, foros, mensajes, consultas y alertas tempranas.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Orientaciones LMS y normas eticas de uso de tecnologia e IA.</w:t>
            </w:r>
          </w:p>
        </w:tc>
        <w:tc>
          <w:tcPr>
            <w:tcW w:type="dxa" w:w="190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Tutor-estudiante, estudiante-estudiante, soporte si aplica.</w:t>
            </w: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Participacion trazable, respuestas a retroalimentacion y ajustes de portafolio.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6</w:t>
            </w:r>
          </w:p>
        </w:tc>
      </w:tr>
      <w:tr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Total</w:t>
            </w:r>
          </w:p>
        </w:tc>
        <w:tc>
          <w:tcPr>
            <w:tcW w:type="dxa" w:w="1554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921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1908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2179"/>
            <w:vAlign w:val="center"/>
            <w:shd w:fill="FFFFFF"/>
          </w:tcPr>
          <w:p>
            <w:pPr>
              <w:spacing w:after="0" w:line="252" w:lineRule="auto"/>
            </w:pP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6"/>
              </w:rPr>
              <w:t>144</w:t>
            </w:r>
          </w:p>
        </w:tc>
      </w:tr>
    </w:tbl>
    <w:p>
      <w:pPr>
        <w:spacing w:after="120"/>
      </w:pPr>
    </w:p>
    <w:p>
      <w:pPr>
        <w:sectPr>
          <w:headerReference w:type="default" r:id="rId13"/>
          <w:footerReference w:type="default" r:id="rId14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12. Secuencia evaluativa integrada a la planeacion</w:t>
      </w:r>
    </w:p>
    <w:tbl>
      <w:tblGrid>
        <w:gridCol w:w="1546"/>
        <w:gridCol w:w="2706"/>
        <w:gridCol w:w="1331"/>
        <w:gridCol w:w="3777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54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270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Actividad evaluativa</w:t>
            </w:r>
          </w:p>
        </w:tc>
        <w:tc>
          <w:tcPr>
            <w:tcW w:type="dxa" w:w="133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77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Funcion en el portafolio Gate 1</w:t>
            </w:r>
          </w:p>
        </w:tc>
      </w:tr>
      <w:tr>
        <w:tc>
          <w:tcPr>
            <w:tcW w:type="dxa" w:w="15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Escenario preliminar</w:t>
            </w:r>
          </w:p>
        </w:tc>
        <w:tc>
          <w:tcPr>
            <w:tcW w:type="dxa" w:w="27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Diagnostico autocalificable</w:t>
            </w:r>
          </w:p>
        </w:tc>
        <w:tc>
          <w:tcPr>
            <w:tcW w:type="dxa" w:w="13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Diagnostica</w:t>
            </w:r>
          </w:p>
        </w:tc>
        <w:tc>
          <w:tcPr>
            <w:tcW w:type="dxa" w:w="37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Identifica punto de partida del estudiante.</w:t>
            </w:r>
          </w:p>
        </w:tc>
      </w:tr>
      <w:tr>
        <w:tc>
          <w:tcPr>
            <w:tcW w:type="dxa" w:w="15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Definicion del reto</w:t>
            </w:r>
          </w:p>
        </w:tc>
        <w:tc>
          <w:tcPr>
            <w:tcW w:type="dxa" w:w="27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Foro y ficha de problema</w:t>
            </w:r>
          </w:p>
        </w:tc>
        <w:tc>
          <w:tcPr>
            <w:tcW w:type="dxa" w:w="13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Formativa</w:t>
            </w:r>
          </w:p>
        </w:tc>
        <w:tc>
          <w:tcPr>
            <w:tcW w:type="dxa" w:w="37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Delimita reto, problema real y actores.</w:t>
            </w:r>
          </w:p>
        </w:tc>
      </w:tr>
      <w:tr>
        <w:tc>
          <w:tcPr>
            <w:tcW w:type="dxa" w:w="15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Ideacion</w:t>
            </w:r>
          </w:p>
        </w:tc>
        <w:tc>
          <w:tcPr>
            <w:tcW w:type="dxa" w:w="27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Wiki de hipotesis e instrumentos</w:t>
            </w:r>
          </w:p>
        </w:tc>
        <w:tc>
          <w:tcPr>
            <w:tcW w:type="dxa" w:w="13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Formativa colaborativa</w:t>
            </w:r>
          </w:p>
        </w:tc>
        <w:tc>
          <w:tcPr>
            <w:tcW w:type="dxa" w:w="37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Convierte supuestos en evidencias buscables.</w:t>
            </w:r>
          </w:p>
        </w:tc>
      </w:tr>
      <w:tr>
        <w:tc>
          <w:tcPr>
            <w:tcW w:type="dxa" w:w="15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Solucion e implementacion</w:t>
            </w:r>
          </w:p>
        </w:tc>
        <w:tc>
          <w:tcPr>
            <w:tcW w:type="dxa" w:w="27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+ wiki de validacion y prototipo</w:t>
            </w:r>
          </w:p>
        </w:tc>
        <w:tc>
          <w:tcPr>
            <w:tcW w:type="dxa" w:w="13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Formativa y acumulativa</w:t>
            </w:r>
          </w:p>
        </w:tc>
        <w:tc>
          <w:tcPr>
            <w:tcW w:type="dxa" w:w="37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Produce registros, evidencia y prototipo de baja fidelidad.</w:t>
            </w:r>
          </w:p>
        </w:tc>
      </w:tr>
      <w:tr>
        <w:tc>
          <w:tcPr>
            <w:tcW w:type="dxa" w:w="154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Validacion y evaluacion</w:t>
            </w:r>
          </w:p>
        </w:tc>
        <w:tc>
          <w:tcPr>
            <w:tcW w:type="dxa" w:w="270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Tarea de conclusiones + sustentacion Gate 1</w:t>
            </w:r>
          </w:p>
        </w:tc>
        <w:tc>
          <w:tcPr>
            <w:tcW w:type="dxa" w:w="13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Sumativa</w:t>
            </w:r>
          </w:p>
        </w:tc>
        <w:tc>
          <w:tcPr>
            <w:tcW w:type="dxa" w:w="377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Argumenta decision final y cierra el portafolio.</w:t>
            </w:r>
          </w:p>
        </w:tc>
      </w:tr>
    </w:tbl>
    <w:p>
      <w:pPr>
        <w:spacing w:after="120"/>
      </w:pP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La ponderacion numerica no se fija en esta fase porque el syllabus no declara porcentajes. Se mantiene como alerta para Fase 3.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13. Criterios de calidad de la fase</w:t>
      </w:r>
    </w:p>
    <w:tbl>
      <w:tblGrid>
        <w:gridCol w:w="2882"/>
        <w:gridCol w:w="6478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88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647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Verificacion</w:t>
            </w:r>
          </w:p>
        </w:tc>
      </w:tr>
      <w:tr>
        <w:tc>
          <w:tcPr>
            <w:tcW w:type="dxa" w:w="2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Coherencia con syllabus</w:t>
            </w:r>
          </w:p>
        </w:tc>
        <w:tc>
          <w:tcPr>
            <w:tcW w:type="dxa" w:w="64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Cada momento se deriva de RA, saberes y tecnica Gate 1.</w:t>
            </w:r>
          </w:p>
        </w:tc>
      </w:tr>
      <w:tr>
        <w:tc>
          <w:tcPr>
            <w:tcW w:type="dxa" w:w="2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Diseno inverso</w:t>
            </w:r>
          </w:p>
        </w:tc>
        <w:tc>
          <w:tcPr>
            <w:tcW w:type="dxa" w:w="64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parte del RA y evidencia final, luego se organizan momentos, actividades y recursos.</w:t>
            </w:r>
          </w:p>
        </w:tc>
      </w:tr>
      <w:tr>
        <w:tc>
          <w:tcPr>
            <w:tcW w:type="dxa" w:w="2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Parametrizacion por creditos</w:t>
            </w:r>
          </w:p>
        </w:tc>
        <w:tc>
          <w:tcPr>
            <w:tcW w:type="dxa" w:w="64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respetan 3 creditos, 4 semanas, 144 horas, 40-45 paginas, 3 recursos y 5 materiales.</w:t>
            </w:r>
          </w:p>
        </w:tc>
      </w:tr>
      <w:tr>
        <w:tc>
          <w:tcPr>
            <w:tcW w:type="dxa" w:w="2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Metodologia activa pertinente</w:t>
            </w:r>
          </w:p>
        </w:tc>
        <w:tc>
          <w:tcPr>
            <w:tcW w:type="dxa" w:w="64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ABR se justifica por problema real, reto, validacion, solucion y socializacion.</w:t>
            </w:r>
          </w:p>
        </w:tc>
      </w:tr>
      <w:tr>
        <w:tc>
          <w:tcPr>
            <w:tcW w:type="dxa" w:w="2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 LMS futura</w:t>
            </w:r>
          </w:p>
        </w:tc>
        <w:tc>
          <w:tcPr>
            <w:tcW w:type="dxa" w:w="64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Las evidencias se organizan en foro, tarea, wiki, portafolio, bitacora y sustentacion.</w:t>
            </w:r>
          </w:p>
        </w:tc>
      </w:tr>
      <w:tr>
        <w:tc>
          <w:tcPr>
            <w:tcW w:type="dxa" w:w="2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ampliacion indebida del alcance</w:t>
            </w:r>
          </w:p>
        </w:tc>
        <w:tc>
          <w:tcPr>
            <w:tcW w:type="dxa" w:w="647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se exige plan de negocio, modelo financiero ni emprendimiento avanzado.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14. Alertas o decisiones pendientes</w:t>
      </w:r>
    </w:p>
    <w:tbl>
      <w:tblGrid>
        <w:gridCol w:w="3530"/>
        <w:gridCol w:w="3530"/>
        <w:gridCol w:w="2300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353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Alerta</w:t>
            </w:r>
          </w:p>
        </w:tc>
        <w:tc>
          <w:tcPr>
            <w:tcW w:type="dxa" w:w="353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Impacto en fases posteriores</w:t>
            </w:r>
          </w:p>
        </w:tc>
        <w:tc>
          <w:tcPr>
            <w:tcW w:type="dxa" w:w="23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35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Ponderacion de actividades y cortes evaluativos</w:t>
            </w:r>
          </w:p>
        </w:tc>
        <w:tc>
          <w:tcPr>
            <w:tcW w:type="dxa" w:w="35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Fase 3 y centro de calificaciones en Fase 7.</w:t>
            </w:r>
          </w:p>
        </w:tc>
        <w:tc>
          <w:tcPr>
            <w:tcW w:type="dxa" w:w="23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academico.</w:t>
            </w:r>
          </w:p>
        </w:tc>
      </w:tr>
      <w:tr>
        <w:tc>
          <w:tcPr>
            <w:tcW w:type="dxa" w:w="35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Equivalencia entre docencia directa del syllabus y acompanamiento directo virtual</w:t>
            </w:r>
          </w:p>
        </w:tc>
        <w:tc>
          <w:tcPr>
            <w:tcW w:type="dxa" w:w="35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encuentros sincronicos y validacion institucional.</w:t>
            </w:r>
          </w:p>
        </w:tc>
        <w:tc>
          <w:tcPr>
            <w:tcW w:type="dxa" w:w="23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y Coordinacion de Virtualidad.</w:t>
            </w:r>
          </w:p>
        </w:tc>
      </w:tr>
      <w:tr>
        <w:tc>
          <w:tcPr>
            <w:tcW w:type="dxa" w:w="35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Politica etica para interaccion con actores externos</w:t>
            </w:r>
          </w:p>
        </w:tc>
        <w:tc>
          <w:tcPr>
            <w:tcW w:type="dxa" w:w="35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instrumentos, entrevistas, encuestas, consentimiento y tratamiento de datos.</w:t>
            </w:r>
          </w:p>
        </w:tc>
        <w:tc>
          <w:tcPr>
            <w:tcW w:type="dxa" w:w="23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academico, CEIS y revisor etico/legal.</w:t>
            </w:r>
          </w:p>
        </w:tc>
      </w:tr>
      <w:tr>
        <w:tc>
          <w:tcPr>
            <w:tcW w:type="dxa" w:w="35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Definicion de proyectos individuales, grupales o mixtos</w:t>
            </w:r>
          </w:p>
        </w:tc>
        <w:tc>
          <w:tcPr>
            <w:tcW w:type="dxa" w:w="35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trabajo colaborativo, wiki, rubrica y seguimiento.</w:t>
            </w:r>
          </w:p>
        </w:tc>
        <w:tc>
          <w:tcPr>
            <w:tcW w:type="dxa" w:w="23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Adecuador pedagogico y programa academico.</w:t>
            </w:r>
          </w:p>
        </w:tc>
      </w:tr>
      <w:tr>
        <w:tc>
          <w:tcPr>
            <w:tcW w:type="dxa" w:w="35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Curaduria de fuentes y acceso CRAI</w:t>
            </w:r>
          </w:p>
        </w:tc>
        <w:tc>
          <w:tcPr>
            <w:tcW w:type="dxa" w:w="35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documento de saberes, recursos didacticos y materiales complementarios.</w:t>
            </w:r>
          </w:p>
        </w:tc>
        <w:tc>
          <w:tcPr>
            <w:tcW w:type="dxa" w:w="23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Gestor de contenido y CRAI.</w:t>
            </w:r>
          </w:p>
        </w:tc>
      </w:tr>
      <w:tr>
        <w:tc>
          <w:tcPr>
            <w:tcW w:type="dxa" w:w="35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Herramientas institucionales para portafolio, prototipo y bitacora</w:t>
            </w:r>
          </w:p>
        </w:tc>
        <w:tc>
          <w:tcPr>
            <w:tcW w:type="dxa" w:w="353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Afecta montaje LMS y soporte tecnico.</w:t>
            </w:r>
          </w:p>
        </w:tc>
        <w:tc>
          <w:tcPr>
            <w:tcW w:type="dxa" w:w="23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 y Direccion de Tecnologia.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15. Roles especializados que intervienen</w:t>
      </w:r>
    </w:p>
    <w:tbl>
      <w:tblGrid>
        <w:gridCol w:w="2355"/>
        <w:gridCol w:w="7005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35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Rol</w:t>
            </w:r>
          </w:p>
        </w:tc>
        <w:tc>
          <w:tcPr>
            <w:tcW w:type="dxa" w:w="7005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Responsabilidad en Fase 2</w:t>
            </w:r>
          </w:p>
        </w:tc>
      </w:tr>
      <w:tr>
        <w:tc>
          <w:tcPr>
            <w:tcW w:type="dxa" w:w="23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Adecuador pedagogico</w:t>
            </w:r>
          </w:p>
        </w:tc>
        <w:tc>
          <w:tcPr>
            <w:tcW w:type="dxa" w:w="70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Organizar metodologia ABR, momentos, actividades y coherencia didactica.</w:t>
            </w:r>
          </w:p>
        </w:tc>
      </w:tr>
      <w:tr>
        <w:tc>
          <w:tcPr>
            <w:tcW w:type="dxa" w:w="23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Gestor de contenido</w:t>
            </w:r>
          </w:p>
        </w:tc>
        <w:tc>
          <w:tcPr>
            <w:tcW w:type="dxa" w:w="70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que actividades y saberes no excedan el alcance disciplinar.</w:t>
            </w:r>
          </w:p>
        </w:tc>
      </w:tr>
      <w:tr>
        <w:tc>
          <w:tcPr>
            <w:tcW w:type="dxa" w:w="23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</w:t>
            </w:r>
          </w:p>
        </w:tc>
        <w:tc>
          <w:tcPr>
            <w:tcW w:type="dxa" w:w="70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Aprobar metodologia activa, alcance, horas y criterios de evaluacion por desarrollar.</w:t>
            </w:r>
          </w:p>
        </w:tc>
      </w:tr>
      <w:tr>
        <w:tc>
          <w:tcPr>
            <w:tcW w:type="dxa" w:w="23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de Virtualidad</w:t>
            </w:r>
          </w:p>
        </w:tc>
        <w:tc>
          <w:tcPr>
            <w:tcW w:type="dxa" w:w="70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correspondencia con PL-VIR-001 y reglas de virtualizacion.</w:t>
            </w:r>
          </w:p>
        </w:tc>
      </w:tr>
      <w:tr>
        <w:tc>
          <w:tcPr>
            <w:tcW w:type="dxa" w:w="23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70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viabilidad de acompanamiento, retroalimentacion y ritmo de trabajo.</w:t>
            </w:r>
          </w:p>
        </w:tc>
      </w:tr>
      <w:tr>
        <w:tc>
          <w:tcPr>
            <w:tcW w:type="dxa" w:w="235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7005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Anticipar configuracion de foros, tareas, wikis, cuestionarios y calificaciones.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16. Relacion de coherencia con fases anteriores</w:t>
      </w:r>
    </w:p>
    <w:tbl>
      <w:tblGrid>
        <w:gridCol w:w="1458"/>
        <w:gridCol w:w="790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45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Fase previa</w:t>
            </w:r>
          </w:p>
        </w:tc>
        <w:tc>
          <w:tcPr>
            <w:tcW w:type="dxa" w:w="790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Coherencia mantenida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0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conserva configuracion de 3 creditos, 4 semanas, 144 horas, documento de saberes de 40 a 45 paginas, 3 recursos y 5 materiales.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usa el RA unico como eje, se mantiene el portafolio Gate 1 como evidencia central y se organiza la ruta alrededor de problema, actores, hipotesis, evidencia, prototipo y decision.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17. Condicion de cierre de la fase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La Fase 2 puede cerrarse cuando el usuario, programa academico o rol responsable apruebe: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seleccion de Aprendizaje Basado en Retos como metodologia activa principal.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Los cuatro momentos de aprendizaje ABR para la asignatura.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distribucion de 144 horas por componentes pedagogicos.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matriz de planeacion didactica por actividades, recursos, interacciones y evidencias.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Las alertas que deben resolverse o mantenerse para Fase 3.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18. Estado de la fase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Estado de la fase: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Productos generados: configuracion didactica obligatoria, seleccion y justificacion de metodologia activa, ruta de navegacion, actividades sincronicas y asincronicas, distribucion de horas, matriz de planeacion, secuencia evaluativa y alertas para fases posteriores.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Decisiones tomadas: se selecciona Aprendizaje Basado en Retos como metodologia activa principal; se organizan cuatro momentos: definicion del reto, ideacion, solucion e implementacion, validacion y evaluacion; se proyectan 15 horas sincronicas y 6 horas de acompanamiento indirecto.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Coherencia con fases anteriores: la planeacion conserva la configuracion de 3 creditos de Fase 0 y el RA unico, saberes y portafolio Gate 1 analizados en Fase 1.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Alertas o ajustes pendientes: validar ponderaciones, equivalencia de horas, politica etica de interaccion con actores externos, modalidad individual/grupal del proyecto, fuentes y herramientas LMS.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Roles que deben aprobar: Programa academico, gestor de contenido, adecuador pedagogico y Coordinacion de Virtualidad.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Solicitud de aprobacion: Por favor revise y apruebe esta fase antes de continuar con la siguiente.</w:t>
      </w:r>
    </w:p>
    <w:p>
      <w:pPr/>
      <w:r>
        <w:rPr>
          <w:rFonts w:ascii="Montserrat" w:hAnsi="Montserrat" w:eastAsia="Montserrat" w:cs="Montserrat"/>
          <w:b/>
          <w:color w:val="000000"/>
          <w:sz w:val="21"/>
        </w:rPr>
        <w:t>Estado de aprobacion:</w:t>
      </w:r>
      <w:r>
        <w:rPr>
          <w:rFonts w:ascii="Montserrat" w:hAnsi="Montserrat" w:eastAsia="Montserrat" w:cs="Montserrat"/>
          <w:b w:val="0"/>
          <w:color w:val="000000"/>
          <w:sz w:val="21"/>
        </w:rPr>
        <w:t xml:space="preserve"> pendiente de aprobacion.</w:t>
      </w:r>
    </w:p>
    <w:sectPr w:rsidR="00FC693F" w:rsidRPr="0006063C" w:rsidSect="0003461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29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2. Planeacion didactica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29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2. Planeacion didactica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2. Planeacion didactica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ontserrat" w:hAnsi="Montserra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ontserrat" w:hAnsi="Montserrat"/>
      <w:b/>
      <w:bCs/>
      <w:color w:val="1A240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ontserrat" w:hAnsi="Montserrat"/>
      <w:b/>
      <w:bCs/>
      <w:color w:val="6378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ontserrat" w:hAnsi="Montserrat"/>
      <w:b/>
      <w:bCs/>
      <w:color w:val="1A240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Montserrat" w:hAnsi="Montserra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Montserrat" w:hAnsi="Montserra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andCoverTitle">
    <w:name w:val="Brand Cover Title"/>
    <w:pPr>
      <w:spacing w:after="120"/>
      <w:jc w:val="center"/>
    </w:pPr>
    <w:rPr>
      <w:rFonts w:ascii="Montserrat" w:hAnsi="Montserrat"/>
      <w:b/>
      <w:color w:val="1A2403"/>
      <w:sz w:val="52"/>
    </w:rPr>
  </w:style>
  <w:style w:type="paragraph" w:customStyle="1" w:styleId="BrandSubtitle">
    <w:name w:val="Brand Subtitle"/>
    <w:pPr>
      <w:spacing w:after="240"/>
      <w:jc w:val="center"/>
    </w:pPr>
    <w:rPr>
      <w:rFonts w:ascii="Montserrat" w:hAnsi="Montserrat"/>
      <w:color w:val="606060"/>
      <w:sz w:val="24"/>
    </w:rPr>
  </w:style>
  <w:style w:type="paragraph" w:customStyle="1" w:styleId="BrandMetadata">
    <w:name w:val="Brand Metadata"/>
    <w:pPr>
      <w:spacing w:after="60" w:line="264" w:lineRule="auto"/>
    </w:pPr>
    <w:rPr>
      <w:rFonts w:ascii="Montserrat" w:hAnsi="Montserrat"/>
      <w:color w:val="606060"/>
      <w:sz w:val="19"/>
    </w:rPr>
  </w:style>
  <w:style w:type="paragraph" w:customStyle="1" w:styleId="BrandCallout">
    <w:name w:val="Brand Callout"/>
    <w:pPr>
      <w:spacing w:before="120" w:after="160" w:line="264" w:lineRule="auto"/>
      <w:ind w:left="259"/>
    </w:pPr>
    <w:rPr>
      <w:rFonts w:ascii="Montserrat" w:hAnsi="Montserrat"/>
      <w:color w:val="1A2403"/>
      <w:sz w:val="19"/>
    </w:rPr>
  </w:style>
  <w:style w:type="paragraph" w:customStyle="1" w:styleId="BrandCode">
    <w:name w:val="Brand Code"/>
    <w:pPr>
      <w:spacing w:after="80"/>
    </w:pPr>
    <w:rPr>
      <w:rFonts w:ascii="Consolas" w:hAnsi="Consolas"/>
      <w:color w:val="3D3D3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2. Planeacion didactica</dc:title>
  <dc:subject>Proceso de virtualizacion UOUA</dc:subject>
  <dc:creator>Universidad de America / CEIS</dc:creator>
  <cp:keywords/>
  <dc:description>Documento generado desde Markdown con aplicacion de marca Universidad de America / CEIS.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