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A2403"/>
        </w:rPr>
        <w:t>Instrumento de validación docente — Álgebra Lineal</w:t>
      </w:r>
    </w:p>
    <w:p>
      <w:pPr>
        <w:ind w:left="360"/>
      </w:pPr>
      <w:r>
        <w:t>Para el docente a cargo de la virtualización. Este documento recoge la propuesta inicial de</w:t>
      </w:r>
    </w:p>
    <w:p>
      <w:pPr>
        <w:ind w:left="360"/>
      </w:pPr>
      <w:r>
        <w:t>virtualización (metodología Aprendizaje Guiado) generada a partir del syllabus FO-GAP-003 v5.</w:t>
      </w:r>
    </w:p>
    <w:p>
      <w:pPr>
        <w:ind w:left="360"/>
      </w:pPr>
      <w:r>
        <w:t>Por favor revísela, valide lo correcto y aporte sus ajustes, sugerencias y conocimiento disciplinar.</w:t>
      </w:r>
    </w:p>
    <w:p>
      <w:pPr>
        <w:ind w:left="360"/>
      </w:pPr>
      <w:r>
        <w:t>Sus respuestas serán la base para generar el contenido del aula. Responda en los campos &gt; Respuesta:</w:t>
      </w:r>
    </w:p>
    <w:p>
      <w:pPr>
        <w:ind w:left="360"/>
      </w:pPr>
      <w:r>
        <w:t>y marque las casillas [ ].</w:t>
      </w:r>
    </w:p>
    <w:p>
      <w:pPr>
        <w:pStyle w:val="ListBullet"/>
      </w:pPr>
      <w:r>
        <w:t>Asignatura: Álgebra Lineal (cód. 131)  ·  Programa: Ingeniería de Petróleos  ·  Créditos: 3</w:t>
      </w:r>
    </w:p>
    <w:p>
      <w:pPr>
        <w:pStyle w:val="ListBullet"/>
      </w:pPr>
      <w:r>
        <w:t>Modalidad: Presencial → a virtualizar  ·  Metodología: Aprendizaje Guiado (AG)</w:t>
      </w:r>
    </w:p>
    <w:p>
      <w:pPr>
        <w:pStyle w:val="ListBullet"/>
      </w:pPr>
      <w:r>
        <w:t>Duración modular: 4 semanas · 144 h  ·  Documento de saberes: 40–45 págs</w:t>
      </w:r>
    </w:p>
    <w:p/>
    <w:p>
      <w:pPr>
        <w:pStyle w:val="Heading2"/>
      </w:pPr>
      <w:r>
        <w:rPr>
          <w:color w:val="1A2403"/>
        </w:rPr>
        <w:t>1. Identificación y configuración (confirme o corrija)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Campo</w:t>
            </w:r>
          </w:p>
        </w:tc>
        <w:tc>
          <w:tcPr>
            <w:tcW w:type="dxa" w:w="2880"/>
          </w:tcPr>
          <w:p>
            <w:r>
              <w:t>Valor detectado en el syllabus</w:t>
            </w:r>
          </w:p>
        </w:tc>
        <w:tc>
          <w:tcPr>
            <w:tcW w:type="dxa" w:w="2880"/>
          </w:tcPr>
          <w:p>
            <w:r>
              <w:t>¿Correcto?</w:t>
            </w:r>
          </w:p>
        </w:tc>
      </w:tr>
      <w:tr>
        <w:tc>
          <w:tcPr>
            <w:tcW w:type="dxa" w:w="2880"/>
          </w:tcPr>
          <w:p>
            <w:r>
              <w:t>RA1</w:t>
            </w:r>
          </w:p>
        </w:tc>
        <w:tc>
          <w:tcPr>
            <w:tcW w:type="dxa" w:w="2880"/>
          </w:tcPr>
          <w:p>
            <w:r>
              <w:t>Modela problemas de ingeniería con matrices y vectores, aplicando métodos algebraicos.</w:t>
            </w:r>
          </w:p>
        </w:tc>
        <w:tc>
          <w:tcPr>
            <w:tcW w:type="dxa" w:w="2880"/>
          </w:tcPr>
          <w:p>
            <w:r>
              <w:t>[ ] Sí  [ ] Ajustar</w:t>
            </w:r>
          </w:p>
        </w:tc>
      </w:tr>
      <w:tr>
        <w:tc>
          <w:tcPr>
            <w:tcW w:type="dxa" w:w="2880"/>
          </w:tcPr>
          <w:p>
            <w:r>
              <w:t>RA2</w:t>
            </w:r>
          </w:p>
        </w:tc>
        <w:tc>
          <w:tcPr>
            <w:tcW w:type="dxa" w:w="2880"/>
          </w:tcPr>
          <w:p>
            <w:r>
              <w:t>Aplica métodos de solución de sistemas de ecuaciones lineales e interpreta resultados.</w:t>
            </w:r>
          </w:p>
        </w:tc>
        <w:tc>
          <w:tcPr>
            <w:tcW w:type="dxa" w:w="2880"/>
          </w:tcPr>
          <w:p>
            <w:r>
              <w:t>[ ] Sí  [ ] Ajustar</w:t>
            </w:r>
          </w:p>
        </w:tc>
      </w:tr>
      <w:tr>
        <w:tc>
          <w:tcPr>
            <w:tcW w:type="dxa" w:w="2880"/>
          </w:tcPr>
          <w:p>
            <w:r>
              <w:t>RA3</w:t>
            </w:r>
          </w:p>
        </w:tc>
        <w:tc>
          <w:tcPr>
            <w:tcW w:type="dxa" w:w="2880"/>
          </w:tcPr>
          <w:p>
            <w:r>
              <w:t>Evalúa la aplicación de la teoría de matrices y su pertinencia en distintos campos.</w:t>
            </w:r>
          </w:p>
        </w:tc>
        <w:tc>
          <w:tcPr>
            <w:tcW w:type="dxa" w:w="2880"/>
          </w:tcPr>
          <w:p>
            <w:r>
              <w:t>[ ] Sí  [ ] Ajustar</w:t>
            </w:r>
          </w:p>
        </w:tc>
      </w:tr>
      <w:tr>
        <w:tc>
          <w:tcPr>
            <w:tcW w:type="dxa" w:w="2880"/>
          </w:tcPr>
          <w:p>
            <w:r>
              <w:t>Saberes</w:t>
            </w:r>
          </w:p>
        </w:tc>
        <w:tc>
          <w:tcPr>
            <w:tcW w:type="dxa" w:w="2880"/>
          </w:tcPr>
          <w:p>
            <w:r>
              <w:t>S1 sistemas/Gauss-Jordan · S2 matrices · S3 determinantes/Cramer · S4 vectores · S5 rectas y planos/aplicaciones</w:t>
            </w:r>
          </w:p>
        </w:tc>
        <w:tc>
          <w:tcPr>
            <w:tcW w:type="dxa" w:w="2880"/>
          </w:tcPr>
          <w:p>
            <w:r>
              <w:t>[ ] Sí  [ ] Ajustar</w:t>
            </w:r>
          </w:p>
        </w:tc>
      </w:tr>
      <w:tr>
        <w:tc>
          <w:tcPr>
            <w:tcW w:type="dxa" w:w="2880"/>
          </w:tcPr>
          <w:p>
            <w:r>
              <w:t>Evaluación</w:t>
            </w:r>
          </w:p>
        </w:tc>
        <w:tc>
          <w:tcPr>
            <w:tcW w:type="dxa" w:w="2880"/>
          </w:tcPr>
          <w:p>
            <w:r>
              <w:t>Talleres por momento + rúbricas analítica y actitudinal (del syllabus)</w:t>
            </w:r>
          </w:p>
        </w:tc>
        <w:tc>
          <w:tcPr>
            <w:tcW w:type="dxa" w:w="2880"/>
          </w:tcPr>
          <w:p>
            <w:r>
              <w:t>[ ] Sí  [ ] Ajustar</w:t>
            </w:r>
          </w:p>
        </w:tc>
      </w:tr>
      <w:tr>
        <w:tc>
          <w:tcPr>
            <w:tcW w:type="dxa" w:w="2880"/>
          </w:tcPr>
          <w:p>
            <w:r>
              <w:t>Créditos / horas</w:t>
            </w:r>
          </w:p>
        </w:tc>
        <w:tc>
          <w:tcPr>
            <w:tcW w:type="dxa" w:w="2880"/>
          </w:tcPr>
          <w:p>
            <w:r>
              <w:t>3 créditos / 144 h</w:t>
            </w:r>
          </w:p>
        </w:tc>
        <w:tc>
          <w:tcPr>
            <w:tcW w:type="dxa" w:w="2880"/>
          </w:tcPr>
          <w:p>
            <w:r>
              <w:t>[ ] Sí  [ ] Ajustar</w:t>
            </w:r>
          </w:p>
        </w:tc>
      </w:tr>
    </w:tbl>
    <w:p>
      <w:pPr>
        <w:ind w:left="360"/>
      </w:pPr>
      <w:r>
        <w:t>Ajustes / correcciones:</w:t>
      </w:r>
    </w:p>
    <w:p>
      <w:pPr>
        <w:pStyle w:val="Heading2"/>
      </w:pPr>
      <w:r>
        <w:rPr>
          <w:color w:val="1A2403"/>
        </w:rPr>
        <w:t>2. Naturaleza de la asignatura</w:t>
      </w:r>
    </w:p>
    <w:p>
      <w:r>
        <w:t>El syllabus la clasifica como TEÓRICA. Confirme:</w:t>
      </w:r>
    </w:p>
    <w:p>
      <w:r>
        <w:t>¿La asignatura es?  [ ] Teórica  [ ] Práctica  [ ] Teórico-práctica</w:t>
      </w:r>
    </w:p>
    <w:p>
      <w:r>
        <w:t>Si es práctica o teórico-práctica:</w:t>
      </w:r>
    </w:p>
    <w:p>
      <w:pPr>
        <w:pStyle w:val="ListBullet"/>
      </w:pPr>
      <w:r>
        <w:t>¿Qué recursos de simulación / laboratorio virtual / software deben integrarse? (p. ej. GeoGebra,</w:t>
      </w:r>
    </w:p>
    <w:p>
      <w:r>
        <w:t xml:space="preserve">  MATLAB/Octave, Python/NumPy, Symbolab, calculadoras de matrices en línea)</w:t>
      </w:r>
    </w:p>
    <w:p>
      <w:pPr>
        <w:ind w:left="360"/>
      </w:pPr>
      <w:r>
        <w:t>Respuesta:</w:t>
      </w:r>
    </w:p>
    <w:p>
      <w:pPr>
        <w:pStyle w:val="ListBullet"/>
      </w:pPr>
      <w:r>
        <w:t>¿Qué prácticas debe realizar el estudiante y con qué herramienta?</w:t>
      </w:r>
    </w:p>
    <w:p>
      <w:pPr>
        <w:ind w:left="360"/>
      </w:pPr>
      <w:r>
        <w:t>Respuesta:</w:t>
      </w:r>
    </w:p>
    <w:p>
      <w:pPr>
        <w:pStyle w:val="Heading2"/>
      </w:pPr>
      <w:r>
        <w:rPr>
          <w:color w:val="1A2403"/>
        </w:rPr>
        <w:t>3. Estructura de temas (Aprendizaje Guiado — número de temas variable)</w:t>
      </w:r>
    </w:p>
    <w:p>
      <w:pPr>
        <w:ind w:left="360"/>
      </w:pPr>
      <w:r>
        <w:t>Propuesta inicial de 5 temas, derivados de los saberes S1–S5 y la progresión de los RA. En AG el</w:t>
      </w:r>
    </w:p>
    <w:p>
      <w:pPr>
        <w:ind w:left="360"/>
      </w:pPr>
      <w:r>
        <w:t>número de temas lo define usted. Valide, fusione, divida, reordene o cambie según su criterio.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#</w:t>
            </w:r>
          </w:p>
        </w:tc>
        <w:tc>
          <w:tcPr>
            <w:tcW w:type="dxa" w:w="1440"/>
          </w:tcPr>
          <w:p>
            <w:r>
              <w:t>Tema (propuesto)</w:t>
            </w:r>
          </w:p>
        </w:tc>
        <w:tc>
          <w:tcPr>
            <w:tcW w:type="dxa" w:w="1440"/>
          </w:tcPr>
          <w:p>
            <w:r>
              <w:t>RA</w:t>
            </w:r>
          </w:p>
        </w:tc>
        <w:tc>
          <w:tcPr>
            <w:tcW w:type="dxa" w:w="1440"/>
          </w:tcPr>
          <w:p>
            <w:r>
              <w:t>Propósito por etapa</w:t>
            </w:r>
          </w:p>
        </w:tc>
        <w:tc>
          <w:tcPr>
            <w:tcW w:type="dxa" w:w="1440"/>
          </w:tcPr>
          <w:p>
            <w:r>
              <w:t>Preguntas orientadoras</w:t>
            </w:r>
          </w:p>
        </w:tc>
        <w:tc>
          <w:tcPr>
            <w:tcW w:type="dxa" w:w="1440"/>
          </w:tcPr>
          <w:p>
            <w:r>
              <w:t>¿Aprobado?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Sistemas de ecuaciones lineales y Gauss-Jordan</w:t>
            </w:r>
          </w:p>
        </w:tc>
        <w:tc>
          <w:tcPr>
            <w:tcW w:type="dxa" w:w="1440"/>
          </w:tcPr>
          <w:p>
            <w:r>
              <w:t>RA1, RA2</w:t>
            </w:r>
          </w:p>
        </w:tc>
        <w:tc>
          <w:tcPr>
            <w:tcW w:type="dxa" w:w="1440"/>
          </w:tcPr>
          <w:p>
            <w:r>
              <w:t>Representar y resolver problemas con sistemas lineales.</w:t>
            </w:r>
          </w:p>
        </w:tc>
        <w:tc>
          <w:tcPr>
            <w:tcW w:type="dxa" w:w="1440"/>
          </w:tcPr>
          <w:p>
            <w:r>
              <w:t>¿Cómo se traduce un problema de ingeniería a un sistema? ¿Cuándo hay solución única/infinitas/ninguna?</w:t>
            </w:r>
          </w:p>
        </w:tc>
        <w:tc>
          <w:tcPr>
            <w:tcW w:type="dxa" w:w="1440"/>
          </w:tcPr>
          <w:p>
            <w:r>
              <w:t>[ ] Sí [ ] Ajustar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Matrices y operaciones</w:t>
            </w:r>
          </w:p>
        </w:tc>
        <w:tc>
          <w:tcPr>
            <w:tcW w:type="dxa" w:w="1440"/>
          </w:tcPr>
          <w:p>
            <w:r>
              <w:t>RA1</w:t>
            </w:r>
          </w:p>
        </w:tc>
        <w:tc>
          <w:tcPr>
            <w:tcW w:type="dxa" w:w="1440"/>
          </w:tcPr>
          <w:p>
            <w:r>
              <w:t>Operar con matrices para representar/transformar información.</w:t>
            </w:r>
          </w:p>
        </w:tc>
        <w:tc>
          <w:tcPr>
            <w:tcW w:type="dxa" w:w="1440"/>
          </w:tcPr>
          <w:p>
            <w:r>
              <w:t>¿Qué representa una matriz en un problema real? ¿Cómo se combinan sus operaciones?</w:t>
            </w:r>
          </w:p>
        </w:tc>
        <w:tc>
          <w:tcPr>
            <w:tcW w:type="dxa" w:w="1440"/>
          </w:tcPr>
          <w:p>
            <w:r>
              <w:t>[ ] Sí [ ] Ajustar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Determinantes, inversa y regla de Cramer</w:t>
            </w:r>
          </w:p>
        </w:tc>
        <w:tc>
          <w:tcPr>
            <w:tcW w:type="dxa" w:w="1440"/>
          </w:tcPr>
          <w:p>
            <w:r>
              <w:t>RA2</w:t>
            </w:r>
          </w:p>
        </w:tc>
        <w:tc>
          <w:tcPr>
            <w:tcW w:type="dxa" w:w="1440"/>
          </w:tcPr>
          <w:p>
            <w:r>
              <w:t>Calcular determinantes/inversas y resolver con Cramer.</w:t>
            </w:r>
          </w:p>
        </w:tc>
        <w:tc>
          <w:tcPr>
            <w:tcW w:type="dxa" w:w="1440"/>
          </w:tcPr>
          <w:p>
            <w:r>
              <w:t>¿Qué aporta el determinante? ¿Cuándo Cramer vs Gauss-Jordan?</w:t>
            </w:r>
          </w:p>
        </w:tc>
        <w:tc>
          <w:tcPr>
            <w:tcW w:type="dxa" w:w="1440"/>
          </w:tcPr>
          <w:p>
            <w:r>
              <w:t>[ ] Sí [ ] Ajustar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Vectores en el plano y el espacio</w:t>
            </w:r>
          </w:p>
        </w:tc>
        <w:tc>
          <w:tcPr>
            <w:tcW w:type="dxa" w:w="1440"/>
          </w:tcPr>
          <w:p>
            <w:r>
              <w:t>RA1, RA2</w:t>
            </w:r>
          </w:p>
        </w:tc>
        <w:tc>
          <w:tcPr>
            <w:tcW w:type="dxa" w:w="1440"/>
          </w:tcPr>
          <w:p>
            <w:r>
              <w:t>Operar e interpretar vectores (punto, ángulo, cruz).</w:t>
            </w:r>
          </w:p>
        </w:tc>
        <w:tc>
          <w:tcPr>
            <w:tcW w:type="dxa" w:w="1440"/>
          </w:tcPr>
          <w:p>
            <w:r>
              <w:t>¿Qué miden el producto punto y cruz? ¿Cómo modelan magnitudes en ingeniería?</w:t>
            </w:r>
          </w:p>
        </w:tc>
        <w:tc>
          <w:tcPr>
            <w:tcW w:type="dxa" w:w="1440"/>
          </w:tcPr>
          <w:p>
            <w:r>
              <w:t>[ ] Sí [ ] Ajustar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Rectas, planos y aplicaciones</w:t>
            </w:r>
          </w:p>
        </w:tc>
        <w:tc>
          <w:tcPr>
            <w:tcW w:type="dxa" w:w="1440"/>
          </w:tcPr>
          <w:p>
            <w:r>
              <w:t>RA1, RA2, RA3</w:t>
            </w:r>
          </w:p>
        </w:tc>
        <w:tc>
          <w:tcPr>
            <w:tcW w:type="dxa" w:w="1440"/>
          </w:tcPr>
          <w:p>
            <w:r>
              <w:t>Modelar rectas/planos y evaluar aplicaciones, integrando lo aprendido.</w:t>
            </w:r>
          </w:p>
        </w:tc>
        <w:tc>
          <w:tcPr>
            <w:tcW w:type="dxa" w:w="1440"/>
          </w:tcPr>
          <w:p>
            <w:r>
              <w:t>¿Cómo se describen rectas y planos? ¿En qué campos se aplican y por qué?</w:t>
            </w:r>
          </w:p>
        </w:tc>
        <w:tc>
          <w:tcPr>
            <w:tcW w:type="dxa" w:w="1440"/>
          </w:tcPr>
          <w:p>
            <w:r>
              <w:t>[ ] Sí [ ] Ajustar</w:t>
            </w:r>
          </w:p>
        </w:tc>
      </w:tr>
    </w:tbl>
    <w:p>
      <w:pPr>
        <w:pStyle w:val="ListBullet"/>
      </w:pPr>
      <w:r>
        <w:t>¿El número de temas (N = 5) es adecuado? Si no, ¿cuál propone y cómo reorganiza?</w:t>
      </w:r>
    </w:p>
    <w:p>
      <w:pPr>
        <w:ind w:left="360"/>
      </w:pPr>
      <w:r>
        <w:t>Respuesta:</w:t>
      </w:r>
    </w:p>
    <w:p>
      <w:pPr>
        <w:pStyle w:val="ListBullet"/>
      </w:pPr>
      <w:r>
        <w:t>Ajustes a propósitos o preguntas orientadoras:</w:t>
      </w:r>
    </w:p>
    <w:p>
      <w:pPr>
        <w:ind w:left="360"/>
      </w:pPr>
      <w:r>
        <w:t>Respuesta:</w:t>
      </w:r>
    </w:p>
    <w:p>
      <w:pPr>
        <w:pStyle w:val="Heading2"/>
      </w:pPr>
      <w:r>
        <w:rPr>
          <w:color w:val="1A2403"/>
        </w:rPr>
        <w:t>4. Actividades del estudiante por tema</w:t>
      </w:r>
    </w:p>
    <w:p>
      <w:r>
        <w:t>Para cada tema, indique las actividades del estudiante (individuales y colaborativas):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Tema</w:t>
            </w:r>
          </w:p>
        </w:tc>
        <w:tc>
          <w:tcPr>
            <w:tcW w:type="dxa" w:w="2160"/>
          </w:tcPr>
          <w:p>
            <w:r>
              <w:t>Actividad propuesta (taller por momento)</w:t>
            </w:r>
          </w:p>
        </w:tc>
        <w:tc>
          <w:tcPr>
            <w:tcW w:type="dxa" w:w="2160"/>
          </w:tcPr>
          <w:p>
            <w:r>
              <w:t>¿Pertinente?</w:t>
            </w:r>
          </w:p>
        </w:tc>
        <w:tc>
          <w:tcPr>
            <w:tcW w:type="dxa" w:w="2160"/>
          </w:tcPr>
          <w:p>
            <w:r>
              <w:t>Actividad sugerida por el docente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Taller: modelar y resolver un sistema de un caso de ingeniería</w:t>
            </w:r>
          </w:p>
        </w:tc>
        <w:tc>
          <w:tcPr>
            <w:tcW w:type="dxa" w:w="2160"/>
          </w:tcPr>
          <w:p>
            <w:r>
              <w:t>[ ] Sí [ ] Cambiar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Taller: operaciones matriciales aplicadas</w:t>
            </w:r>
          </w:p>
        </w:tc>
        <w:tc>
          <w:tcPr>
            <w:tcW w:type="dxa" w:w="2160"/>
          </w:tcPr>
          <w:p>
            <w:r>
              <w:t>[ ] Sí [ ] Cambiar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Taller: resolver sistema por Cramer e inversa; comparar métodos</w:t>
            </w:r>
          </w:p>
        </w:tc>
        <w:tc>
          <w:tcPr>
            <w:tcW w:type="dxa" w:w="2160"/>
          </w:tcPr>
          <w:p>
            <w:r>
              <w:t>[ ] Sí [ ] Cambiar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Taller: vectores aplicados (fuerzas, geometría) + foro debate</w:t>
            </w:r>
          </w:p>
        </w:tc>
        <w:tc>
          <w:tcPr>
            <w:tcW w:type="dxa" w:w="2160"/>
          </w:tcPr>
          <w:p>
            <w:r>
              <w:t>[ ] Sí [ ] Cambiar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Actividad colaborativa: aplicación (rotaciones/criptografía/circuitos)</w:t>
            </w:r>
          </w:p>
        </w:tc>
        <w:tc>
          <w:tcPr>
            <w:tcW w:type="dxa" w:w="2160"/>
          </w:tcPr>
          <w:p>
            <w:r>
              <w:t>[ ] Sí [ ] Cambiar</w:t>
            </w:r>
          </w:p>
        </w:tc>
        <w:tc>
          <w:tcPr>
            <w:tcW w:type="dxa" w:w="2160"/>
          </w:tcPr>
          <w:p>
            <w:r/>
          </w:p>
        </w:tc>
      </w:tr>
    </w:tbl>
    <w:p>
      <w:pPr>
        <w:ind w:left="360"/>
      </w:pPr>
      <w:r>
        <w:t>Observaciones generales sobre actividades:</w:t>
      </w:r>
    </w:p>
    <w:p>
      <w:pPr>
        <w:pStyle w:val="Heading2"/>
      </w:pPr>
      <w:r>
        <w:rPr>
          <w:color w:val="1A2403"/>
        </w:rPr>
        <w:t>5. Recursos didácticos y material complementario</w:t>
      </w:r>
    </w:p>
    <w:p>
      <w:pPr>
        <w:ind w:left="360"/>
      </w:pPr>
      <w:r>
        <w:t>Para 3 créditos: 3 componentes didácticos y 5 materiales complementarios.</w:t>
      </w:r>
    </w:p>
    <w:p>
      <w:pPr>
        <w:pStyle w:val="ListBullet"/>
      </w:pPr>
      <w:r>
        <w:t>Recursos didácticos sugeridos (infografía, video explicativo, mapa conceptual, OVA, juego didáctico…) y</w:t>
      </w:r>
    </w:p>
    <w:p>
      <w:r>
        <w:t xml:space="preserve">  a qué tema asociarlos:</w:t>
      </w:r>
    </w:p>
    <w:p>
      <w:pPr>
        <w:ind w:left="360"/>
      </w:pPr>
      <w:r>
        <w:t>Respuesta:</w:t>
      </w:r>
    </w:p>
    <w:p>
      <w:pPr>
        <w:pStyle w:val="ListBullet"/>
      </w:pPr>
      <w:r>
        <w:t>Bibliografía / material complementario recomendado (puede partir de Larson 2010 y Grossman 2008; agregue</w:t>
      </w:r>
    </w:p>
    <w:p>
      <w:r>
        <w:t xml:space="preserve">  fuentes en APA 7):</w:t>
      </w:r>
    </w:p>
    <w:p>
      <w:pPr>
        <w:ind w:left="360"/>
      </w:pPr>
      <w:r>
        <w:t>Respuesta:</w:t>
      </w:r>
    </w:p>
    <w:p>
      <w:pPr>
        <w:pStyle w:val="Heading2"/>
      </w:pPr>
      <w:r>
        <w:rPr>
          <w:color w:val="1A2403"/>
        </w:rPr>
        <w:t>6. Evaluación (valide la propuesta)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Instrumento</w:t>
            </w:r>
          </w:p>
        </w:tc>
        <w:tc>
          <w:tcPr>
            <w:tcW w:type="dxa" w:w="2880"/>
          </w:tcPr>
          <w:p>
            <w:r>
              <w:t>Propuesta</w:t>
            </w:r>
          </w:p>
        </w:tc>
        <w:tc>
          <w:tcPr>
            <w:tcW w:type="dxa" w:w="2880"/>
          </w:tcPr>
          <w:p>
            <w:r>
              <w:t>¿Aprobado?</w:t>
            </w:r>
          </w:p>
        </w:tc>
      </w:tr>
      <w:tr>
        <w:tc>
          <w:tcPr>
            <w:tcW w:type="dxa" w:w="2880"/>
          </w:tcPr>
          <w:p>
            <w:r>
              <w:t>Diagnóstica</w:t>
            </w:r>
          </w:p>
        </w:tc>
        <w:tc>
          <w:tcPr>
            <w:tcW w:type="dxa" w:w="2880"/>
          </w:tcPr>
          <w:p>
            <w:r>
              <w:t>10 preguntas contestadas / banco 15, automática, retro por pregunta (prerrequisitos: álgebra, ecuaciones, sistemas 2×2)</w:t>
            </w:r>
          </w:p>
        </w:tc>
        <w:tc>
          <w:tcPr>
            <w:tcW w:type="dxa" w:w="2880"/>
          </w:tcPr>
          <w:p>
            <w:r>
              <w:t>[ ] Sí [ ] Ajustar</w:t>
            </w:r>
          </w:p>
        </w:tc>
      </w:tr>
      <w:tr>
        <w:tc>
          <w:tcPr>
            <w:tcW w:type="dxa" w:w="2880"/>
          </w:tcPr>
          <w:p>
            <w:r>
              <w:t>Formativas</w:t>
            </w:r>
          </w:p>
        </w:tc>
        <w:tc>
          <w:tcPr>
            <w:tcW w:type="dxa" w:w="2880"/>
          </w:tcPr>
          <w:p>
            <w:r>
              <w:t>Talleres por momento (T1–T2, T3–T4, T5) + foro debate</w:t>
            </w:r>
          </w:p>
        </w:tc>
        <w:tc>
          <w:tcPr>
            <w:tcW w:type="dxa" w:w="2880"/>
          </w:tcPr>
          <w:p>
            <w:r>
              <w:t>[ ] Sí [ ] Ajustar</w:t>
            </w:r>
          </w:p>
        </w:tc>
      </w:tr>
      <w:tr>
        <w:tc>
          <w:tcPr>
            <w:tcW w:type="dxa" w:w="2880"/>
          </w:tcPr>
          <w:p>
            <w:r>
              <w:t>Sumativa</w:t>
            </w:r>
          </w:p>
        </w:tc>
        <w:tc>
          <w:tcPr>
            <w:tcW w:type="dxa" w:w="2880"/>
          </w:tcPr>
          <w:p>
            <w:r>
              <w:t>Taller integrador final (todos los temas y RA, última semana)</w:t>
            </w:r>
          </w:p>
        </w:tc>
        <w:tc>
          <w:tcPr>
            <w:tcW w:type="dxa" w:w="2880"/>
          </w:tcPr>
          <w:p>
            <w:r>
              <w:t>[ ] Sí [ ] Ajustar</w:t>
            </w:r>
          </w:p>
        </w:tc>
      </w:tr>
      <w:tr>
        <w:tc>
          <w:tcPr>
            <w:tcW w:type="dxa" w:w="2880"/>
          </w:tcPr>
          <w:p>
            <w:r>
              <w:t>Rúbricas</w:t>
            </w:r>
          </w:p>
        </w:tc>
        <w:tc>
          <w:tcPr>
            <w:tcW w:type="dxa" w:w="2880"/>
          </w:tcPr>
          <w:p>
            <w:r>
              <w:t>Analítica disciplinar (CE1–CE3) + holística actitud/colaboración (del syllabus)</w:t>
            </w:r>
          </w:p>
        </w:tc>
        <w:tc>
          <w:tcPr>
            <w:tcW w:type="dxa" w:w="2880"/>
          </w:tcPr>
          <w:p>
            <w:r>
              <w:t>[ ] Sí [ ] Ajustar</w:t>
            </w:r>
          </w:p>
        </w:tc>
      </w:tr>
    </w:tbl>
    <w:p>
      <w:pPr>
        <w:ind w:left="360"/>
      </w:pPr>
      <w:r>
        <w:t>Ajustes a evidencias, rúbricas o ponderaciones (el syllabus no define porcentajes — ¿existen?):</w:t>
      </w:r>
    </w:p>
    <w:p>
      <w:pPr>
        <w:pStyle w:val="Heading2"/>
      </w:pPr>
      <w:r>
        <w:rPr>
          <w:color w:val="1A2403"/>
        </w:rPr>
        <w:t>7. Sugerencias y feedback del docente</w:t>
      </w:r>
    </w:p>
    <w:p>
      <w:pPr>
        <w:pStyle w:val="ListBullet"/>
      </w:pPr>
      <w:r>
        <w:t>Énfasis disciplinares, errores frecuentes a evitar, ejemplos/casos preferidos (p. ej. aplicaciones a</w:t>
      </w:r>
    </w:p>
    <w:p>
      <w:r>
        <w:t xml:space="preserve">  petróleos: balances de materia, circuitos, modelos de yacimiento):</w:t>
      </w:r>
    </w:p>
    <w:p>
      <w:pPr>
        <w:ind w:left="360"/>
      </w:pPr>
      <w:r>
        <w:t>Respuesta:</w:t>
      </w:r>
    </w:p>
    <w:p>
      <w:pPr>
        <w:pStyle w:val="ListBullet"/>
      </w:pPr>
      <w:r>
        <w:t>Fuentes base obligatorias que deben usarse:</w:t>
      </w:r>
    </w:p>
    <w:p>
      <w:pPr>
        <w:ind w:left="360"/>
      </w:pPr>
      <w:r>
        <w:t>Respuesta:</w:t>
      </w:r>
    </w:p>
    <w:p>
      <w:pPr>
        <w:pStyle w:val="ListBullet"/>
      </w:pPr>
      <w:r>
        <w:t>Advertencias éticas/legales (uso de datos, software, derechos de las fuentes):</w:t>
      </w:r>
    </w:p>
    <w:p>
      <w:pPr>
        <w:ind w:left="360"/>
      </w:pPr>
      <w:r>
        <w:t>Respuesta:</w:t>
      </w:r>
    </w:p>
    <w:p>
      <w:pPr>
        <w:pStyle w:val="ListBullet"/>
      </w:pPr>
      <w:r>
        <w:t>¿Confirmar 3 facultades/áreas para los ejemplos del documento de saberes? (por defecto: Ingeniería de</w:t>
      </w:r>
    </w:p>
    <w:p>
      <w:r>
        <w:t xml:space="preserve">  Petróleos + 2 áreas afines a definir)</w:t>
      </w:r>
    </w:p>
    <w:p>
      <w:pPr>
        <w:ind w:left="360"/>
      </w:pPr>
      <w:r>
        <w:t>Respuesta:</w:t>
      </w:r>
    </w:p>
    <w:p>
      <w:pPr>
        <w:pStyle w:val="Heading2"/>
      </w:pPr>
      <w:r>
        <w:rPr>
          <w:color w:val="1A2403"/>
        </w:rPr>
        <w:t>8. Brechas a resolver (detectadas en el análisis)</w:t>
      </w:r>
    </w:p>
    <w:p>
      <w:r>
        <w:t>1. Modalidad: el syllabus es PRESENCIAL; ¿el aula será 100% virtual o B-learning?</w:t>
      </w:r>
    </w:p>
    <w:p>
      <w:pPr>
        <w:ind w:left="360"/>
      </w:pPr>
      <w:r>
        <w:t>Respuesta:</w:t>
      </w:r>
    </w:p>
    <w:p>
      <w:r>
        <w:t>2. Horas: el syllabus declara 48 h de docencia directa; el lineamiento virtual (3 cr) prevé 15 h de</w:t>
      </w:r>
    </w:p>
    <w:p>
      <w:r>
        <w:t xml:space="preserve">   acompañamiento directo + 6 indirecto. ¿Cómo se concilia?</w:t>
      </w:r>
    </w:p>
    <w:p>
      <w:pPr>
        <w:ind w:left="360"/>
      </w:pPr>
      <w:r>
        <w:t>Respuesta:</w:t>
      </w:r>
    </w:p>
    <w:p>
      <w:r>
        <w:t>3. Ponderaciones: ¿existen pesos/porcentajes institucionales por actividad?</w:t>
      </w:r>
    </w:p>
    <w:p>
      <w:pPr>
        <w:ind w:left="360"/>
      </w:pPr>
      <w:r>
        <w:t>Respuesta:</w:t>
      </w:r>
    </w:p>
    <w:p/>
    <w:p>
      <w:r>
        <w:t>Al terminar: devuelva este documento respondido. Será la entrada para generar el Documento de Saberes</w:t>
      </w:r>
    </w:p>
    <w:p>
      <w:r>
        <w:t>(40–45 págs), los recursos e-learning y el montaje del aula (Pipeline 2).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