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768CDDB9" w14:textId="59C90105" w:rsidR="00D36DB7" w:rsidRDefault="00952743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bookmarkStart w:id="1" w:name="_Hlk134438007"/>
      <w:r>
        <w:rPr>
          <w:b/>
          <w:sz w:val="32"/>
          <w:szCs w:val="32"/>
        </w:rPr>
        <w:t>FUNDAMENTOS INTELIGENCIA ARTIFICIAL</w:t>
      </w:r>
    </w:p>
    <w:bookmarkEnd w:id="1"/>
    <w:p w14:paraId="57C99362" w14:textId="77777777" w:rsidR="00696BDB" w:rsidRDefault="00696BDB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76D569FF" w14:textId="77777777" w:rsidR="00696BDB" w:rsidRPr="00D30B8E" w:rsidRDefault="00696BDB" w:rsidP="00696BDB">
      <w:pPr>
        <w:autoSpaceDE w:val="0"/>
        <w:autoSpaceDN w:val="0"/>
        <w:adjustRightIn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CF22A93" w:rsidR="00D36DB7" w:rsidRPr="00D30B8E" w:rsidRDefault="00952743" w:rsidP="004A6B52">
            <w:r>
              <w:t>Fundamentos de Inteligencia Artificial</w:t>
            </w:r>
            <w:r w:rsidR="00710437">
              <w:t xml:space="preserve"> 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8331B73" w:rsidR="00D36DB7" w:rsidRPr="00D30B8E" w:rsidRDefault="00CB0C45" w:rsidP="00F92542">
            <w:r>
              <w:t>Ing. Vanessa Guevara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77CC1946" w:rsidR="00D36DB7" w:rsidRPr="00D30B8E" w:rsidRDefault="00F92542" w:rsidP="009873EE">
            <w:r>
              <w:t>20</w:t>
            </w:r>
            <w:r w:rsidR="00CF5D1C">
              <w:t>2</w:t>
            </w:r>
            <w:r w:rsidR="00E72C3A">
              <w:t>4</w:t>
            </w:r>
            <w:r w:rsidR="008D7783">
              <w:t>-</w:t>
            </w:r>
            <w:r w:rsidR="00A47D31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4B7E6353" w:rsidR="00D36DB7" w:rsidRPr="00D30B8E" w:rsidRDefault="00894C2A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 w:rsidR="00347567">
        <w:rPr>
          <w:b/>
          <w:sz w:val="36"/>
          <w:szCs w:val="36"/>
        </w:rPr>
        <w:t>RABAJO EN CLASE</w:t>
      </w:r>
      <w:r>
        <w:rPr>
          <w:b/>
          <w:sz w:val="36"/>
          <w:szCs w:val="36"/>
        </w:rPr>
        <w:t xml:space="preserve"> 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6874"/>
        <w:gridCol w:w="251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395717E0" w14:textId="5A8ED261" w:rsidR="00894C2A" w:rsidRPr="0036055B" w:rsidRDefault="00FF23EC" w:rsidP="00894C2A">
            <w:pPr>
              <w:jc w:val="center"/>
              <w:rPr>
                <w:b/>
                <w:sz w:val="36"/>
                <w:szCs w:val="36"/>
                <w:lang w:val="es-EC"/>
              </w:rPr>
            </w:pPr>
            <w:r>
              <w:rPr>
                <w:b/>
                <w:sz w:val="36"/>
                <w:szCs w:val="36"/>
              </w:rPr>
              <w:t xml:space="preserve">Aprendizaje Supervisado: </w:t>
            </w:r>
            <w:r w:rsidR="0036055B">
              <w:rPr>
                <w:b/>
                <w:sz w:val="36"/>
                <w:szCs w:val="36"/>
              </w:rPr>
              <w:t>Clasificación</w:t>
            </w:r>
          </w:p>
          <w:p w14:paraId="6CC97D13" w14:textId="23136003" w:rsidR="001F5571" w:rsidRPr="00522EBF" w:rsidRDefault="001F5571" w:rsidP="005530D3">
            <w:pPr>
              <w:jc w:val="center"/>
              <w:rPr>
                <w:b/>
              </w:rPr>
            </w:pP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DB4047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2C1B87A2" w14:textId="77777777" w:rsidR="00952743" w:rsidRDefault="00952743" w:rsidP="00952743">
            <w:pPr>
              <w:ind w:left="2124"/>
              <w:jc w:val="center"/>
              <w:rPr>
                <w:noProof/>
              </w:rPr>
            </w:pPr>
          </w:p>
          <w:p w14:paraId="3CD712AD" w14:textId="6ACBEBA2" w:rsidR="002D0F9C" w:rsidRDefault="00952743" w:rsidP="00952743">
            <w:pPr>
              <w:ind w:left="2124"/>
              <w:jc w:val="center"/>
            </w:pPr>
            <w:r>
              <w:rPr>
                <w:noProof/>
              </w:rPr>
              <w:drawing>
                <wp:inline distT="0" distB="0" distL="0" distR="0" wp14:anchorId="4F47E90B" wp14:editId="4D0591DB">
                  <wp:extent cx="2857500" cy="1600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21F43A96" w:rsidR="002D0F9C" w:rsidRPr="00D30B8E" w:rsidRDefault="002D0F9C" w:rsidP="002D0F9C">
            <w:pPr>
              <w:ind w:left="888"/>
              <w:jc w:val="center"/>
            </w:pPr>
          </w:p>
        </w:tc>
        <w:tc>
          <w:tcPr>
            <w:tcW w:w="2513" w:type="dxa"/>
            <w:vAlign w:val="bottom"/>
          </w:tcPr>
          <w:p w14:paraId="5E113A16" w14:textId="77777777" w:rsidR="00DB4047" w:rsidRPr="00D30B8E" w:rsidRDefault="00DB4047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01F7980F" w:rsidR="00F46FA7" w:rsidRDefault="00F46FA7"/>
    <w:p w14:paraId="41282583" w14:textId="77777777" w:rsidR="00F46FA7" w:rsidRPr="00F46FA7" w:rsidRDefault="00F46FA7" w:rsidP="00F46FA7"/>
    <w:p w14:paraId="2F32E770" w14:textId="278F5E7C" w:rsidR="00F46FA7" w:rsidRPr="00F46FA7" w:rsidRDefault="00F46FA7" w:rsidP="00F46FA7">
      <w:r>
        <w:rPr>
          <w:b/>
        </w:rPr>
        <w:t xml:space="preserve">Nombre: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t>Mateo Torres</w:t>
      </w:r>
    </w:p>
    <w:p w14:paraId="52A21D32" w14:textId="77777777" w:rsidR="00F46FA7" w:rsidRPr="00F46FA7" w:rsidRDefault="00F46FA7" w:rsidP="00F46FA7"/>
    <w:p w14:paraId="12911A4B" w14:textId="3046E3C7" w:rsidR="00F46FA7" w:rsidRDefault="00F46FA7" w:rsidP="00F46FA7"/>
    <w:p w14:paraId="2A9D1040" w14:textId="6685419D" w:rsidR="00F46FA7" w:rsidRDefault="00F46FA7" w:rsidP="00F46FA7">
      <w:pPr>
        <w:jc w:val="center"/>
      </w:pPr>
    </w:p>
    <w:p w14:paraId="21330020" w14:textId="3C98882B" w:rsidR="00EB59CC" w:rsidRPr="00F46FA7" w:rsidRDefault="00F46FA7" w:rsidP="00F46FA7">
      <w:pPr>
        <w:tabs>
          <w:tab w:val="center" w:pos="4677"/>
        </w:tabs>
        <w:sectPr w:rsidR="00EB59CC" w:rsidRPr="00F46FA7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  <w:r>
        <w:tab/>
      </w:r>
    </w:p>
    <w:p w14:paraId="442A4278" w14:textId="4C42A92B" w:rsidR="008D7783" w:rsidRPr="004F72C3" w:rsidRDefault="00894C2A" w:rsidP="004F72C3">
      <w:pPr>
        <w:pStyle w:val="Ttulo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OBJETIVOS</w:t>
      </w:r>
    </w:p>
    <w:p w14:paraId="705D0F0B" w14:textId="769F3637" w:rsidR="00AD4C64" w:rsidRPr="00AD4C64" w:rsidRDefault="004F5FCE" w:rsidP="00AD4C64">
      <w:pPr>
        <w:pStyle w:val="Prrafodelista"/>
        <w:numPr>
          <w:ilvl w:val="0"/>
          <w:numId w:val="20"/>
        </w:numPr>
        <w:spacing w:line="276" w:lineRule="auto"/>
        <w:jc w:val="both"/>
      </w:pPr>
      <w:r>
        <w:t>A</w:t>
      </w:r>
      <w:r w:rsidRPr="004F5FCE">
        <w:t>pli</w:t>
      </w:r>
      <w:r>
        <w:t>car</w:t>
      </w:r>
      <w:r w:rsidRPr="004F5FCE">
        <w:t xml:space="preserve"> los conceptos de aprendizaje supervisado en el contexto de clasificación</w:t>
      </w:r>
      <w:r w:rsidR="004E5EF7">
        <w:t>.</w:t>
      </w:r>
    </w:p>
    <w:p w14:paraId="5634A5CF" w14:textId="77777777" w:rsidR="00FF23EC" w:rsidRDefault="00FF23EC" w:rsidP="004F72C3">
      <w:pPr>
        <w:pStyle w:val="Ttulo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EJERCICIOS</w:t>
      </w:r>
    </w:p>
    <w:p w14:paraId="3D7A61E8" w14:textId="31A159F1" w:rsidR="00FB073A" w:rsidRPr="00E35E7F" w:rsidRDefault="004F5FCE" w:rsidP="00FB073A">
      <w:pPr>
        <w:pStyle w:val="Prrafodelista"/>
        <w:numPr>
          <w:ilvl w:val="0"/>
          <w:numId w:val="27"/>
        </w:numPr>
        <w:jc w:val="both"/>
        <w:rPr>
          <w:lang w:val="es-EC"/>
        </w:rPr>
      </w:pPr>
      <w:r>
        <w:rPr>
          <w:b/>
          <w:bCs/>
        </w:rPr>
        <w:t xml:space="preserve">Clasificar </w:t>
      </w:r>
      <w:r w:rsidR="00E35E7F">
        <w:rPr>
          <w:b/>
          <w:bCs/>
        </w:rPr>
        <w:t>F</w:t>
      </w:r>
      <w:r>
        <w:rPr>
          <w:b/>
          <w:bCs/>
        </w:rPr>
        <w:t xml:space="preserve">lores </w:t>
      </w:r>
      <w:r w:rsidR="00FB073A" w:rsidRPr="00FB073A">
        <w:rPr>
          <w:b/>
          <w:bCs/>
        </w:rPr>
        <w:t xml:space="preserve"> </w:t>
      </w:r>
    </w:p>
    <w:p w14:paraId="16043610" w14:textId="77777777" w:rsidR="00E35E7F" w:rsidRPr="00E35E7F" w:rsidRDefault="00E35E7F" w:rsidP="00E35E7F">
      <w:pPr>
        <w:pStyle w:val="Prrafodelista"/>
        <w:ind w:left="1080"/>
        <w:jc w:val="both"/>
        <w:rPr>
          <w:lang w:val="es-EC"/>
        </w:rPr>
      </w:pPr>
    </w:p>
    <w:p w14:paraId="117F2BC3" w14:textId="1BF693FE" w:rsidR="00E35E7F" w:rsidRDefault="00E35E7F" w:rsidP="00E35E7F">
      <w:pPr>
        <w:pStyle w:val="Prrafodelista"/>
        <w:ind w:left="1080"/>
        <w:jc w:val="both"/>
        <w:rPr>
          <w:lang w:val="es-EC"/>
        </w:rPr>
      </w:pPr>
      <w:r>
        <w:rPr>
          <w:lang w:val="es-EC"/>
        </w:rPr>
        <w:t xml:space="preserve">Crear un modelo para clasificar las flores con una mejor exactitud. </w:t>
      </w:r>
    </w:p>
    <w:p w14:paraId="5D982A73" w14:textId="77777777" w:rsidR="00E35E7F" w:rsidRPr="00E35E7F" w:rsidRDefault="00E35E7F" w:rsidP="00E35E7F">
      <w:pPr>
        <w:pStyle w:val="Prrafodelista"/>
        <w:ind w:left="1080"/>
        <w:jc w:val="both"/>
        <w:rPr>
          <w:lang w:val="es-EC"/>
        </w:rPr>
      </w:pPr>
    </w:p>
    <w:p w14:paraId="3F8A6D59" w14:textId="01E17DBC" w:rsidR="00E35E7F" w:rsidRDefault="00E35E7F" w:rsidP="00E35E7F">
      <w:pPr>
        <w:jc w:val="center"/>
        <w:rPr>
          <w:lang w:val="es-EC"/>
        </w:rPr>
      </w:pPr>
      <w:r w:rsidRPr="00E35E7F">
        <w:rPr>
          <w:noProof/>
          <w:lang w:val="es-EC"/>
        </w:rPr>
        <w:drawing>
          <wp:inline distT="0" distB="0" distL="0" distR="0" wp14:anchorId="1F452603" wp14:editId="3222381F">
            <wp:extent cx="5763429" cy="2410161"/>
            <wp:effectExtent l="0" t="0" r="8890" b="9525"/>
            <wp:docPr id="1" name="Picture 1" descr="A purple flowe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urple flower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3F2F" w14:textId="77777777" w:rsidR="00E35E7F" w:rsidRDefault="00E35E7F" w:rsidP="00E35E7F">
      <w:pPr>
        <w:jc w:val="center"/>
        <w:rPr>
          <w:lang w:val="es-EC"/>
        </w:rPr>
      </w:pPr>
    </w:p>
    <w:p w14:paraId="7C147688" w14:textId="38C0F354" w:rsidR="00E35E7F" w:rsidRDefault="00E35E7F" w:rsidP="00E35E7F">
      <w:pPr>
        <w:pStyle w:val="Prrafodelista"/>
        <w:numPr>
          <w:ilvl w:val="0"/>
          <w:numId w:val="23"/>
        </w:numPr>
        <w:jc w:val="both"/>
        <w:rPr>
          <w:lang w:val="es-EC"/>
        </w:rPr>
      </w:pPr>
      <w:r>
        <w:rPr>
          <w:lang w:val="es-EC"/>
        </w:rPr>
        <w:t xml:space="preserve">Con el modelo desarrollado, </w:t>
      </w:r>
      <w:r w:rsidRPr="00F43555">
        <w:rPr>
          <w:lang w:val="es-EC"/>
        </w:rPr>
        <w:t xml:space="preserve">predecir </w:t>
      </w:r>
      <w:r>
        <w:rPr>
          <w:lang w:val="es-EC"/>
        </w:rPr>
        <w:t xml:space="preserve">el tipo de </w:t>
      </w:r>
      <w:r w:rsidR="0069122B">
        <w:rPr>
          <w:lang w:val="es-EC"/>
        </w:rPr>
        <w:t xml:space="preserve">flor </w:t>
      </w:r>
      <w:r>
        <w:rPr>
          <w:lang w:val="es-EC"/>
        </w:rPr>
        <w:t>para los siguientes casos:</w:t>
      </w:r>
    </w:p>
    <w:p w14:paraId="32685D10" w14:textId="7A85E5AA" w:rsidR="00E35E7F" w:rsidRDefault="00E35E7F" w:rsidP="00E35E7F">
      <w:pPr>
        <w:pStyle w:val="Prrafodelista"/>
        <w:numPr>
          <w:ilvl w:val="0"/>
          <w:numId w:val="30"/>
        </w:numPr>
        <w:jc w:val="both"/>
        <w:rPr>
          <w:lang w:val="es-EC"/>
        </w:rPr>
      </w:pPr>
      <w:r>
        <w:rPr>
          <w:lang w:val="es-EC"/>
        </w:rPr>
        <w:t>Longitud del sépalo 4.5 ancho del sépalo 3.2, longitud del pétalo 1.6 y ancho del pétalo 0.3</w:t>
      </w:r>
    </w:p>
    <w:p w14:paraId="7DC8A6E9" w14:textId="3C4A1AD3" w:rsidR="00F46FA7" w:rsidRPr="00F46FA7" w:rsidRDefault="00F46FA7" w:rsidP="00F46FA7">
      <w:pPr>
        <w:jc w:val="center"/>
        <w:rPr>
          <w:lang w:val="es-EC"/>
        </w:rPr>
      </w:pPr>
      <w:r w:rsidRPr="00F46FA7">
        <w:rPr>
          <w:lang w:val="es-EC"/>
        </w:rPr>
        <w:drawing>
          <wp:inline distT="0" distB="0" distL="0" distR="0" wp14:anchorId="0D4957BB" wp14:editId="1E3DD04F">
            <wp:extent cx="5939790" cy="413385"/>
            <wp:effectExtent l="0" t="0" r="381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FA7">
        <w:rPr>
          <w:lang w:val="es-EC"/>
        </w:rPr>
        <w:drawing>
          <wp:inline distT="0" distB="0" distL="0" distR="0" wp14:anchorId="01F3E566" wp14:editId="04B43E3E">
            <wp:extent cx="1238423" cy="2286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C8D3" w14:textId="446D330D" w:rsidR="00E35E7F" w:rsidRDefault="00E35E7F" w:rsidP="00E35E7F">
      <w:pPr>
        <w:pStyle w:val="Prrafodelista"/>
        <w:numPr>
          <w:ilvl w:val="0"/>
          <w:numId w:val="30"/>
        </w:numPr>
        <w:jc w:val="both"/>
        <w:rPr>
          <w:lang w:val="es-EC"/>
        </w:rPr>
      </w:pPr>
      <w:r>
        <w:rPr>
          <w:lang w:val="es-EC"/>
        </w:rPr>
        <w:t>Longitud del sépalo 3 ancho del sépalo 2.2, longitud del pétalo 2.5 y ancho del pétalo 0.5</w:t>
      </w:r>
    </w:p>
    <w:p w14:paraId="2C4C5716" w14:textId="6D3E6EA6" w:rsidR="00F46FA7" w:rsidRPr="00F46FA7" w:rsidRDefault="00F46FA7" w:rsidP="00F46FA7">
      <w:pPr>
        <w:jc w:val="center"/>
        <w:rPr>
          <w:lang w:val="es-EC"/>
        </w:rPr>
      </w:pPr>
      <w:r w:rsidRPr="00F46FA7">
        <w:rPr>
          <w:lang w:val="es-EC"/>
        </w:rPr>
        <w:drawing>
          <wp:inline distT="0" distB="0" distL="0" distR="0" wp14:anchorId="0F27C9FF" wp14:editId="757C3E35">
            <wp:extent cx="5939790" cy="393700"/>
            <wp:effectExtent l="0" t="0" r="381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D43B" w14:textId="65D75F51" w:rsidR="00E35E7F" w:rsidRPr="002078EE" w:rsidRDefault="00F46FA7" w:rsidP="002078EE">
      <w:pPr>
        <w:jc w:val="center"/>
        <w:rPr>
          <w:lang w:val="es-EC"/>
        </w:rPr>
      </w:pPr>
      <w:r w:rsidRPr="00F46FA7">
        <w:rPr>
          <w:lang w:val="es-EC"/>
        </w:rPr>
        <w:drawing>
          <wp:inline distT="0" distB="0" distL="0" distR="0" wp14:anchorId="1270915A" wp14:editId="0384E4E5">
            <wp:extent cx="1419423" cy="209579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521F" w14:textId="42287D95" w:rsidR="00E35E7F" w:rsidRDefault="00E35E7F" w:rsidP="00B77215">
      <w:pPr>
        <w:pStyle w:val="Prrafodelista"/>
        <w:numPr>
          <w:ilvl w:val="0"/>
          <w:numId w:val="23"/>
        </w:numPr>
        <w:jc w:val="both"/>
        <w:rPr>
          <w:lang w:val="es-EC"/>
        </w:rPr>
      </w:pPr>
      <w:r w:rsidRPr="00A47D31">
        <w:rPr>
          <w:lang w:val="es-EC"/>
        </w:rPr>
        <w:t xml:space="preserve">Elaborar un mapa de calor para la matriz de confusión. </w:t>
      </w:r>
    </w:p>
    <w:p w14:paraId="2666A25C" w14:textId="69AB5DF1" w:rsidR="00F46FA7" w:rsidRDefault="00F46FA7" w:rsidP="00F46FA7">
      <w:pPr>
        <w:jc w:val="both"/>
        <w:rPr>
          <w:lang w:val="es-EC"/>
        </w:rPr>
      </w:pPr>
    </w:p>
    <w:p w14:paraId="6E3FC40F" w14:textId="58EE358A" w:rsidR="00F46FA7" w:rsidRPr="00F46FA7" w:rsidRDefault="00F46FA7" w:rsidP="00F46FA7">
      <w:pPr>
        <w:jc w:val="center"/>
        <w:rPr>
          <w:lang w:val="es-EC"/>
        </w:rPr>
      </w:pPr>
      <w:r w:rsidRPr="00F46FA7">
        <w:rPr>
          <w:lang w:val="es-EC"/>
        </w:rPr>
        <w:drawing>
          <wp:inline distT="0" distB="0" distL="0" distR="0" wp14:anchorId="4588C29A" wp14:editId="0D65193D">
            <wp:extent cx="2638425" cy="2166021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9372" cy="218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208E" w14:textId="77777777" w:rsidR="00A47D31" w:rsidRPr="00A47D31" w:rsidRDefault="00A47D31" w:rsidP="00A47D31">
      <w:pPr>
        <w:pStyle w:val="Prrafodelista"/>
        <w:jc w:val="both"/>
        <w:rPr>
          <w:lang w:val="es-EC"/>
        </w:rPr>
      </w:pPr>
    </w:p>
    <w:p w14:paraId="5F0F334C" w14:textId="1C4DC557" w:rsidR="00E35E7F" w:rsidRDefault="00E35E7F" w:rsidP="00E35E7F">
      <w:pPr>
        <w:pStyle w:val="Prrafodelista"/>
        <w:numPr>
          <w:ilvl w:val="0"/>
          <w:numId w:val="23"/>
        </w:numPr>
        <w:jc w:val="both"/>
        <w:rPr>
          <w:lang w:val="es-EC"/>
        </w:rPr>
      </w:pPr>
      <w:r w:rsidRPr="00185867">
        <w:rPr>
          <w:lang w:val="es-EC"/>
        </w:rPr>
        <w:t xml:space="preserve">¿Qué información le proporcionó </w:t>
      </w:r>
      <w:r>
        <w:rPr>
          <w:lang w:val="es-EC"/>
        </w:rPr>
        <w:t xml:space="preserve">la matriz de confusión </w:t>
      </w:r>
      <w:r w:rsidRPr="00185867">
        <w:rPr>
          <w:lang w:val="es-EC"/>
        </w:rPr>
        <w:t>sobre el rendimiento del modelo</w:t>
      </w:r>
      <w:r w:rsidR="00A47D31">
        <w:rPr>
          <w:lang w:val="es-EC"/>
        </w:rPr>
        <w:t>, la sensibilidad y la precisión de cada clase</w:t>
      </w:r>
      <w:r w:rsidRPr="00185867">
        <w:rPr>
          <w:lang w:val="es-EC"/>
        </w:rPr>
        <w:t>?</w:t>
      </w:r>
    </w:p>
    <w:p w14:paraId="73E85484" w14:textId="7A8360D2" w:rsidR="002078EE" w:rsidRPr="002078EE" w:rsidRDefault="00F46FA7" w:rsidP="002078EE">
      <w:pPr>
        <w:pStyle w:val="Prrafodelista"/>
        <w:numPr>
          <w:ilvl w:val="1"/>
          <w:numId w:val="23"/>
        </w:numPr>
        <w:jc w:val="both"/>
        <w:rPr>
          <w:lang w:val="es-EC"/>
        </w:rPr>
      </w:pPr>
      <w:r w:rsidRPr="002078EE">
        <w:rPr>
          <w:lang w:val="es-EC"/>
        </w:rPr>
        <w:t>Sensibilidad: Se pudo determinar que el modelo nos arroj</w:t>
      </w:r>
      <w:r w:rsidR="002078EE" w:rsidRPr="002078EE">
        <w:rPr>
          <w:lang w:val="es-EC"/>
        </w:rPr>
        <w:t>ó</w:t>
      </w:r>
      <w:r w:rsidRPr="002078EE">
        <w:rPr>
          <w:lang w:val="es-EC"/>
        </w:rPr>
        <w:t xml:space="preserve"> un valor de 18/18 (1) en el caso de las Iris-</w:t>
      </w:r>
      <w:proofErr w:type="spellStart"/>
      <w:r w:rsidRPr="002078EE">
        <w:rPr>
          <w:lang w:val="es-EC"/>
        </w:rPr>
        <w:t>setosa</w:t>
      </w:r>
      <w:proofErr w:type="spellEnd"/>
      <w:r w:rsidRPr="002078EE">
        <w:rPr>
          <w:lang w:val="es-EC"/>
        </w:rPr>
        <w:t>, 10/1</w:t>
      </w:r>
      <w:r w:rsidR="002078EE">
        <w:rPr>
          <w:lang w:val="es-EC"/>
        </w:rPr>
        <w:t>2</w:t>
      </w:r>
      <w:r w:rsidRPr="002078EE">
        <w:rPr>
          <w:lang w:val="es-EC"/>
        </w:rPr>
        <w:t xml:space="preserve"> (</w:t>
      </w:r>
      <w:r w:rsidR="002078EE" w:rsidRPr="002078EE">
        <w:rPr>
          <w:lang w:val="es-EC"/>
        </w:rPr>
        <w:t>0.83</w:t>
      </w:r>
      <w:r w:rsidRPr="002078EE">
        <w:rPr>
          <w:lang w:val="es-EC"/>
        </w:rPr>
        <w:t>) para las Iris-</w:t>
      </w:r>
      <w:proofErr w:type="spellStart"/>
      <w:r w:rsidRPr="002078EE">
        <w:rPr>
          <w:lang w:val="es-EC"/>
        </w:rPr>
        <w:t>versicolor</w:t>
      </w:r>
      <w:proofErr w:type="spellEnd"/>
      <w:r w:rsidRPr="002078EE">
        <w:rPr>
          <w:lang w:val="es-EC"/>
        </w:rPr>
        <w:t xml:space="preserve"> y para la Iris-</w:t>
      </w:r>
      <w:proofErr w:type="spellStart"/>
      <w:r w:rsidRPr="002078EE">
        <w:rPr>
          <w:lang w:val="es-EC"/>
        </w:rPr>
        <w:t>virginica</w:t>
      </w:r>
      <w:proofErr w:type="spellEnd"/>
      <w:r w:rsidRPr="002078EE">
        <w:rPr>
          <w:lang w:val="es-EC"/>
        </w:rPr>
        <w:t xml:space="preserve"> fue de </w:t>
      </w:r>
      <w:r w:rsidR="002078EE" w:rsidRPr="002078EE">
        <w:rPr>
          <w:lang w:val="es-EC"/>
        </w:rPr>
        <w:t>15/15 (1).</w:t>
      </w:r>
    </w:p>
    <w:p w14:paraId="04D230C2" w14:textId="77777777" w:rsidR="002078EE" w:rsidRDefault="002078EE" w:rsidP="00F46FA7">
      <w:pPr>
        <w:jc w:val="both"/>
        <w:rPr>
          <w:lang w:val="es-EC"/>
        </w:rPr>
      </w:pPr>
    </w:p>
    <w:p w14:paraId="4216EB64" w14:textId="6130CF13" w:rsidR="002078EE" w:rsidRPr="002078EE" w:rsidRDefault="002078EE" w:rsidP="002078EE">
      <w:pPr>
        <w:pStyle w:val="Prrafodelista"/>
        <w:numPr>
          <w:ilvl w:val="1"/>
          <w:numId w:val="23"/>
        </w:numPr>
        <w:jc w:val="both"/>
        <w:rPr>
          <w:lang w:val="es-EC"/>
        </w:rPr>
      </w:pPr>
      <w:r w:rsidRPr="002078EE">
        <w:rPr>
          <w:lang w:val="es-EC"/>
        </w:rPr>
        <w:t xml:space="preserve">Precisión:  </w:t>
      </w:r>
      <w:r w:rsidRPr="002078EE">
        <w:rPr>
          <w:lang w:val="es-EC"/>
        </w:rPr>
        <w:t xml:space="preserve">Se pudo determinar que el modelo nos </w:t>
      </w:r>
      <w:r w:rsidRPr="002078EE">
        <w:rPr>
          <w:lang w:val="es-EC"/>
        </w:rPr>
        <w:t>arrojó</w:t>
      </w:r>
      <w:r w:rsidRPr="002078EE">
        <w:rPr>
          <w:lang w:val="es-EC"/>
        </w:rPr>
        <w:t xml:space="preserve"> un valor de 18/18 (1) en el caso de las Iris-</w:t>
      </w:r>
      <w:proofErr w:type="spellStart"/>
      <w:r w:rsidRPr="002078EE">
        <w:rPr>
          <w:lang w:val="es-EC"/>
        </w:rPr>
        <w:t>setosa</w:t>
      </w:r>
      <w:proofErr w:type="spellEnd"/>
      <w:r w:rsidRPr="002078EE">
        <w:rPr>
          <w:lang w:val="es-EC"/>
        </w:rPr>
        <w:t>, 10/1</w:t>
      </w:r>
      <w:r>
        <w:rPr>
          <w:lang w:val="es-EC"/>
        </w:rPr>
        <w:t>0</w:t>
      </w:r>
      <w:r w:rsidRPr="002078EE">
        <w:rPr>
          <w:lang w:val="es-EC"/>
        </w:rPr>
        <w:t xml:space="preserve"> (</w:t>
      </w:r>
      <w:r>
        <w:rPr>
          <w:lang w:val="es-EC"/>
        </w:rPr>
        <w:t>1</w:t>
      </w:r>
      <w:r w:rsidRPr="002078EE">
        <w:rPr>
          <w:lang w:val="es-EC"/>
        </w:rPr>
        <w:t>) para las Iris-</w:t>
      </w:r>
      <w:proofErr w:type="spellStart"/>
      <w:r w:rsidRPr="002078EE">
        <w:rPr>
          <w:lang w:val="es-EC"/>
        </w:rPr>
        <w:t>versicolor</w:t>
      </w:r>
      <w:proofErr w:type="spellEnd"/>
      <w:r w:rsidRPr="002078EE">
        <w:rPr>
          <w:lang w:val="es-EC"/>
        </w:rPr>
        <w:t xml:space="preserve"> y para la Iris-</w:t>
      </w:r>
      <w:proofErr w:type="spellStart"/>
      <w:r w:rsidRPr="002078EE">
        <w:rPr>
          <w:lang w:val="es-EC"/>
        </w:rPr>
        <w:t>virginica</w:t>
      </w:r>
      <w:proofErr w:type="spellEnd"/>
      <w:r w:rsidRPr="002078EE">
        <w:rPr>
          <w:lang w:val="es-EC"/>
        </w:rPr>
        <w:t xml:space="preserve"> fue de 15/1</w:t>
      </w:r>
      <w:r>
        <w:rPr>
          <w:lang w:val="es-EC"/>
        </w:rPr>
        <w:t>7</w:t>
      </w:r>
      <w:r w:rsidRPr="002078EE">
        <w:rPr>
          <w:lang w:val="es-EC"/>
        </w:rPr>
        <w:t xml:space="preserve"> (</w:t>
      </w:r>
      <w:r w:rsidRPr="002078EE">
        <w:rPr>
          <w:lang w:val="es-EC"/>
        </w:rPr>
        <w:t>0.882</w:t>
      </w:r>
      <w:r w:rsidRPr="002078EE">
        <w:rPr>
          <w:lang w:val="es-EC"/>
        </w:rPr>
        <w:t>).</w:t>
      </w:r>
    </w:p>
    <w:p w14:paraId="652FC1C0" w14:textId="77777777" w:rsidR="00E35E7F" w:rsidRPr="00F43555" w:rsidRDefault="00E35E7F" w:rsidP="00E35E7F">
      <w:pPr>
        <w:pStyle w:val="Prrafodelista"/>
        <w:jc w:val="both"/>
        <w:rPr>
          <w:lang w:val="es-EC"/>
        </w:rPr>
      </w:pPr>
    </w:p>
    <w:p w14:paraId="7428C61A" w14:textId="2884F4E1" w:rsidR="00E35E7F" w:rsidRDefault="00E35E7F" w:rsidP="00E35E7F">
      <w:pPr>
        <w:pStyle w:val="Prrafodelista"/>
        <w:numPr>
          <w:ilvl w:val="0"/>
          <w:numId w:val="23"/>
        </w:numPr>
        <w:jc w:val="both"/>
        <w:rPr>
          <w:lang w:val="es-EC"/>
        </w:rPr>
      </w:pPr>
      <w:r w:rsidRPr="00661A6C">
        <w:rPr>
          <w:lang w:val="es-EC"/>
        </w:rPr>
        <w:t xml:space="preserve">Explique si el modelo creado proporcionará una buena predicción </w:t>
      </w:r>
      <w:r>
        <w:rPr>
          <w:lang w:val="es-EC"/>
        </w:rPr>
        <w:t xml:space="preserve">sobre el tipo de </w:t>
      </w:r>
      <w:r w:rsidR="0069122B">
        <w:rPr>
          <w:lang w:val="es-EC"/>
        </w:rPr>
        <w:t>flor</w:t>
      </w:r>
      <w:r>
        <w:rPr>
          <w:lang w:val="es-EC"/>
        </w:rPr>
        <w:t>.</w:t>
      </w:r>
    </w:p>
    <w:p w14:paraId="25D5C407" w14:textId="30F232DE" w:rsidR="002078EE" w:rsidRPr="002078EE" w:rsidRDefault="002078EE" w:rsidP="002078EE">
      <w:pPr>
        <w:jc w:val="both"/>
        <w:rPr>
          <w:lang w:val="es-EC"/>
        </w:rPr>
      </w:pPr>
      <w:r>
        <w:rPr>
          <w:lang w:val="es-EC"/>
        </w:rPr>
        <w:t>El modelo proporciona una buena predicción sobre el tipo de flor, aunque tuvo un mínimo error al predecir el Iris-</w:t>
      </w:r>
      <w:proofErr w:type="spellStart"/>
      <w:r>
        <w:rPr>
          <w:lang w:val="es-EC"/>
        </w:rPr>
        <w:t>versicolor</w:t>
      </w:r>
      <w:proofErr w:type="spellEnd"/>
      <w:r>
        <w:rPr>
          <w:lang w:val="es-EC"/>
        </w:rPr>
        <w:t>. Siendo que al predecir esta su porcentaje de predicción fue de un 83%. Y, siendo muy bueno al predecir las Iris-</w:t>
      </w:r>
      <w:proofErr w:type="spellStart"/>
      <w:r>
        <w:rPr>
          <w:lang w:val="es-EC"/>
        </w:rPr>
        <w:t>setosa</w:t>
      </w:r>
      <w:proofErr w:type="spellEnd"/>
      <w:r>
        <w:rPr>
          <w:lang w:val="es-EC"/>
        </w:rPr>
        <w:t xml:space="preserve"> e Iris-</w:t>
      </w:r>
      <w:proofErr w:type="spellStart"/>
      <w:r>
        <w:rPr>
          <w:lang w:val="es-EC"/>
        </w:rPr>
        <w:t>virginica</w:t>
      </w:r>
      <w:proofErr w:type="spellEnd"/>
      <w:r>
        <w:rPr>
          <w:lang w:val="es-EC"/>
        </w:rPr>
        <w:t>.</w:t>
      </w:r>
    </w:p>
    <w:p w14:paraId="5B44CE1A" w14:textId="77777777" w:rsidR="00E35E7F" w:rsidRPr="00185867" w:rsidRDefault="00E35E7F" w:rsidP="00E35E7F">
      <w:pPr>
        <w:pStyle w:val="Prrafodelista"/>
        <w:rPr>
          <w:lang w:val="es-EC"/>
        </w:rPr>
      </w:pPr>
    </w:p>
    <w:p w14:paraId="1BA3D334" w14:textId="555E09AF" w:rsidR="00E35E7F" w:rsidRDefault="00E35E7F" w:rsidP="002078EE">
      <w:pPr>
        <w:pStyle w:val="Prrafodelista"/>
        <w:numPr>
          <w:ilvl w:val="0"/>
          <w:numId w:val="23"/>
        </w:numPr>
        <w:jc w:val="both"/>
        <w:rPr>
          <w:lang w:val="es-EC"/>
        </w:rPr>
      </w:pPr>
      <w:r>
        <w:rPr>
          <w:lang w:val="es-EC"/>
        </w:rPr>
        <w:t>Indique las características del conjunto de datos que tienen mayor y menor importancia.</w:t>
      </w:r>
    </w:p>
    <w:p w14:paraId="13A6526C" w14:textId="616714B1" w:rsidR="002078EE" w:rsidRPr="002078EE" w:rsidRDefault="002078EE" w:rsidP="002078EE">
      <w:pPr>
        <w:jc w:val="center"/>
        <w:rPr>
          <w:lang w:val="es-EC"/>
        </w:rPr>
      </w:pPr>
      <w:r w:rsidRPr="002078EE">
        <w:rPr>
          <w:lang w:val="es-EC"/>
        </w:rPr>
        <w:drawing>
          <wp:inline distT="0" distB="0" distL="0" distR="0" wp14:anchorId="4A91B320" wp14:editId="5291B0E2">
            <wp:extent cx="5820587" cy="11812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D832" w14:textId="37A7FA54" w:rsidR="002078EE" w:rsidRPr="002078EE" w:rsidRDefault="002078EE" w:rsidP="002078EE">
      <w:pPr>
        <w:jc w:val="center"/>
        <w:rPr>
          <w:lang w:val="es-EC"/>
        </w:rPr>
      </w:pPr>
      <w:r w:rsidRPr="002078EE">
        <w:rPr>
          <w:lang w:val="es-EC"/>
        </w:rPr>
        <w:drawing>
          <wp:inline distT="0" distB="0" distL="0" distR="0" wp14:anchorId="423B437B" wp14:editId="76988CCA">
            <wp:extent cx="2591162" cy="76210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683F" w14:textId="5DC2253C" w:rsidR="002078EE" w:rsidRDefault="002078EE" w:rsidP="002078EE">
      <w:pPr>
        <w:jc w:val="center"/>
      </w:pPr>
      <w:r w:rsidRPr="002078EE">
        <w:drawing>
          <wp:inline distT="0" distB="0" distL="0" distR="0" wp14:anchorId="17FC03F1" wp14:editId="3A2FFB22">
            <wp:extent cx="3895725" cy="300546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9924" cy="30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EE93" w14:textId="77777777" w:rsidR="002078EE" w:rsidRDefault="002078EE" w:rsidP="002078EE">
      <w:bookmarkStart w:id="2" w:name="_GoBack"/>
      <w:bookmarkEnd w:id="2"/>
    </w:p>
    <w:p w14:paraId="5D47E4A6" w14:textId="79DFBB82" w:rsidR="005D4199" w:rsidRDefault="002078EE" w:rsidP="002078EE">
      <w:r>
        <w:t xml:space="preserve">La característica con mayor importancia fue la Longitud del pétalo en centímetros y la que tuvo menor importancia fue el Ancho del sépalo.  </w:t>
      </w:r>
    </w:p>
    <w:sectPr w:rsidR="005D4199" w:rsidSect="00D679E3">
      <w:headerReference w:type="default" r:id="rId20"/>
      <w:footerReference w:type="default" r:id="rId21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2756C" w14:textId="77777777" w:rsidR="00187C71" w:rsidRDefault="00187C71">
      <w:r>
        <w:separator/>
      </w:r>
    </w:p>
  </w:endnote>
  <w:endnote w:type="continuationSeparator" w:id="0">
    <w:p w14:paraId="56742EF9" w14:textId="77777777" w:rsidR="00187C71" w:rsidRDefault="0018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EF782" w14:textId="22F0A640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CB0C45">
      <w:rPr>
        <w:rFonts w:ascii="Book Antiqua" w:hAnsi="Book Antiqua"/>
        <w:sz w:val="22"/>
        <w:szCs w:val="16"/>
        <w:lang w:val="pt-BR"/>
      </w:rPr>
      <w:t>Vanessa Guevara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7EC11" w14:textId="77777777" w:rsidR="00187C71" w:rsidRDefault="00187C71">
      <w:r>
        <w:separator/>
      </w:r>
    </w:p>
  </w:footnote>
  <w:footnote w:type="continuationSeparator" w:id="0">
    <w:p w14:paraId="5251A3E7" w14:textId="77777777" w:rsidR="00187C71" w:rsidRDefault="00187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3654C" w14:textId="224CE554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707"/>
    <w:multiLevelType w:val="hybridMultilevel"/>
    <w:tmpl w:val="5AC6CD0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B0381"/>
    <w:multiLevelType w:val="multilevel"/>
    <w:tmpl w:val="D0A4D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1CD3E60"/>
    <w:multiLevelType w:val="hybridMultilevel"/>
    <w:tmpl w:val="5C4AE3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C1889"/>
    <w:multiLevelType w:val="hybridMultilevel"/>
    <w:tmpl w:val="DE4E14B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A54F56"/>
    <w:multiLevelType w:val="hybridMultilevel"/>
    <w:tmpl w:val="C8505BB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3A3B34"/>
    <w:multiLevelType w:val="hybridMultilevel"/>
    <w:tmpl w:val="EA8CA6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125"/>
    <w:multiLevelType w:val="hybridMultilevel"/>
    <w:tmpl w:val="509256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20506"/>
    <w:multiLevelType w:val="hybridMultilevel"/>
    <w:tmpl w:val="DB2CB198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12009"/>
    <w:multiLevelType w:val="hybridMultilevel"/>
    <w:tmpl w:val="87229090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79E4E23"/>
    <w:multiLevelType w:val="hybridMultilevel"/>
    <w:tmpl w:val="AF5603DC"/>
    <w:lvl w:ilvl="0" w:tplc="56705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A3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6E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2A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E07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A7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23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20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3AA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B96B43"/>
    <w:multiLevelType w:val="hybridMultilevel"/>
    <w:tmpl w:val="D1987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35F945E8"/>
    <w:multiLevelType w:val="hybridMultilevel"/>
    <w:tmpl w:val="47D065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A3D4A"/>
    <w:multiLevelType w:val="hybridMultilevel"/>
    <w:tmpl w:val="3098976C"/>
    <w:lvl w:ilvl="0" w:tplc="71A895B0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21499"/>
    <w:multiLevelType w:val="hybridMultilevel"/>
    <w:tmpl w:val="C646F7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65490B"/>
    <w:multiLevelType w:val="hybridMultilevel"/>
    <w:tmpl w:val="1D4AE82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A709E"/>
    <w:multiLevelType w:val="hybridMultilevel"/>
    <w:tmpl w:val="601A4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A726A"/>
    <w:multiLevelType w:val="hybridMultilevel"/>
    <w:tmpl w:val="5484DE56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235041"/>
    <w:multiLevelType w:val="hybridMultilevel"/>
    <w:tmpl w:val="03B8E196"/>
    <w:lvl w:ilvl="0" w:tplc="BCB0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20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02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27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E4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6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44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0A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21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361482"/>
    <w:multiLevelType w:val="hybridMultilevel"/>
    <w:tmpl w:val="553EC476"/>
    <w:lvl w:ilvl="0" w:tplc="6900C2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992463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9154A"/>
    <w:multiLevelType w:val="hybridMultilevel"/>
    <w:tmpl w:val="F94C7096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66633922"/>
    <w:multiLevelType w:val="hybridMultilevel"/>
    <w:tmpl w:val="228A548C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8565DE2"/>
    <w:multiLevelType w:val="hybridMultilevel"/>
    <w:tmpl w:val="E50A6314"/>
    <w:lvl w:ilvl="0" w:tplc="55EC9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C1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60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8C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49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84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E2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A0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4B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3"/>
  </w:num>
  <w:num w:numId="2">
    <w:abstractNumId w:val="11"/>
  </w:num>
  <w:num w:numId="3">
    <w:abstractNumId w:val="1"/>
  </w:num>
  <w:num w:numId="4">
    <w:abstractNumId w:val="5"/>
  </w:num>
  <w:num w:numId="5">
    <w:abstractNumId w:val="3"/>
  </w:num>
  <w:num w:numId="6">
    <w:abstractNumId w:val="14"/>
  </w:num>
  <w:num w:numId="7">
    <w:abstractNumId w:val="7"/>
  </w:num>
  <w:num w:numId="8">
    <w:abstractNumId w:val="18"/>
  </w:num>
  <w:num w:numId="9">
    <w:abstractNumId w:val="8"/>
  </w:num>
  <w:num w:numId="10">
    <w:abstractNumId w:val="10"/>
  </w:num>
  <w:num w:numId="11">
    <w:abstractNumId w:val="16"/>
  </w:num>
  <w:num w:numId="12">
    <w:abstractNumId w:val="13"/>
  </w:num>
  <w:num w:numId="13">
    <w:abstractNumId w:val="19"/>
  </w:num>
  <w:num w:numId="14">
    <w:abstractNumId w:val="23"/>
  </w:num>
  <w:num w:numId="15">
    <w:abstractNumId w:val="23"/>
  </w:num>
  <w:num w:numId="16">
    <w:abstractNumId w:val="23"/>
  </w:num>
  <w:num w:numId="17">
    <w:abstractNumId w:val="23"/>
  </w:num>
  <w:num w:numId="18">
    <w:abstractNumId w:val="23"/>
  </w:num>
  <w:num w:numId="19">
    <w:abstractNumId w:val="21"/>
  </w:num>
  <w:num w:numId="20">
    <w:abstractNumId w:val="2"/>
  </w:num>
  <w:num w:numId="21">
    <w:abstractNumId w:val="6"/>
  </w:num>
  <w:num w:numId="22">
    <w:abstractNumId w:val="23"/>
  </w:num>
  <w:num w:numId="23">
    <w:abstractNumId w:val="15"/>
  </w:num>
  <w:num w:numId="24">
    <w:abstractNumId w:val="17"/>
  </w:num>
  <w:num w:numId="25">
    <w:abstractNumId w:val="12"/>
  </w:num>
  <w:num w:numId="26">
    <w:abstractNumId w:val="20"/>
  </w:num>
  <w:num w:numId="27">
    <w:abstractNumId w:val="0"/>
  </w:num>
  <w:num w:numId="28">
    <w:abstractNumId w:val="22"/>
  </w:num>
  <w:num w:numId="29">
    <w:abstractNumId w:val="9"/>
  </w:num>
  <w:num w:numId="3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36B2"/>
    <w:rsid w:val="00012EE0"/>
    <w:rsid w:val="0003336D"/>
    <w:rsid w:val="00035406"/>
    <w:rsid w:val="00063BF6"/>
    <w:rsid w:val="000A2FA0"/>
    <w:rsid w:val="000A4127"/>
    <w:rsid w:val="000A596F"/>
    <w:rsid w:val="000C316A"/>
    <w:rsid w:val="000C785E"/>
    <w:rsid w:val="000E35EF"/>
    <w:rsid w:val="001115F1"/>
    <w:rsid w:val="00111A9C"/>
    <w:rsid w:val="00113302"/>
    <w:rsid w:val="00113DFE"/>
    <w:rsid w:val="0012490F"/>
    <w:rsid w:val="0012607E"/>
    <w:rsid w:val="001319AB"/>
    <w:rsid w:val="00131E47"/>
    <w:rsid w:val="0013201A"/>
    <w:rsid w:val="001369F4"/>
    <w:rsid w:val="0014081D"/>
    <w:rsid w:val="0014383A"/>
    <w:rsid w:val="00147C58"/>
    <w:rsid w:val="00154098"/>
    <w:rsid w:val="001579A2"/>
    <w:rsid w:val="00160C74"/>
    <w:rsid w:val="001646C3"/>
    <w:rsid w:val="0016642C"/>
    <w:rsid w:val="00187892"/>
    <w:rsid w:val="00187C71"/>
    <w:rsid w:val="001B3737"/>
    <w:rsid w:val="001E0656"/>
    <w:rsid w:val="001E0E6D"/>
    <w:rsid w:val="001E24B6"/>
    <w:rsid w:val="001F51CF"/>
    <w:rsid w:val="001F5571"/>
    <w:rsid w:val="00200AC9"/>
    <w:rsid w:val="002042F6"/>
    <w:rsid w:val="002078EE"/>
    <w:rsid w:val="00210CA4"/>
    <w:rsid w:val="00211281"/>
    <w:rsid w:val="0022499D"/>
    <w:rsid w:val="00253096"/>
    <w:rsid w:val="00256199"/>
    <w:rsid w:val="002711FA"/>
    <w:rsid w:val="00274423"/>
    <w:rsid w:val="00276669"/>
    <w:rsid w:val="00280612"/>
    <w:rsid w:val="002812FF"/>
    <w:rsid w:val="00282133"/>
    <w:rsid w:val="002876DD"/>
    <w:rsid w:val="002A15D3"/>
    <w:rsid w:val="002B44E3"/>
    <w:rsid w:val="002C0819"/>
    <w:rsid w:val="002D0F9C"/>
    <w:rsid w:val="002D3F1E"/>
    <w:rsid w:val="002F0F01"/>
    <w:rsid w:val="002F4DD0"/>
    <w:rsid w:val="00300477"/>
    <w:rsid w:val="003035F3"/>
    <w:rsid w:val="0031303F"/>
    <w:rsid w:val="003146D4"/>
    <w:rsid w:val="00317BE4"/>
    <w:rsid w:val="003217D4"/>
    <w:rsid w:val="0033065E"/>
    <w:rsid w:val="00336336"/>
    <w:rsid w:val="00345F87"/>
    <w:rsid w:val="00346C15"/>
    <w:rsid w:val="00347567"/>
    <w:rsid w:val="0036055B"/>
    <w:rsid w:val="0038168E"/>
    <w:rsid w:val="0039202B"/>
    <w:rsid w:val="0039290D"/>
    <w:rsid w:val="00393FE6"/>
    <w:rsid w:val="003943EB"/>
    <w:rsid w:val="003A12FB"/>
    <w:rsid w:val="003B3520"/>
    <w:rsid w:val="003B67CE"/>
    <w:rsid w:val="003D28A7"/>
    <w:rsid w:val="003D3879"/>
    <w:rsid w:val="003D430F"/>
    <w:rsid w:val="003D4B4D"/>
    <w:rsid w:val="003F02DF"/>
    <w:rsid w:val="003F1AFF"/>
    <w:rsid w:val="00415028"/>
    <w:rsid w:val="004179E3"/>
    <w:rsid w:val="00424F8C"/>
    <w:rsid w:val="00430992"/>
    <w:rsid w:val="00447D72"/>
    <w:rsid w:val="00460BC2"/>
    <w:rsid w:val="004741BF"/>
    <w:rsid w:val="00474373"/>
    <w:rsid w:val="004774BE"/>
    <w:rsid w:val="00495218"/>
    <w:rsid w:val="004A6B52"/>
    <w:rsid w:val="004D6258"/>
    <w:rsid w:val="004E5EF7"/>
    <w:rsid w:val="004E74A6"/>
    <w:rsid w:val="004E7BD9"/>
    <w:rsid w:val="004F5D6F"/>
    <w:rsid w:val="004F5FCE"/>
    <w:rsid w:val="004F72C3"/>
    <w:rsid w:val="00522EBF"/>
    <w:rsid w:val="005271BC"/>
    <w:rsid w:val="00530D65"/>
    <w:rsid w:val="00530DFF"/>
    <w:rsid w:val="005435CB"/>
    <w:rsid w:val="00547572"/>
    <w:rsid w:val="00552650"/>
    <w:rsid w:val="005530D3"/>
    <w:rsid w:val="005721ED"/>
    <w:rsid w:val="005751B6"/>
    <w:rsid w:val="005830FF"/>
    <w:rsid w:val="00585AC3"/>
    <w:rsid w:val="005A4F53"/>
    <w:rsid w:val="005A6AF2"/>
    <w:rsid w:val="005C0C5F"/>
    <w:rsid w:val="005D4199"/>
    <w:rsid w:val="005E0472"/>
    <w:rsid w:val="005E49C3"/>
    <w:rsid w:val="005E4A44"/>
    <w:rsid w:val="005F1045"/>
    <w:rsid w:val="00617AE7"/>
    <w:rsid w:val="00626244"/>
    <w:rsid w:val="00630F27"/>
    <w:rsid w:val="00637DCE"/>
    <w:rsid w:val="00652F74"/>
    <w:rsid w:val="006604AB"/>
    <w:rsid w:val="00661A6C"/>
    <w:rsid w:val="00667672"/>
    <w:rsid w:val="00673548"/>
    <w:rsid w:val="0067554E"/>
    <w:rsid w:val="00684679"/>
    <w:rsid w:val="0068651B"/>
    <w:rsid w:val="00686B3D"/>
    <w:rsid w:val="0069122B"/>
    <w:rsid w:val="006925C8"/>
    <w:rsid w:val="006946CC"/>
    <w:rsid w:val="0069678C"/>
    <w:rsid w:val="00696BDB"/>
    <w:rsid w:val="006A6A4C"/>
    <w:rsid w:val="006B4991"/>
    <w:rsid w:val="006B609D"/>
    <w:rsid w:val="006B7A92"/>
    <w:rsid w:val="006E66A6"/>
    <w:rsid w:val="006F595F"/>
    <w:rsid w:val="00700F3E"/>
    <w:rsid w:val="0070528B"/>
    <w:rsid w:val="0070731D"/>
    <w:rsid w:val="00707DEA"/>
    <w:rsid w:val="00710437"/>
    <w:rsid w:val="0073109B"/>
    <w:rsid w:val="00734D69"/>
    <w:rsid w:val="007552FB"/>
    <w:rsid w:val="00761DBF"/>
    <w:rsid w:val="00781C91"/>
    <w:rsid w:val="00787605"/>
    <w:rsid w:val="00797A80"/>
    <w:rsid w:val="007B1327"/>
    <w:rsid w:val="007D2188"/>
    <w:rsid w:val="007D5A31"/>
    <w:rsid w:val="007F3353"/>
    <w:rsid w:val="007F5B69"/>
    <w:rsid w:val="00803661"/>
    <w:rsid w:val="00817F36"/>
    <w:rsid w:val="00820193"/>
    <w:rsid w:val="00824D11"/>
    <w:rsid w:val="00834D84"/>
    <w:rsid w:val="00863487"/>
    <w:rsid w:val="0087601F"/>
    <w:rsid w:val="008840B6"/>
    <w:rsid w:val="00885C01"/>
    <w:rsid w:val="00894C2A"/>
    <w:rsid w:val="008A6479"/>
    <w:rsid w:val="008B4D7D"/>
    <w:rsid w:val="008D7783"/>
    <w:rsid w:val="0090550E"/>
    <w:rsid w:val="00910884"/>
    <w:rsid w:val="0091121E"/>
    <w:rsid w:val="00911BA0"/>
    <w:rsid w:val="00912D38"/>
    <w:rsid w:val="009133A2"/>
    <w:rsid w:val="009162A3"/>
    <w:rsid w:val="00933CB3"/>
    <w:rsid w:val="009405C9"/>
    <w:rsid w:val="00943B3D"/>
    <w:rsid w:val="00944BC9"/>
    <w:rsid w:val="00947A4D"/>
    <w:rsid w:val="00952743"/>
    <w:rsid w:val="00972645"/>
    <w:rsid w:val="00976F82"/>
    <w:rsid w:val="009865D2"/>
    <w:rsid w:val="009869C1"/>
    <w:rsid w:val="009873EE"/>
    <w:rsid w:val="00987A24"/>
    <w:rsid w:val="00995DE4"/>
    <w:rsid w:val="009A0BBF"/>
    <w:rsid w:val="009D4CF6"/>
    <w:rsid w:val="009E3BAE"/>
    <w:rsid w:val="009E5FF0"/>
    <w:rsid w:val="00A43BB9"/>
    <w:rsid w:val="00A47D31"/>
    <w:rsid w:val="00A523B5"/>
    <w:rsid w:val="00A60261"/>
    <w:rsid w:val="00A665D1"/>
    <w:rsid w:val="00AD1A74"/>
    <w:rsid w:val="00AD4C64"/>
    <w:rsid w:val="00AE5F93"/>
    <w:rsid w:val="00AF443C"/>
    <w:rsid w:val="00B14C1F"/>
    <w:rsid w:val="00B151CD"/>
    <w:rsid w:val="00B474D8"/>
    <w:rsid w:val="00B52495"/>
    <w:rsid w:val="00B6108C"/>
    <w:rsid w:val="00B62E77"/>
    <w:rsid w:val="00B70EA0"/>
    <w:rsid w:val="00BA069D"/>
    <w:rsid w:val="00BC234F"/>
    <w:rsid w:val="00BC3A72"/>
    <w:rsid w:val="00BD165C"/>
    <w:rsid w:val="00BD4BC8"/>
    <w:rsid w:val="00BD4D54"/>
    <w:rsid w:val="00BD5517"/>
    <w:rsid w:val="00BE32EC"/>
    <w:rsid w:val="00BE3479"/>
    <w:rsid w:val="00BE5F14"/>
    <w:rsid w:val="00C11294"/>
    <w:rsid w:val="00C128F8"/>
    <w:rsid w:val="00C16FA9"/>
    <w:rsid w:val="00C31B27"/>
    <w:rsid w:val="00C40EB4"/>
    <w:rsid w:val="00C46794"/>
    <w:rsid w:val="00C642E3"/>
    <w:rsid w:val="00C84876"/>
    <w:rsid w:val="00CB0C45"/>
    <w:rsid w:val="00CB2736"/>
    <w:rsid w:val="00CB72B7"/>
    <w:rsid w:val="00CF0868"/>
    <w:rsid w:val="00CF5D1C"/>
    <w:rsid w:val="00D15F72"/>
    <w:rsid w:val="00D17678"/>
    <w:rsid w:val="00D2289B"/>
    <w:rsid w:val="00D30096"/>
    <w:rsid w:val="00D30B8E"/>
    <w:rsid w:val="00D36DB7"/>
    <w:rsid w:val="00D42ACF"/>
    <w:rsid w:val="00D45375"/>
    <w:rsid w:val="00D679E3"/>
    <w:rsid w:val="00D77C89"/>
    <w:rsid w:val="00D8266E"/>
    <w:rsid w:val="00D86A04"/>
    <w:rsid w:val="00D87D3C"/>
    <w:rsid w:val="00DB4047"/>
    <w:rsid w:val="00DC48DE"/>
    <w:rsid w:val="00DD3952"/>
    <w:rsid w:val="00DD6BC3"/>
    <w:rsid w:val="00DE30D0"/>
    <w:rsid w:val="00DF2B25"/>
    <w:rsid w:val="00DF3916"/>
    <w:rsid w:val="00DF69C6"/>
    <w:rsid w:val="00E13B0D"/>
    <w:rsid w:val="00E2487D"/>
    <w:rsid w:val="00E35E7F"/>
    <w:rsid w:val="00E47820"/>
    <w:rsid w:val="00E52ACF"/>
    <w:rsid w:val="00E57AF0"/>
    <w:rsid w:val="00E61FCF"/>
    <w:rsid w:val="00E72C3A"/>
    <w:rsid w:val="00E92EA8"/>
    <w:rsid w:val="00E95E57"/>
    <w:rsid w:val="00E95E71"/>
    <w:rsid w:val="00E96B98"/>
    <w:rsid w:val="00E976C7"/>
    <w:rsid w:val="00EB59CC"/>
    <w:rsid w:val="00EC1097"/>
    <w:rsid w:val="00EE14E4"/>
    <w:rsid w:val="00EF4480"/>
    <w:rsid w:val="00EF5097"/>
    <w:rsid w:val="00F020C7"/>
    <w:rsid w:val="00F118F9"/>
    <w:rsid w:val="00F153AD"/>
    <w:rsid w:val="00F177B9"/>
    <w:rsid w:val="00F215DA"/>
    <w:rsid w:val="00F21898"/>
    <w:rsid w:val="00F244BA"/>
    <w:rsid w:val="00F30F48"/>
    <w:rsid w:val="00F321B4"/>
    <w:rsid w:val="00F32BFD"/>
    <w:rsid w:val="00F43555"/>
    <w:rsid w:val="00F46FA7"/>
    <w:rsid w:val="00F51463"/>
    <w:rsid w:val="00F62AEE"/>
    <w:rsid w:val="00F74E13"/>
    <w:rsid w:val="00F770C8"/>
    <w:rsid w:val="00F77FA8"/>
    <w:rsid w:val="00F92542"/>
    <w:rsid w:val="00FA7C11"/>
    <w:rsid w:val="00FB073A"/>
    <w:rsid w:val="00FB52CB"/>
    <w:rsid w:val="00FC67AC"/>
    <w:rsid w:val="00FF23EC"/>
    <w:rsid w:val="00FF594F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qFormat/>
    <w:rsid w:val="004F72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22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3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83D9B19B-5296-4E8B-8A66-B001FB01F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FUNDAMENTOS IA</cp:lastModifiedBy>
  <cp:revision>9</cp:revision>
  <cp:lastPrinted>2020-05-13T18:06:00Z</cp:lastPrinted>
  <dcterms:created xsi:type="dcterms:W3CDTF">2023-11-13T00:22:00Z</dcterms:created>
  <dcterms:modified xsi:type="dcterms:W3CDTF">2024-10-25T22:43:00Z</dcterms:modified>
</cp:coreProperties>
</file>