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3261" w:rsidRPr="000B627C" w14:paraId="0CDFE872" w14:textId="77777777" w:rsidTr="00C53261">
        <w:trPr>
          <w:trHeight w:val="566"/>
        </w:trPr>
        <w:tc>
          <w:tcPr>
            <w:tcW w:w="8828" w:type="dxa"/>
            <w:shd w:val="clear" w:color="auto" w:fill="D9E2F3" w:themeFill="accent1" w:themeFillTint="33"/>
          </w:tcPr>
          <w:p w14:paraId="5C0026DE" w14:textId="116AD175" w:rsidR="00C53261" w:rsidRPr="00294DC1" w:rsidRDefault="00C53261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TAD </w:t>
            </w:r>
            <w:r w:rsidR="000B627C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 Queue</w:t>
            </w:r>
          </w:p>
        </w:tc>
      </w:tr>
      <w:tr w:rsidR="00C53261" w:rsidRPr="00C16D1E" w14:paraId="62A62DEC" w14:textId="77777777" w:rsidTr="00C53261">
        <w:trPr>
          <w:trHeight w:val="712"/>
        </w:trPr>
        <w:tc>
          <w:tcPr>
            <w:tcW w:w="8828" w:type="dxa"/>
            <w:shd w:val="clear" w:color="auto" w:fill="D9E2F3" w:themeFill="accent1" w:themeFillTint="33"/>
          </w:tcPr>
          <w:p w14:paraId="371FF324" w14:textId="6F72E60F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0DF4" w14:textId="69E27FD0" w:rsidR="00C16D1E" w:rsidRPr="00C16D1E" w:rsidRDefault="000B627C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6D1E">
              <w:rPr>
                <w:rFonts w:ascii="Times New Roman" w:hAnsi="Times New Roman" w:cs="Times New Roman"/>
                <w:sz w:val="24"/>
                <w:szCs w:val="24"/>
              </w:rPr>
              <w:t>Priority Queue</w:t>
            </w:r>
            <w:r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5B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C16D1E" w:rsidRPr="00C16D1E">
              <w:rPr>
                <w:rFonts w:ascii="Times New Roman" w:hAnsi="Times New Roman" w:cs="Times New Roman"/>
                <w:sz w:val="24"/>
                <w:szCs w:val="24"/>
              </w:rPr>
              <w:t>{Elements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294DC1">
              <w:rPr>
                <w:rFonts w:ascii="MS Gothic" w:eastAsia="MS Gothic" w:hAnsi="MS Gothic" w:cs="MS Gothic" w:hint="eastAsia"/>
                <w:sz w:val="24"/>
                <w:szCs w:val="24"/>
              </w:rPr>
              <w:t>,</w:t>
            </w:r>
            <w:r w:rsidR="00294DC1"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  <w:r w:rsidR="00294DC1">
              <w:rPr>
                <w:rFonts w:ascii="Times New Roman" w:hAnsi="Times New Roman" w:cs="Times New Roman"/>
                <w:sz w:val="24"/>
                <w:szCs w:val="24"/>
              </w:rPr>
              <w:t>Heap Size</w:t>
            </w:r>
            <w:r w:rsidR="00294DC1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94DC1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w:proofErr w:type="spellStart"/>
            <w:r w:rsidR="00294DC1">
              <w:rPr>
                <w:rFonts w:ascii="Times New Roman" w:hAnsi="Times New Roman" w:cs="Times New Roman"/>
                <w:sz w:val="24"/>
                <w:szCs w:val="24"/>
              </w:rPr>
              <w:t>heapSize</w:t>
            </w:r>
            <w:proofErr w:type="spellEnd"/>
            <w:r w:rsidR="00294DC1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4E51012" w14:textId="44258BD9" w:rsidR="00C53261" w:rsidRPr="00C16D1E" w:rsidRDefault="00C53261" w:rsidP="00AD77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61" w:rsidRPr="000B627C" w14:paraId="5B7D3DD2" w14:textId="77777777" w:rsidTr="00C53261">
        <w:trPr>
          <w:trHeight w:val="844"/>
        </w:trPr>
        <w:tc>
          <w:tcPr>
            <w:tcW w:w="8828" w:type="dxa"/>
            <w:shd w:val="clear" w:color="auto" w:fill="D9E2F3" w:themeFill="accent1" w:themeFillTint="33"/>
          </w:tcPr>
          <w:p w14:paraId="578A66BC" w14:textId="77777777" w:rsidR="00C53261" w:rsidRPr="00C16D1E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9C2B3" w14:textId="77777777" w:rsidR="005051A4" w:rsidRDefault="00B720BF" w:rsidP="005051A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{inv</w:t>
            </w:r>
            <w:r w:rsidR="00A92CF3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 </w:t>
            </w:r>
          </w:p>
          <w:p w14:paraId="001F42CE" w14:textId="79EBA5C3" w:rsidR="005051A4" w:rsidRPr="005051A4" w:rsidRDefault="005051A4" w:rsidP="005051A4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 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max heap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j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[1, n], where n is the number of elements, if </w:t>
            </w:r>
            <w:proofErr w:type="spellStart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&lt; j, then priority(</w:t>
            </w:r>
            <w:proofErr w:type="spellStart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≥ priority(j).</w:t>
            </w:r>
          </w:p>
          <w:p w14:paraId="5684B94A" w14:textId="0BE7575D" w:rsidR="00A92CF3" w:rsidRPr="005051A4" w:rsidRDefault="005051A4" w:rsidP="005051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For min-heap: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j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[1, n], where n is the number of elements, if </w:t>
            </w:r>
            <w:proofErr w:type="spellStart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&lt; j, then priority(</w:t>
            </w:r>
            <w:proofErr w:type="spellStart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≤ priority(j)</w:t>
            </w:r>
            <w:r w:rsidR="00B720BF" w:rsidRPr="005051A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C3C9718" w14:textId="6C417D96" w:rsidR="00B720BF" w:rsidRPr="000B627C" w:rsidRDefault="00B720BF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61" w:rsidRPr="000B627C" w14:paraId="6067281C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0720C142" w14:textId="77777777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DECA" w14:textId="26767FBC" w:rsidR="00B969A6" w:rsidRPr="000B627C" w:rsidRDefault="004D7E28" w:rsidP="00B969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CreatePriorityQueue</w:t>
            </w:r>
            <w:proofErr w:type="spellEnd"/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</w:p>
          <w:p w14:paraId="327A6E8F" w14:textId="75D2DCF3" w:rsidR="00AD77A1" w:rsidRPr="000B627C" w:rsidRDefault="004D7E28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InsertElement</w:t>
            </w:r>
            <w:proofErr w:type="spellEnd"/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</w:p>
          <w:p w14:paraId="345D0E03" w14:textId="47F80FCB" w:rsidR="00AD77A1" w:rsidRPr="000B627C" w:rsidRDefault="00402746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proofErr w:type="spellEnd"/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="004D7E28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4F7E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</w:p>
          <w:p w14:paraId="54ECD819" w14:textId="6CFEC605" w:rsidR="00AD77A1" w:rsidRDefault="004D7E28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Firs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tElement</w:t>
            </w:r>
            <w:proofErr w:type="spellEnd"/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     </w:t>
            </w:r>
            <w:proofErr w:type="spellStart"/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PriorityQueue</w:t>
            </w:r>
            <w:proofErr w:type="spellEnd"/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2AA18055" w14:textId="5B099E15" w:rsidR="004D7E28" w:rsidRPr="004D7E28" w:rsidRDefault="004D7E28" w:rsidP="004D7E2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Last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     </w:t>
            </w:r>
            <w:proofErr w:type="spellStart"/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PriorityQueue</w:t>
            </w:r>
            <w:proofErr w:type="spellEnd"/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2F63D6D2" w14:textId="3FC841E8" w:rsidR="00402746" w:rsidRDefault="00402746" w:rsidP="004027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2746"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r w:rsidR="0036176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      </w:t>
            </w:r>
            <w:r w:rsidR="00262FBA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2746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40274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402746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B03B0C" w14:textId="7A374033" w:rsidR="00F11BA8" w:rsidRPr="00402746" w:rsidRDefault="0036176E" w:rsidP="0040274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OrganizeElements</w:t>
            </w:r>
            <w:proofErr w:type="spellEnd"/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>X Index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EB993C7" w14:textId="32DC2CD4" w:rsidR="00402746" w:rsidRPr="000B627C" w:rsidRDefault="00402746" w:rsidP="00402746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BE4" w:rsidRPr="00E868FE" w14:paraId="53CDAAA9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1C81B841" w14:textId="77777777" w:rsidR="008A2BE4" w:rsidRPr="000B627C" w:rsidRDefault="008A2BE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B393F" w14:textId="113AC3E8" w:rsidR="008A2BE4" w:rsidRPr="00E868FE" w:rsidRDefault="00402746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CreatePriorityQueue</w:t>
            </w:r>
            <w:proofErr w:type="spellEnd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proofErr w:type="spellEnd"/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  <w:p w14:paraId="28780C11" w14:textId="167A640A" w:rsidR="00E868FE" w:rsidRPr="00E868FE" w:rsidRDefault="00E868FE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Creates a new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empty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0DB1555" w14:textId="29C2610B" w:rsidR="00E868FE" w:rsidRPr="00E868FE" w:rsidRDefault="00E868FE" w:rsidP="00E868FE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AFD7C70" w14:textId="6D96B27E" w:rsidR="008A2BE4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 Returns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proofErr w:type="spellEnd"/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without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55BE89A9" w14:textId="49D7DF5D" w:rsidR="00E868FE" w:rsidRPr="00E868FE" w:rsidRDefault="00E868FE" w:rsidP="00E868FE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0816A7" w14:textId="651BF07E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InsertElement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gramEnd"/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59CD0C" w14:textId="6686465F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Given an element by parameter it </w:t>
            </w:r>
            <w:r w:rsidR="008F65AA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inserts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it at the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end 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the queue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reorganized it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self by the priority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D670071" w14:textId="7AA2D5BD" w:rsidR="00E868FE" w:rsidRPr="00E868FE" w:rsidRDefault="00E868FE" w:rsidP="00E868FE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queue, and the element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2A7E0C7" w14:textId="08B328CF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91DA6C" w14:textId="77777777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83F8628" w14:textId="2CBBC519" w:rsidR="00AB378B" w:rsidRPr="000B627C" w:rsidRDefault="0036176E" w:rsidP="0036176E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ExtractElement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extractMax</w:t>
            </w:r>
            <w:proofErr w:type="spellEnd"/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/Min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- 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</w:p>
          <w:p w14:paraId="480A7EF4" w14:textId="37D9E47A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 return the element with the least or highest priority depending on the type of organization, else it returns null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C0F037C" w14:textId="108FDB34" w:rsidR="00E868FE" w:rsidRPr="00E868FE" w:rsidRDefault="00E868FE" w:rsidP="00E868FE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7056E36" w14:textId="1011A912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proofErr w:type="spellStart"/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proofErr w:type="spellEnd"/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element removed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7F207AAC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6153FDC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F969063" w14:textId="14D97117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FirstElement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front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spellStart"/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  <w:proofErr w:type="spellEnd"/>
          </w:p>
          <w:p w14:paraId="2E2E1A54" w14:textId="493E1ABC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element with the least or highest priority depending on the type of organization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else it returns null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35C83109" w14:textId="03B03805" w:rsidR="00E868FE" w:rsidRPr="00E868FE" w:rsidRDefault="00E868FE" w:rsidP="00E868FE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C0DF94A" w14:textId="630E82B9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1758DA8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8495033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80909C7" w14:textId="24937F38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LastElement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spellStart"/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  <w:proofErr w:type="spellEnd"/>
          </w:p>
          <w:p w14:paraId="3F3998C7" w14:textId="77777777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 the element with the least or highest priority depending on the type of organization, else it returns null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1FA6EDA6" w14:textId="77777777" w:rsidR="00994F7E" w:rsidRPr="00E868FE" w:rsidRDefault="00994F7E" w:rsidP="00994F7E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1F7CD99" w14:textId="77777777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60C3AACE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65B2E5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875E1EB" w14:textId="5F9130C3" w:rsidR="00D3015A" w:rsidRPr="00E868FE" w:rsidRDefault="0036176E" w:rsidP="00D301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spellStart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ModifyKey</w:t>
            </w:r>
            <w:proofErr w:type="spellEnd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</w:t>
            </w:r>
            <w:r w:rsidR="00D3015A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[</w:t>
            </w:r>
            <w:proofErr w:type="spellStart"/>
            <w:r w:rsidRPr="003617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  <w:t>increaseKey</w:t>
            </w:r>
            <w:proofErr w:type="spellEnd"/>
            <w:r w:rsidRPr="003617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  <w:t>/</w:t>
            </w:r>
            <w:proofErr w:type="spellStart"/>
            <w:r w:rsidRPr="0036176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CO"/>
              </w:rPr>
              <w:t>decreaseKey</w:t>
            </w:r>
            <w:proofErr w:type="spellEnd"/>
            <w:r w:rsidR="00D3015A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] </w:t>
            </w:r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–</w:t>
            </w:r>
            <w:r w:rsidR="00D3015A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 xml:space="preserve"> </w:t>
            </w:r>
            <w:proofErr w:type="spellStart"/>
            <w:r w:rsidR="00D3015A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Modif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ie</w:t>
            </w:r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</w:t>
            </w:r>
            <w:proofErr w:type="spellEnd"/>
          </w:p>
          <w:p w14:paraId="1D68CE70" w14:textId="17B63CCF" w:rsidR="00D3015A" w:rsidRPr="00994F7E" w:rsidRDefault="00D3015A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994F7E"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Changes the key or value of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 element given the index by parameter while maintaining the priority order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but first checks if the change has sense based on the organization of the value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priorities or else do nothing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2C850789" w14:textId="05B2B394" w:rsidR="00994F7E" w:rsidRPr="00E868FE" w:rsidRDefault="00994F7E" w:rsidP="00994F7E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priority queue,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index must be in-bounds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and the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67EE9C4" w14:textId="77777777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proofErr w:type="spellStart"/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27737CED" w14:textId="77777777" w:rsidR="00E868FE" w:rsidRPr="00E868FE" w:rsidRDefault="00E868FE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96B67B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0EB4A90" w14:textId="3B8E7836" w:rsidR="0036176E" w:rsidRPr="00294DC1" w:rsidRDefault="0036176E" w:rsidP="003617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OrganizeElements</w:t>
            </w:r>
            <w:proofErr w:type="spellEnd"/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</w:t>
            </w: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eapify</w:t>
            </w:r>
            <w:proofErr w:type="spellEnd"/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Modifi</w:t>
            </w:r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er.</w:t>
            </w:r>
          </w:p>
          <w:p w14:paraId="64C8A83E" w14:textId="5A723AEB" w:rsidR="0036176E" w:rsidRPr="00294DC1" w:rsidRDefault="0036176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294DC1"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Reorganizes the elements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‘below on the heap’</w:t>
            </w:r>
            <w:r w:rsidR="00294DC1"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the priority queue, typically used after modifying a value at a specific index to maintain the priority order.</w:t>
            </w: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4DDAB342" w14:textId="314E36A4" w:rsidR="00994F7E" w:rsidRPr="00E868FE" w:rsidRDefault="00994F7E" w:rsidP="00994F7E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="00294DC1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priority queue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index must be in-bounds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A1BC783" w14:textId="77777777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proofErr w:type="spellStart"/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PriorityQueue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0DDB46C4" w14:textId="77777777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4508C3E" w14:textId="77777777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62C127A" w14:textId="28D03769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9E4D487" w14:textId="77777777" w:rsidR="00C53261" w:rsidRPr="00E868FE" w:rsidRDefault="00C53261"/>
    <w:sectPr w:rsidR="00C53261" w:rsidRPr="00E8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35E"/>
    <w:multiLevelType w:val="hybridMultilevel"/>
    <w:tmpl w:val="4ABA25C0"/>
    <w:lvl w:ilvl="0" w:tplc="15048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B12"/>
    <w:multiLevelType w:val="hybridMultilevel"/>
    <w:tmpl w:val="A3AA3E2A"/>
    <w:lvl w:ilvl="0" w:tplc="9B2EC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33A5"/>
    <w:multiLevelType w:val="hybridMultilevel"/>
    <w:tmpl w:val="16DA0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0050">
    <w:abstractNumId w:val="0"/>
  </w:num>
  <w:num w:numId="2" w16cid:durableId="1439645478">
    <w:abstractNumId w:val="1"/>
  </w:num>
  <w:num w:numId="3" w16cid:durableId="193929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1"/>
    <w:rsid w:val="000B627C"/>
    <w:rsid w:val="00262FBA"/>
    <w:rsid w:val="00294DC1"/>
    <w:rsid w:val="0036176E"/>
    <w:rsid w:val="00402746"/>
    <w:rsid w:val="004D7E28"/>
    <w:rsid w:val="00500EFE"/>
    <w:rsid w:val="005051A4"/>
    <w:rsid w:val="0063471E"/>
    <w:rsid w:val="006715BA"/>
    <w:rsid w:val="00727037"/>
    <w:rsid w:val="00761EE1"/>
    <w:rsid w:val="007C414E"/>
    <w:rsid w:val="008A2BE4"/>
    <w:rsid w:val="008F65AA"/>
    <w:rsid w:val="00977A6B"/>
    <w:rsid w:val="00994F7E"/>
    <w:rsid w:val="009B26EA"/>
    <w:rsid w:val="00A92CF3"/>
    <w:rsid w:val="00AB378B"/>
    <w:rsid w:val="00AD77A1"/>
    <w:rsid w:val="00AF7732"/>
    <w:rsid w:val="00B720BF"/>
    <w:rsid w:val="00B969A6"/>
    <w:rsid w:val="00C16D1E"/>
    <w:rsid w:val="00C53261"/>
    <w:rsid w:val="00D3015A"/>
    <w:rsid w:val="00D44733"/>
    <w:rsid w:val="00D65648"/>
    <w:rsid w:val="00E868FE"/>
    <w:rsid w:val="00E936B8"/>
    <w:rsid w:val="00F11BA8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739"/>
  <w15:chartTrackingRefBased/>
  <w15:docId w15:val="{9727270B-B3AD-44AF-B0BC-FAC61AD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3261"/>
    <w:rPr>
      <w:color w:val="808080"/>
    </w:rPr>
  </w:style>
  <w:style w:type="paragraph" w:styleId="ListParagraph">
    <w:name w:val="List Paragraph"/>
    <w:basedOn w:val="Normal"/>
    <w:uiPriority w:val="34"/>
    <w:qFormat/>
    <w:rsid w:val="00AF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8523-9696-428E-AEDD-3927C47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Rubio Acevedo</dc:creator>
  <cp:keywords/>
  <dc:description/>
  <cp:lastModifiedBy>Mateo Rubio Acevedo</cp:lastModifiedBy>
  <cp:revision>2</cp:revision>
  <dcterms:created xsi:type="dcterms:W3CDTF">2023-10-04T05:45:00Z</dcterms:created>
  <dcterms:modified xsi:type="dcterms:W3CDTF">2023-10-04T05:45:00Z</dcterms:modified>
</cp:coreProperties>
</file>