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8BB" w:rsidRPr="000F28BB" w:rsidRDefault="000F28BB" w:rsidP="000F28B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  <w:proofErr w:type="spellStart"/>
      <w:r w:rsidRPr="000F28BB">
        <w:rPr>
          <w:rFonts w:ascii="Arial" w:eastAsia="Times New Roman" w:hAnsi="Arial" w:cs="Arial"/>
          <w:color w:val="333333"/>
          <w:kern w:val="36"/>
          <w:sz w:val="42"/>
          <w:szCs w:val="42"/>
          <w:bdr w:val="none" w:sz="0" w:space="0" w:color="auto" w:frame="1"/>
        </w:rPr>
        <w:t>Pemahaman</w:t>
      </w:r>
      <w:proofErr w:type="spellEnd"/>
      <w:r w:rsidRPr="000F28BB">
        <w:rPr>
          <w:rFonts w:ascii="Arial" w:eastAsia="Times New Roman" w:hAnsi="Arial" w:cs="Arial"/>
          <w:color w:val="333333"/>
          <w:kern w:val="36"/>
          <w:sz w:val="42"/>
          <w:szCs w:val="42"/>
          <w:bdr w:val="none" w:sz="0" w:space="0" w:color="auto" w:frame="1"/>
        </w:rPr>
        <w:t xml:space="preserve"> </w:t>
      </w:r>
      <w:proofErr w:type="spellStart"/>
      <w:r w:rsidRPr="000F28BB">
        <w:rPr>
          <w:rFonts w:ascii="Arial" w:eastAsia="Times New Roman" w:hAnsi="Arial" w:cs="Arial"/>
          <w:color w:val="333333"/>
          <w:kern w:val="36"/>
          <w:sz w:val="42"/>
          <w:szCs w:val="42"/>
          <w:bdr w:val="none" w:sz="0" w:space="0" w:color="auto" w:frame="1"/>
        </w:rPr>
        <w:t>Pengukuran</w:t>
      </w:r>
      <w:proofErr w:type="spellEnd"/>
      <w:r w:rsidRPr="000F28BB">
        <w:rPr>
          <w:rFonts w:ascii="Arial" w:eastAsia="Times New Roman" w:hAnsi="Arial" w:cs="Arial"/>
          <w:color w:val="333333"/>
          <w:kern w:val="36"/>
          <w:sz w:val="42"/>
          <w:szCs w:val="42"/>
          <w:bdr w:val="none" w:sz="0" w:space="0" w:color="auto" w:frame="1"/>
        </w:rPr>
        <w:t xml:space="preserve"> </w:t>
      </w:r>
      <w:proofErr w:type="spellStart"/>
      <w:r w:rsidRPr="000F28BB">
        <w:rPr>
          <w:rFonts w:ascii="Arial" w:eastAsia="Times New Roman" w:hAnsi="Arial" w:cs="Arial"/>
          <w:color w:val="333333"/>
          <w:kern w:val="36"/>
          <w:sz w:val="42"/>
          <w:szCs w:val="42"/>
          <w:bdr w:val="none" w:sz="0" w:space="0" w:color="auto" w:frame="1"/>
        </w:rPr>
        <w:t>Redaman</w:t>
      </w:r>
      <w:proofErr w:type="spellEnd"/>
      <w:r w:rsidRPr="000F28BB">
        <w:rPr>
          <w:rFonts w:ascii="Arial" w:eastAsia="Times New Roman" w:hAnsi="Arial" w:cs="Arial"/>
          <w:color w:val="333333"/>
          <w:kern w:val="36"/>
          <w:sz w:val="42"/>
          <w:szCs w:val="42"/>
          <w:bdr w:val="none" w:sz="0" w:space="0" w:color="auto" w:frame="1"/>
        </w:rPr>
        <w:t xml:space="preserve"> </w:t>
      </w:r>
      <w:proofErr w:type="gramStart"/>
      <w:r w:rsidRPr="000F28BB">
        <w:rPr>
          <w:rFonts w:ascii="Arial" w:eastAsia="Times New Roman" w:hAnsi="Arial" w:cs="Arial"/>
          <w:color w:val="333333"/>
          <w:kern w:val="36"/>
          <w:sz w:val="42"/>
          <w:szCs w:val="42"/>
          <w:bdr w:val="none" w:sz="0" w:space="0" w:color="auto" w:frame="1"/>
        </w:rPr>
        <w:t xml:space="preserve">( </w:t>
      </w:r>
      <w:proofErr w:type="spellStart"/>
      <w:r w:rsidRPr="000F28BB">
        <w:rPr>
          <w:rFonts w:ascii="Arial" w:eastAsia="Times New Roman" w:hAnsi="Arial" w:cs="Arial"/>
          <w:color w:val="333333"/>
          <w:kern w:val="36"/>
          <w:sz w:val="42"/>
          <w:szCs w:val="42"/>
          <w:bdr w:val="none" w:sz="0" w:space="0" w:color="auto" w:frame="1"/>
        </w:rPr>
        <w:t>Rugi</w:t>
      </w:r>
      <w:proofErr w:type="gramEnd"/>
      <w:r w:rsidRPr="000F28BB">
        <w:rPr>
          <w:rFonts w:ascii="Arial" w:eastAsia="Times New Roman" w:hAnsi="Arial" w:cs="Arial"/>
          <w:color w:val="333333"/>
          <w:kern w:val="36"/>
          <w:sz w:val="42"/>
          <w:szCs w:val="42"/>
          <w:bdr w:val="none" w:sz="0" w:space="0" w:color="auto" w:frame="1"/>
        </w:rPr>
        <w:t>-rugi</w:t>
      </w:r>
      <w:proofErr w:type="spellEnd"/>
      <w:r w:rsidRPr="000F28BB">
        <w:rPr>
          <w:rFonts w:ascii="Arial" w:eastAsia="Times New Roman" w:hAnsi="Arial" w:cs="Arial"/>
          <w:color w:val="333333"/>
          <w:kern w:val="36"/>
          <w:sz w:val="42"/>
          <w:szCs w:val="42"/>
          <w:bdr w:val="none" w:sz="0" w:space="0" w:color="auto" w:frame="1"/>
        </w:rPr>
        <w:t xml:space="preserve"> ) </w:t>
      </w:r>
      <w:proofErr w:type="spellStart"/>
      <w:r w:rsidRPr="000F28BB">
        <w:rPr>
          <w:rFonts w:ascii="Arial" w:eastAsia="Times New Roman" w:hAnsi="Arial" w:cs="Arial"/>
          <w:color w:val="333333"/>
          <w:kern w:val="36"/>
          <w:sz w:val="42"/>
          <w:szCs w:val="42"/>
          <w:bdr w:val="none" w:sz="0" w:space="0" w:color="auto" w:frame="1"/>
        </w:rPr>
        <w:t>Serat</w:t>
      </w:r>
      <w:proofErr w:type="spellEnd"/>
      <w:r w:rsidRPr="000F28BB">
        <w:rPr>
          <w:rFonts w:ascii="Arial" w:eastAsia="Times New Roman" w:hAnsi="Arial" w:cs="Arial"/>
          <w:color w:val="333333"/>
          <w:kern w:val="36"/>
          <w:sz w:val="42"/>
          <w:szCs w:val="42"/>
          <w:bdr w:val="none" w:sz="0" w:space="0" w:color="auto" w:frame="1"/>
        </w:rPr>
        <w:t xml:space="preserve"> </w:t>
      </w:r>
      <w:proofErr w:type="spellStart"/>
      <w:r w:rsidRPr="000F28BB">
        <w:rPr>
          <w:rFonts w:ascii="Arial" w:eastAsia="Times New Roman" w:hAnsi="Arial" w:cs="Arial"/>
          <w:color w:val="333333"/>
          <w:kern w:val="36"/>
          <w:sz w:val="42"/>
          <w:szCs w:val="42"/>
          <w:bdr w:val="none" w:sz="0" w:space="0" w:color="auto" w:frame="1"/>
        </w:rPr>
        <w:t>Optik</w:t>
      </w:r>
      <w:proofErr w:type="spellEnd"/>
    </w:p>
    <w:p w:rsidR="000F28BB" w:rsidRDefault="000F28BB" w:rsidP="000F28BB">
      <w:pPr>
        <w:shd w:val="clear" w:color="auto" w:fill="FFFFFF"/>
        <w:spacing w:after="300" w:line="330" w:lineRule="atLeast"/>
        <w:rPr>
          <w:rFonts w:ascii="Droid Sans" w:eastAsia="Times New Roman" w:hAnsi="Droid Sans" w:cs="Times New Roman"/>
          <w:color w:val="888888"/>
          <w:sz w:val="17"/>
          <w:szCs w:val="17"/>
          <w:bdr w:val="none" w:sz="0" w:space="0" w:color="auto" w:frame="1"/>
        </w:rPr>
      </w:pPr>
    </w:p>
    <w:p w:rsidR="000F28BB" w:rsidRPr="000F28BB" w:rsidRDefault="000F28BB" w:rsidP="000F28BB">
      <w:pPr>
        <w:shd w:val="clear" w:color="auto" w:fill="FFFFFF"/>
        <w:spacing w:after="30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mengetahui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memahami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melaksanakan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Pengukuran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redaman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rugi-rugi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serat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optik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jaringan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kabel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serat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optik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Pengukuran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redaman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rugi-rugi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setiap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titik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penyambungan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Redaman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serat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optik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panjang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gelombang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pengukuran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dilakukan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sesuai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panjang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gelombang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perangkat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transmisi</w:t>
      </w:r>
      <w:proofErr w:type="spellEnd"/>
    </w:p>
    <w:p w:rsidR="000F28BB" w:rsidRPr="000F28BB" w:rsidRDefault="000F28BB" w:rsidP="000F28B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73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REDAMAN (</w:t>
      </w:r>
      <w:proofErr w:type="spellStart"/>
      <w:r w:rsidRPr="007F73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Rugi-rugi</w:t>
      </w:r>
      <w:proofErr w:type="spellEnd"/>
      <w:r w:rsidRPr="007F73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F73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Serat</w:t>
      </w:r>
      <w:proofErr w:type="spellEnd"/>
      <w:r w:rsidRPr="007F73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F73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Optik</w:t>
      </w:r>
      <w:proofErr w:type="spellEnd"/>
      <w:r w:rsidRPr="007F73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)</w:t>
      </w:r>
      <w:bookmarkStart w:id="0" w:name="_GoBack"/>
      <w:bookmarkEnd w:id="0"/>
    </w:p>
    <w:p w:rsidR="000F28BB" w:rsidRPr="000F28BB" w:rsidRDefault="000F28BB" w:rsidP="000F28BB">
      <w:pPr>
        <w:shd w:val="clear" w:color="auto" w:fill="FFFFFF"/>
        <w:spacing w:after="30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transmisi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serat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optik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cahaya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merambat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sepanjang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serat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optik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mengalami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peredaman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diujung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jauh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sisi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penerima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kekuatan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cahaya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lemah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Disisi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lain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kekuatan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cahaya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dioda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laser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terbatas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photodetector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sensitifitas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tertentu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mendeteksi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sinyal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optik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0F28BB" w:rsidRPr="000F28BB" w:rsidRDefault="000F28BB" w:rsidP="000F28BB">
      <w:pPr>
        <w:shd w:val="clear" w:color="auto" w:fill="FFFFFF"/>
        <w:spacing w:after="30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Oleh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karena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mengoperasikan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telekomunikasi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rugi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rugi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optik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(total loss)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dibuat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level yang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tinggi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level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sensitivitas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dimiliki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oleh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photodetector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Level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rugi-rugi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optik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diperbolehkan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sudah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ditentukan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masing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masing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telekomunikasi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0F28BB" w:rsidRPr="000F28BB" w:rsidRDefault="000F28BB" w:rsidP="000F28BB">
      <w:pPr>
        <w:shd w:val="clear" w:color="auto" w:fill="FFFFFF"/>
        <w:spacing w:after="30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7314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6581775" cy="3272983"/>
            <wp:effectExtent l="0" t="0" r="0" b="3810"/>
            <wp:docPr id="3" name="Picture 3" descr="https://indo-digital.com/wp-content/uploads/2017/05/Redaman-Kabel-Fiber-Optik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do-digital.com/wp-content/uploads/2017/05/Redaman-Kabel-Fiber-Optik.jp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454" cy="32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8BB" w:rsidRPr="000F28BB" w:rsidRDefault="000F28BB" w:rsidP="000F28BB">
      <w:pPr>
        <w:numPr>
          <w:ilvl w:val="0"/>
          <w:numId w:val="1"/>
        </w:numPr>
        <w:shd w:val="clear" w:color="auto" w:fill="FFFFFF"/>
        <w:spacing w:after="75" w:line="330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Transmission loss = Intra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OfficeLoss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 Line Loss</w:t>
      </w:r>
    </w:p>
    <w:p w:rsidR="000F28BB" w:rsidRPr="000F28BB" w:rsidRDefault="000F28BB" w:rsidP="000F28BB">
      <w:pPr>
        <w:numPr>
          <w:ilvl w:val="0"/>
          <w:numId w:val="1"/>
        </w:numPr>
        <w:shd w:val="clear" w:color="auto" w:fill="FFFFFF"/>
        <w:spacing w:after="75" w:line="330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Intra Office loss = Margin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 FDP Loss</w:t>
      </w:r>
    </w:p>
    <w:p w:rsidR="000F28BB" w:rsidRPr="000F28BB" w:rsidRDefault="000F28BB" w:rsidP="000F28BB">
      <w:pPr>
        <w:numPr>
          <w:ilvl w:val="0"/>
          <w:numId w:val="1"/>
        </w:numPr>
        <w:shd w:val="clear" w:color="auto" w:fill="FFFFFF"/>
        <w:spacing w:after="75" w:line="330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FDP loss =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Optik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Jumper Cord + Connector Loss</w:t>
      </w:r>
    </w:p>
    <w:p w:rsidR="000F28BB" w:rsidRPr="000F28BB" w:rsidRDefault="000F28BB" w:rsidP="000F28BB">
      <w:pPr>
        <w:numPr>
          <w:ilvl w:val="0"/>
          <w:numId w:val="1"/>
        </w:numPr>
        <w:shd w:val="clear" w:color="auto" w:fill="FFFFFF"/>
        <w:spacing w:after="75" w:line="330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Line loss = Cable Loss + Splicing Loss + Maintenance Margin</w:t>
      </w:r>
    </w:p>
    <w:p w:rsidR="000F28BB" w:rsidRPr="000F28BB" w:rsidRDefault="000F28BB" w:rsidP="000F28B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pelaksanaan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uji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akhir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kabel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optik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dimaksudkan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mengukur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besarnya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F73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Total loss</w:t>
      </w:r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penjumlahan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Cable loss, Splicing loss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Connector loss.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Demikian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juga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setiap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sambungan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diukur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nilai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loss-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nya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apakah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masih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dibawah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standar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nilai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splicing loss yang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diperbolehkan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mengukur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total loss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Optical Power Meter, 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fldChar w:fldCharType="begin"/>
      </w:r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instrText xml:space="preserve"> HYPERLINK "https://indo-digital.com/category/product/optical-power-meter" \t "_blank" </w:instrText>
      </w:r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fldChar w:fldCharType="separate"/>
      </w:r>
      <w:r w:rsidRPr="007F7314">
        <w:rPr>
          <w:rFonts w:ascii="Times New Roman" w:eastAsia="Times New Roman" w:hAnsi="Times New Roman" w:cs="Times New Roman"/>
          <w:color w:val="3366FF"/>
          <w:sz w:val="24"/>
          <w:szCs w:val="24"/>
          <w:u w:val="single"/>
          <w:bdr w:val="none" w:sz="0" w:space="0" w:color="auto" w:frame="1"/>
        </w:rPr>
        <w:t>Kategori</w:t>
      </w:r>
      <w:proofErr w:type="spellEnd"/>
      <w:r w:rsidRPr="007F7314">
        <w:rPr>
          <w:rFonts w:ascii="Times New Roman" w:eastAsia="Times New Roman" w:hAnsi="Times New Roman" w:cs="Times New Roman"/>
          <w:color w:val="3366FF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7F7314">
        <w:rPr>
          <w:rFonts w:ascii="Times New Roman" w:eastAsia="Times New Roman" w:hAnsi="Times New Roman" w:cs="Times New Roman"/>
          <w:color w:val="3366FF"/>
          <w:sz w:val="24"/>
          <w:szCs w:val="24"/>
          <w:u w:val="single"/>
          <w:bdr w:val="none" w:sz="0" w:space="0" w:color="auto" w:frame="1"/>
        </w:rPr>
        <w:t>Produk</w:t>
      </w:r>
      <w:proofErr w:type="spellEnd"/>
      <w:r w:rsidRPr="007F7314">
        <w:rPr>
          <w:rFonts w:ascii="Times New Roman" w:eastAsia="Times New Roman" w:hAnsi="Times New Roman" w:cs="Times New Roman"/>
          <w:color w:val="3366FF"/>
          <w:sz w:val="24"/>
          <w:szCs w:val="24"/>
          <w:u w:val="single"/>
          <w:bdr w:val="none" w:sz="0" w:space="0" w:color="auto" w:frame="1"/>
        </w:rPr>
        <w:t xml:space="preserve"> Optical Power Meter</w:t>
      </w:r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fldChar w:fldCharType="end"/>
      </w:r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0F28BB" w:rsidRPr="000F28BB" w:rsidRDefault="000F28BB" w:rsidP="000F28BB">
      <w:pPr>
        <w:shd w:val="clear" w:color="auto" w:fill="FFFFFF"/>
        <w:spacing w:after="30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Nilai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redaman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Fusion splice loss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maksimum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0</w:t>
      </w:r>
      <w:proofErr w:type="gram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,15</w:t>
      </w:r>
      <w:proofErr w:type="gram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dB,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sedangkan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nilai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redaman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Mechanical splice loss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maksimum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0,2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dB.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Nilai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redaman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Connector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maksimum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0</w:t>
      </w:r>
      <w:proofErr w:type="gram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,25</w:t>
      </w:r>
      <w:proofErr w:type="gram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dB (Individual),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sedangkan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nilai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redaman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connector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Berpasangan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terminasi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maksimum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0,7 </w:t>
      </w:r>
      <w:proofErr w:type="spell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dB.</w:t>
      </w:r>
      <w:proofErr w:type="spellEnd"/>
    </w:p>
    <w:p w:rsidR="000F28BB" w:rsidRPr="000F28BB" w:rsidRDefault="000F28BB" w:rsidP="000F28BB">
      <w:pPr>
        <w:shd w:val="clear" w:color="auto" w:fill="FFFFFF"/>
        <w:spacing w:after="30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7314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6667500" cy="3643443"/>
            <wp:effectExtent l="0" t="0" r="0" b="0"/>
            <wp:docPr id="2" name="Picture 2" descr="https://indo-digital.com/wp-content/uploads/2017/05/FO-TRANSMISSION-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do-digital.com/wp-content/uploads/2017/05/FO-TRANSMISSION-LO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489" cy="365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8BB" w:rsidRPr="007F7314" w:rsidRDefault="000F28BB" w:rsidP="000F28BB">
      <w:pPr>
        <w:shd w:val="clear" w:color="auto" w:fill="FFFFFF"/>
        <w:spacing w:before="375" w:after="150" w:line="240" w:lineRule="atLeast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F28BB" w:rsidRPr="007F7314" w:rsidRDefault="000F28BB" w:rsidP="000F28BB">
      <w:pPr>
        <w:shd w:val="clear" w:color="auto" w:fill="FFFFFF"/>
        <w:spacing w:before="375" w:after="150" w:line="240" w:lineRule="atLeast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F28BB" w:rsidRPr="007F7314" w:rsidRDefault="000F28BB" w:rsidP="000F28BB">
      <w:pPr>
        <w:shd w:val="clear" w:color="auto" w:fill="FFFFFF"/>
        <w:spacing w:before="375" w:after="150" w:line="240" w:lineRule="atLeast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F28BB" w:rsidRPr="007F7314" w:rsidRDefault="000F28BB" w:rsidP="000F28BB">
      <w:pPr>
        <w:shd w:val="clear" w:color="auto" w:fill="FFFFFF"/>
        <w:spacing w:before="375" w:after="150" w:line="240" w:lineRule="atLeast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F28BB" w:rsidRPr="007F7314" w:rsidRDefault="000F28BB" w:rsidP="000F28BB">
      <w:pPr>
        <w:shd w:val="clear" w:color="auto" w:fill="FFFFFF"/>
        <w:spacing w:before="375" w:after="150" w:line="240" w:lineRule="atLeast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F28BB" w:rsidRPr="000F28BB" w:rsidRDefault="000F28BB" w:rsidP="000F28BB">
      <w:pPr>
        <w:shd w:val="clear" w:color="auto" w:fill="FFFFFF"/>
        <w:spacing w:before="375" w:after="150" w:line="240" w:lineRule="atLeast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Link Budget GPON</w:t>
      </w:r>
    </w:p>
    <w:p w:rsidR="000F28BB" w:rsidRPr="000F28BB" w:rsidRDefault="000F28BB" w:rsidP="000F28BB">
      <w:pPr>
        <w:shd w:val="clear" w:color="auto" w:fill="FFFFFF"/>
        <w:spacing w:after="30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7314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6572250" cy="3257550"/>
            <wp:effectExtent l="0" t="0" r="0" b="0"/>
            <wp:docPr id="1" name="Picture 1" descr="https://indo-digital.com/wp-content/uploads/2017/05/Tabel-Link-Budget-GPON-Fiber-Opt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do-digital.com/wp-content/uploads/2017/05/Tabel-Link-Budget-GPON-Fiber-Opti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8BB" w:rsidRPr="000F28BB" w:rsidRDefault="000F28BB" w:rsidP="000F28BB">
      <w:pPr>
        <w:shd w:val="clear" w:color="auto" w:fill="FFFFFF"/>
        <w:spacing w:before="375" w:after="150" w:line="240" w:lineRule="atLeast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8BB">
        <w:rPr>
          <w:rFonts w:ascii="Times New Roman" w:eastAsia="Times New Roman" w:hAnsi="Times New Roman" w:cs="Times New Roman"/>
          <w:color w:val="333333"/>
          <w:sz w:val="24"/>
          <w:szCs w:val="24"/>
        </w:rPr>
        <w:t>Link Budget Deployment FTTH</w:t>
      </w:r>
    </w:p>
    <w:tbl>
      <w:tblPr>
        <w:tblW w:w="9300" w:type="dxa"/>
        <w:tblCellSpacing w:w="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"/>
        <w:gridCol w:w="2176"/>
        <w:gridCol w:w="1300"/>
        <w:gridCol w:w="1300"/>
        <w:gridCol w:w="1300"/>
        <w:gridCol w:w="1300"/>
        <w:gridCol w:w="1315"/>
      </w:tblGrid>
      <w:tr w:rsidR="000F28BB" w:rsidRPr="000F28BB" w:rsidTr="000F28BB">
        <w:trPr>
          <w:tblCellSpacing w:w="15" w:type="dxa"/>
        </w:trPr>
        <w:tc>
          <w:tcPr>
            <w:tcW w:w="555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No.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Uraian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Satuan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Standart</w:t>
            </w:r>
            <w:proofErr w:type="spellEnd"/>
            <w:r w:rsidRPr="007F7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F7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Redaman</w:t>
            </w:r>
            <w:proofErr w:type="spellEnd"/>
            <w:r w:rsidRPr="007F7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 (dB)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Volume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Total </w:t>
            </w:r>
            <w:proofErr w:type="spellStart"/>
            <w:r w:rsidRPr="007F7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Redaman</w:t>
            </w:r>
            <w:proofErr w:type="spellEnd"/>
            <w:r w:rsidRPr="007F7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 (dB)</w:t>
            </w:r>
          </w:p>
        </w:tc>
      </w:tr>
      <w:tr w:rsidR="000F28BB" w:rsidRPr="000F28BB" w:rsidTr="000F28BB">
        <w:trPr>
          <w:tblCellSpacing w:w="15" w:type="dxa"/>
        </w:trPr>
        <w:tc>
          <w:tcPr>
            <w:tcW w:w="555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Kabel</w:t>
            </w:r>
            <w:proofErr w:type="spellEnd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5.95</w:t>
            </w:r>
          </w:p>
        </w:tc>
      </w:tr>
      <w:tr w:rsidR="000F28BB" w:rsidRPr="000F28BB" w:rsidTr="000F28BB">
        <w:trPr>
          <w:tblCellSpacing w:w="15" w:type="dxa"/>
        </w:trPr>
        <w:tc>
          <w:tcPr>
            <w:tcW w:w="555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Splitter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1:2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3.70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8BB" w:rsidRPr="000F28BB" w:rsidTr="000F28BB">
        <w:trPr>
          <w:tblCellSpacing w:w="15" w:type="dxa"/>
        </w:trPr>
        <w:tc>
          <w:tcPr>
            <w:tcW w:w="555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1:4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7.25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7.25</w:t>
            </w:r>
          </w:p>
        </w:tc>
      </w:tr>
      <w:tr w:rsidR="000F28BB" w:rsidRPr="000F28BB" w:rsidTr="000F28BB">
        <w:trPr>
          <w:tblCellSpacing w:w="15" w:type="dxa"/>
        </w:trPr>
        <w:tc>
          <w:tcPr>
            <w:tcW w:w="555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1:8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10.38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10.38</w:t>
            </w:r>
          </w:p>
        </w:tc>
      </w:tr>
      <w:tr w:rsidR="000F28BB" w:rsidRPr="000F28BB" w:rsidTr="000F28BB">
        <w:trPr>
          <w:tblCellSpacing w:w="15" w:type="dxa"/>
        </w:trPr>
        <w:tc>
          <w:tcPr>
            <w:tcW w:w="555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1:16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14.10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8BB" w:rsidRPr="000F28BB" w:rsidTr="000F28BB">
        <w:trPr>
          <w:tblCellSpacing w:w="15" w:type="dxa"/>
        </w:trPr>
        <w:tc>
          <w:tcPr>
            <w:tcW w:w="555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1:32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8BB" w:rsidRPr="000F28BB" w:rsidTr="000F28BB">
        <w:trPr>
          <w:tblCellSpacing w:w="15" w:type="dxa"/>
        </w:trPr>
        <w:tc>
          <w:tcPr>
            <w:tcW w:w="555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0" w:type="dxa"/>
            <w:vMerge w:val="restart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Konektor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SC/UPC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1.25</w:t>
            </w:r>
          </w:p>
        </w:tc>
      </w:tr>
      <w:tr w:rsidR="000F28BB" w:rsidRPr="000F28BB" w:rsidTr="000F28BB">
        <w:trPr>
          <w:tblCellSpacing w:w="15" w:type="dxa"/>
        </w:trPr>
        <w:tc>
          <w:tcPr>
            <w:tcW w:w="555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SC/APC*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0F28BB" w:rsidRPr="000F28BB" w:rsidTr="000F28BB">
        <w:trPr>
          <w:tblCellSpacing w:w="15" w:type="dxa"/>
        </w:trPr>
        <w:tc>
          <w:tcPr>
            <w:tcW w:w="555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130" w:type="dxa"/>
            <w:vMerge w:val="restart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Sambungan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Kabel</w:t>
            </w:r>
            <w:proofErr w:type="spellEnd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Feeder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0F28BB" w:rsidRPr="000F28BB" w:rsidTr="000F28BB">
        <w:trPr>
          <w:tblCellSpacing w:w="15" w:type="dxa"/>
        </w:trPr>
        <w:tc>
          <w:tcPr>
            <w:tcW w:w="555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Kabel</w:t>
            </w:r>
            <w:proofErr w:type="spellEnd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Distribusi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F28BB" w:rsidRPr="000F28BB" w:rsidTr="000F28BB">
        <w:trPr>
          <w:tblCellSpacing w:w="15" w:type="dxa"/>
        </w:trPr>
        <w:tc>
          <w:tcPr>
            <w:tcW w:w="555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Drop </w:t>
            </w:r>
            <w:proofErr w:type="spellStart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Kabel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F28BB" w:rsidRPr="000F28BB" w:rsidTr="000F28BB">
        <w:trPr>
          <w:tblCellSpacing w:w="15" w:type="dxa"/>
        </w:trPr>
        <w:tc>
          <w:tcPr>
            <w:tcW w:w="7755" w:type="dxa"/>
            <w:gridSpan w:val="6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Redaman</w:t>
            </w:r>
            <w:proofErr w:type="spellEnd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Murni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EEEEEE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26.73</w:t>
            </w:r>
          </w:p>
        </w:tc>
      </w:tr>
      <w:tr w:rsidR="000F28BB" w:rsidRPr="000F28BB" w:rsidTr="000F28BB">
        <w:trPr>
          <w:tblCellSpacing w:w="15" w:type="dxa"/>
        </w:trPr>
        <w:tc>
          <w:tcPr>
            <w:tcW w:w="7755" w:type="dxa"/>
            <w:gridSpan w:val="6"/>
            <w:tcBorders>
              <w:top w:val="nil"/>
              <w:left w:val="nil"/>
              <w:bottom w:val="nil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Redaman</w:t>
            </w:r>
            <w:proofErr w:type="spellEnd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Toleransi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BB" w:rsidRPr="000F28BB" w:rsidRDefault="000F28BB" w:rsidP="000F2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8B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</w:tbl>
    <w:p w:rsidR="00CC71AB" w:rsidRPr="007F7314" w:rsidRDefault="00CC71AB">
      <w:pPr>
        <w:rPr>
          <w:rFonts w:ascii="Times New Roman" w:hAnsi="Times New Roman" w:cs="Times New Roman"/>
          <w:sz w:val="24"/>
          <w:szCs w:val="24"/>
        </w:rPr>
      </w:pPr>
    </w:p>
    <w:sectPr w:rsidR="00CC71AB" w:rsidRPr="007F7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49C9"/>
    <w:multiLevelType w:val="multilevel"/>
    <w:tmpl w:val="ED80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BB"/>
    <w:rsid w:val="000F28BB"/>
    <w:rsid w:val="007F7314"/>
    <w:rsid w:val="00CC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2CED7-9FB7-4BAF-8E45-B403CBFB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28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F28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28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8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F28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28B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ost-meta">
    <w:name w:val="post-meta"/>
    <w:basedOn w:val="Normal"/>
    <w:rsid w:val="000F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cats">
    <w:name w:val="post-cats"/>
    <w:basedOn w:val="DefaultParagraphFont"/>
    <w:rsid w:val="000F28BB"/>
  </w:style>
  <w:style w:type="character" w:styleId="Hyperlink">
    <w:name w:val="Hyperlink"/>
    <w:basedOn w:val="DefaultParagraphFont"/>
    <w:uiPriority w:val="99"/>
    <w:semiHidden/>
    <w:unhideWhenUsed/>
    <w:rsid w:val="000F28BB"/>
    <w:rPr>
      <w:color w:val="0000FF"/>
      <w:u w:val="single"/>
    </w:rPr>
  </w:style>
  <w:style w:type="character" w:customStyle="1" w:styleId="post-views">
    <w:name w:val="post-views"/>
    <w:basedOn w:val="DefaultParagraphFont"/>
    <w:rsid w:val="000F28BB"/>
  </w:style>
  <w:style w:type="paragraph" w:styleId="NormalWeb">
    <w:name w:val="Normal (Web)"/>
    <w:basedOn w:val="Normal"/>
    <w:uiPriority w:val="99"/>
    <w:semiHidden/>
    <w:unhideWhenUsed/>
    <w:rsid w:val="000F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2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9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</dc:creator>
  <cp:keywords/>
  <dc:description/>
  <cp:lastModifiedBy>RIYAN</cp:lastModifiedBy>
  <cp:revision>2</cp:revision>
  <dcterms:created xsi:type="dcterms:W3CDTF">2022-01-07T01:32:00Z</dcterms:created>
  <dcterms:modified xsi:type="dcterms:W3CDTF">2022-01-07T01:35:00Z</dcterms:modified>
</cp:coreProperties>
</file>