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9C1D54" w:rsidRPr="007535A7" w:rsidRDefault="007535A7" w:rsidP="007535A7">
      <w:pPr>
        <w:jc w:val="center"/>
        <w:rPr>
          <w:b/>
          <w:color w:val="0000FF"/>
          <w:sz w:val="28"/>
          <w:szCs w:val="28"/>
        </w:rPr>
      </w:pPr>
      <w:r w:rsidRPr="007535A7">
        <w:rPr>
          <w:b/>
          <w:color w:val="0000FF"/>
          <w:sz w:val="28"/>
          <w:szCs w:val="28"/>
        </w:rPr>
        <w:t>CENTROIDE DE UN TRIÁNGULO</w:t>
      </w:r>
    </w:p>
    <w:p w:rsidR="007535A7" w:rsidRDefault="007535A7" w:rsidP="007535A7">
      <w:pPr>
        <w:jc w:val="both"/>
        <w:rPr>
          <w:b/>
        </w:rPr>
      </w:pPr>
      <w:r>
        <w:rPr>
          <w:b/>
        </w:rPr>
        <w:t xml:space="preserve">En el estudio de la Estática y la Mecánica de Materiales, es importante conocer el </w:t>
      </w:r>
      <w:r w:rsidRPr="007535A7">
        <w:rPr>
          <w:b/>
        </w:rPr>
        <w:t>centro de gravedad</w:t>
      </w:r>
      <w:r>
        <w:rPr>
          <w:b/>
        </w:rPr>
        <w:t xml:space="preserve"> de un cuerpo, en tanto que</w:t>
      </w:r>
      <w:r w:rsidRPr="007535A7">
        <w:rPr>
          <w:b/>
        </w:rPr>
        <w:t xml:space="preserve"> es el punto de aplicación de la resultante de todas las fuerzas de gravedad que actúan sobre las distintas porciones de</w:t>
      </w:r>
      <w:r>
        <w:rPr>
          <w:b/>
        </w:rPr>
        <w:t>l</w:t>
      </w:r>
      <w:r w:rsidRPr="007535A7">
        <w:rPr>
          <w:b/>
        </w:rPr>
        <w:t xml:space="preserve"> cuerpo.</w:t>
      </w:r>
    </w:p>
    <w:p w:rsidR="007535A7" w:rsidRDefault="007535A7" w:rsidP="007535A7">
      <w:pPr>
        <w:jc w:val="both"/>
        <w:rPr>
          <w:b/>
        </w:rPr>
      </w:pPr>
      <w:r>
        <w:rPr>
          <w:b/>
        </w:rPr>
        <w:t xml:space="preserve">Este centro de gravedad, para placas planas de espesor constante y masa homogénea, se puede determinar geométricamente </w:t>
      </w:r>
      <w:r w:rsidR="00707719">
        <w:rPr>
          <w:b/>
        </w:rPr>
        <w:t>puesto que coincide con el centroide del área de dicha placa.</w:t>
      </w:r>
    </w:p>
    <w:p w:rsidR="007535A7" w:rsidRDefault="00707719" w:rsidP="007535A7">
      <w:pPr>
        <w:rPr>
          <w:b/>
        </w:rPr>
      </w:pPr>
      <w:r>
        <w:rPr>
          <w:b/>
        </w:rPr>
        <w:t>En general, para superficies geométricas conocidas, es posible determinar los centroides conociendo las coordenadas del centroide de un triángulo.</w:t>
      </w:r>
    </w:p>
    <w:p w:rsidR="007535A7" w:rsidRDefault="007535A7" w:rsidP="00707719">
      <w:pPr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s-CO"/>
        </w:rPr>
        <w:drawing>
          <wp:inline distT="0" distB="0" distL="0" distR="0">
            <wp:extent cx="190500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roid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19" w:rsidRDefault="00707719" w:rsidP="00707719">
      <w:pPr>
        <w:jc w:val="center"/>
        <w:rPr>
          <w:b/>
        </w:rPr>
      </w:pPr>
    </w:p>
    <w:p w:rsidR="00707719" w:rsidRDefault="00707719" w:rsidP="00707719">
      <w:pPr>
        <w:jc w:val="both"/>
        <w:rPr>
          <w:b/>
        </w:rPr>
      </w:pPr>
      <w:r>
        <w:rPr>
          <w:b/>
        </w:rPr>
        <w:t>En la figura, el centroide coincide con la intersección de las medianas, punto que se conoce como baricentro.</w:t>
      </w:r>
    </w:p>
    <w:p w:rsidR="00707719" w:rsidRDefault="00707719" w:rsidP="00707719">
      <w:pPr>
        <w:jc w:val="both"/>
        <w:rPr>
          <w:b/>
        </w:rPr>
      </w:pPr>
    </w:p>
    <w:p w:rsidR="00707719" w:rsidRPr="007535A7" w:rsidRDefault="00707719" w:rsidP="00707719">
      <w:pPr>
        <w:jc w:val="both"/>
        <w:rPr>
          <w:b/>
        </w:rPr>
      </w:pPr>
      <w:r>
        <w:rPr>
          <w:b/>
        </w:rPr>
        <w:t>Actividad 1. Interactúa con el triángulo de la ventana izquierda y observa la posición del centroide.</w:t>
      </w:r>
    </w:p>
    <w:sectPr w:rsidR="00707719" w:rsidRPr="007535A7" w:rsidSect="009C1D54">
      <w:pgSz w:w="5579" w:h="12780" w:code="19"/>
      <w:pgMar w:top="851" w:right="567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54"/>
    <w:rsid w:val="006F246A"/>
    <w:rsid w:val="00707719"/>
    <w:rsid w:val="007535A7"/>
    <w:rsid w:val="009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9C731B-BB9C-4917-9EFB-CBB8286F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Rivera</dc:creator>
  <cp:keywords/>
  <dc:description/>
  <cp:lastModifiedBy>Juan Guillermo Rivera</cp:lastModifiedBy>
  <cp:revision>1</cp:revision>
  <dcterms:created xsi:type="dcterms:W3CDTF">2013-08-02T21:47:00Z</dcterms:created>
  <dcterms:modified xsi:type="dcterms:W3CDTF">2013-08-02T22:44:00Z</dcterms:modified>
</cp:coreProperties>
</file>