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1C" w:rsidRDefault="00E10B1C" w:rsidP="00E10B1C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>Observa las cuatro regiones definidas por</w:t>
      </w:r>
    </w:p>
    <w:p w:rsidR="00E10B1C" w:rsidRDefault="00E10B1C" w:rsidP="00E10B1C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 xml:space="preserve"> r</w:t>
      </w:r>
      <w:r w:rsidRPr="00601066">
        <w:rPr>
          <w:rFonts w:eastAsiaTheme="minorEastAsia"/>
          <w:sz w:val="20"/>
          <w:szCs w:val="20"/>
          <w:vertAlign w:val="subscript"/>
        </w:rPr>
        <w:t>1</w:t>
      </w:r>
      <w:r w:rsidRPr="00601066">
        <w:rPr>
          <w:rFonts w:eastAsiaTheme="minorEastAsia"/>
          <w:sz w:val="20"/>
          <w:szCs w:val="20"/>
        </w:rPr>
        <w:t>, r</w:t>
      </w:r>
      <w:r w:rsidRPr="00601066">
        <w:rPr>
          <w:rFonts w:eastAsiaTheme="minorEastAsia"/>
          <w:sz w:val="20"/>
          <w:szCs w:val="20"/>
          <w:vertAlign w:val="subscript"/>
        </w:rPr>
        <w:t>2</w:t>
      </w:r>
      <w:r w:rsidRPr="00601066">
        <w:rPr>
          <w:rFonts w:eastAsiaTheme="minorEastAsia"/>
          <w:sz w:val="20"/>
          <w:szCs w:val="20"/>
        </w:rPr>
        <w:t>, r</w:t>
      </w:r>
      <w:r w:rsidRPr="00601066">
        <w:rPr>
          <w:rFonts w:eastAsiaTheme="minorEastAsia"/>
          <w:sz w:val="20"/>
          <w:szCs w:val="20"/>
          <w:vertAlign w:val="subscript"/>
        </w:rPr>
        <w:t>3</w:t>
      </w:r>
      <w:r w:rsidRPr="00601066">
        <w:rPr>
          <w:rFonts w:eastAsiaTheme="minorEastAsia"/>
          <w:sz w:val="20"/>
          <w:szCs w:val="20"/>
        </w:rPr>
        <w:t>, y r</w:t>
      </w:r>
      <w:r w:rsidRPr="00601066">
        <w:rPr>
          <w:rFonts w:eastAsiaTheme="minorEastAsia"/>
          <w:sz w:val="20"/>
          <w:szCs w:val="20"/>
          <w:vertAlign w:val="subscript"/>
        </w:rPr>
        <w:t>4</w:t>
      </w:r>
      <w:r w:rsidRPr="00601066">
        <w:rPr>
          <w:rFonts w:eastAsiaTheme="minorEastAsia"/>
          <w:sz w:val="20"/>
          <w:szCs w:val="20"/>
        </w:rPr>
        <w:t>. Podemos describirlas, así:</w:t>
      </w:r>
    </w:p>
    <w:p w:rsidR="00E10B1C" w:rsidRPr="00601066" w:rsidRDefault="00E10B1C" w:rsidP="00E10B1C">
      <w:pPr>
        <w:spacing w:after="0" w:line="240" w:lineRule="auto"/>
        <w:contextualSpacing/>
        <w:rPr>
          <w:rFonts w:eastAsiaTheme="minorEastAsia"/>
          <w:sz w:val="20"/>
          <w:szCs w:val="20"/>
        </w:rPr>
      </w:pPr>
    </w:p>
    <w:p w:rsidR="00E10B1C" w:rsidRPr="00601066" w:rsidRDefault="00E10B1C" w:rsidP="00E10B1C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1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{x/(x∈A)∧(x∉B)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E10B1C" w:rsidRPr="00601066" w:rsidRDefault="00E10B1C" w:rsidP="00E10B1C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2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{x/(x∈A)∧(x∈B)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E10B1C" w:rsidRPr="00601066" w:rsidRDefault="00E10B1C" w:rsidP="00E10B1C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3</w:t>
      </w:r>
      <w:r w:rsidRPr="00601066">
        <w:rPr>
          <w:rFonts w:eastAsiaTheme="minorEastAsia"/>
          <w:b/>
          <w:sz w:val="20"/>
          <w:szCs w:val="20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{x/(x∉A)∧(x∈B)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E10B1C" w:rsidRDefault="00E10B1C" w:rsidP="00E10B1C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1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{x/(x∉A)∧(x∉B)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E10B1C" w:rsidRPr="00601066" w:rsidRDefault="00E10B1C" w:rsidP="00E10B1C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Algun</w:t>
      </w:r>
      <w:r w:rsidRPr="00601066">
        <w:rPr>
          <w:rFonts w:eastAsiaTheme="minorEastAsia"/>
          <w:sz w:val="20"/>
          <w:szCs w:val="20"/>
        </w:rPr>
        <w:t>as representaciones para la región</w:t>
      </w:r>
    </w:p>
    <w:p w:rsidR="00E10B1C" w:rsidRPr="00601066" w:rsidRDefault="00006596" w:rsidP="00E10B1C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vacía</w:t>
      </w:r>
      <w:r w:rsidR="00E10B1C" w:rsidRPr="00601066">
        <w:rPr>
          <w:rFonts w:eastAsiaTheme="minorEastAsia"/>
          <w:sz w:val="20"/>
          <w:szCs w:val="20"/>
        </w:rPr>
        <w:t>, son:</w:t>
      </w:r>
    </w:p>
    <w:p w:rsidR="00E10B1C" w:rsidRPr="00E10B1C" w:rsidRDefault="00E10B1C" w:rsidP="00E10B1C">
      <w:pPr>
        <w:rPr>
          <w:rFonts w:eastAsiaTheme="minorEastAsia"/>
          <w:b/>
          <w:color w:val="0066FF"/>
          <w:sz w:val="24"/>
          <w:szCs w:val="24"/>
        </w:rPr>
      </w:pPr>
      <w:r w:rsidRPr="00E10B1C">
        <w:rPr>
          <w:rFonts w:eastAsiaTheme="minorEastAsia"/>
          <w:b/>
          <w:sz w:val="24"/>
          <w:szCs w:val="24"/>
        </w:rPr>
        <w:t xml:space="preserve">                       </w:t>
      </w:r>
      <m:oMath>
        <m:r>
          <m:rPr>
            <m:sty m:val="b"/>
          </m:rPr>
          <w:rPr>
            <w:rFonts w:ascii="Cambria Math" w:eastAsiaTheme="minorEastAsia" w:hAnsi="Cambria Math"/>
            <w:color w:val="0066FF"/>
            <w:sz w:val="24"/>
            <w:szCs w:val="24"/>
          </w:rPr>
          <m:t>∅</m:t>
        </m:r>
      </m:oMath>
    </w:p>
    <w:p w:rsidR="00E10B1C" w:rsidRPr="00E10B1C" w:rsidRDefault="00E10B1C" w:rsidP="00E10B1C">
      <w:pPr>
        <w:jc w:val="center"/>
        <w:rPr>
          <w:rFonts w:eastAsiaTheme="minorEastAsia"/>
          <w:b/>
          <w:color w:val="0066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66FF"/>
              <w:sz w:val="24"/>
              <w:szCs w:val="24"/>
            </w:rPr>
            <m:t>(¬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66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66FF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66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66FF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66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66FF"/>
              <w:sz w:val="24"/>
              <w:szCs w:val="24"/>
            </w:rPr>
            <m:t>)∧(¬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color w:val="0066FF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66FF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66FF"/>
              <w:sz w:val="24"/>
              <w:szCs w:val="24"/>
            </w:rPr>
            <m:t>)</m:t>
          </m:r>
        </m:oMath>
      </m:oMathPara>
    </w:p>
    <w:p w:rsidR="00E10B1C" w:rsidRDefault="00E10B1C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</w:p>
    <w:p w:rsidR="00E10B1C" w:rsidRDefault="00E10B1C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</w:p>
    <w:p w:rsidR="00601066" w:rsidRDefault="00910D97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>Observa las cuatro regiones definidas por</w:t>
      </w:r>
    </w:p>
    <w:p w:rsidR="00910D97" w:rsidRDefault="00910D97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 xml:space="preserve"> r</w:t>
      </w:r>
      <w:r w:rsidRPr="00601066">
        <w:rPr>
          <w:rFonts w:eastAsiaTheme="minorEastAsia"/>
          <w:sz w:val="20"/>
          <w:szCs w:val="20"/>
          <w:vertAlign w:val="subscript"/>
        </w:rPr>
        <w:t>1</w:t>
      </w:r>
      <w:r w:rsidRPr="00601066">
        <w:rPr>
          <w:rFonts w:eastAsiaTheme="minorEastAsia"/>
          <w:sz w:val="20"/>
          <w:szCs w:val="20"/>
        </w:rPr>
        <w:t xml:space="preserve">, </w:t>
      </w:r>
      <w:r w:rsidRPr="00601066">
        <w:rPr>
          <w:rFonts w:eastAsiaTheme="minorEastAsia"/>
          <w:sz w:val="20"/>
          <w:szCs w:val="20"/>
        </w:rPr>
        <w:t>r</w:t>
      </w:r>
      <w:r w:rsidRPr="00601066">
        <w:rPr>
          <w:rFonts w:eastAsiaTheme="minorEastAsia"/>
          <w:sz w:val="20"/>
          <w:szCs w:val="20"/>
          <w:vertAlign w:val="subscript"/>
        </w:rPr>
        <w:t>2</w:t>
      </w:r>
      <w:r w:rsidRPr="00601066">
        <w:rPr>
          <w:rFonts w:eastAsiaTheme="minorEastAsia"/>
          <w:sz w:val="20"/>
          <w:szCs w:val="20"/>
        </w:rPr>
        <w:t>,</w:t>
      </w:r>
      <w:r w:rsidRPr="00601066">
        <w:rPr>
          <w:rFonts w:eastAsiaTheme="minorEastAsia"/>
          <w:sz w:val="20"/>
          <w:szCs w:val="20"/>
        </w:rPr>
        <w:t xml:space="preserve"> </w:t>
      </w:r>
      <w:r w:rsidRPr="00601066">
        <w:rPr>
          <w:rFonts w:eastAsiaTheme="minorEastAsia"/>
          <w:sz w:val="20"/>
          <w:szCs w:val="20"/>
        </w:rPr>
        <w:t>r</w:t>
      </w:r>
      <w:r w:rsidRPr="00601066">
        <w:rPr>
          <w:rFonts w:eastAsiaTheme="minorEastAsia"/>
          <w:sz w:val="20"/>
          <w:szCs w:val="20"/>
          <w:vertAlign w:val="subscript"/>
        </w:rPr>
        <w:t>3</w:t>
      </w:r>
      <w:r w:rsidRPr="00601066">
        <w:rPr>
          <w:rFonts w:eastAsiaTheme="minorEastAsia"/>
          <w:sz w:val="20"/>
          <w:szCs w:val="20"/>
        </w:rPr>
        <w:t>,</w:t>
      </w:r>
      <w:r w:rsidRPr="00601066">
        <w:rPr>
          <w:rFonts w:eastAsiaTheme="minorEastAsia"/>
          <w:sz w:val="20"/>
          <w:szCs w:val="20"/>
        </w:rPr>
        <w:t xml:space="preserve"> y </w:t>
      </w:r>
      <w:r w:rsidRPr="00601066">
        <w:rPr>
          <w:rFonts w:eastAsiaTheme="minorEastAsia"/>
          <w:sz w:val="20"/>
          <w:szCs w:val="20"/>
        </w:rPr>
        <w:t>r</w:t>
      </w:r>
      <w:r w:rsidRPr="00601066">
        <w:rPr>
          <w:rFonts w:eastAsiaTheme="minorEastAsia"/>
          <w:sz w:val="20"/>
          <w:szCs w:val="20"/>
          <w:vertAlign w:val="subscript"/>
        </w:rPr>
        <w:t>4</w:t>
      </w:r>
      <w:r w:rsidR="00840474" w:rsidRPr="00601066">
        <w:rPr>
          <w:rFonts w:eastAsiaTheme="minorEastAsia"/>
          <w:sz w:val="20"/>
          <w:szCs w:val="20"/>
        </w:rPr>
        <w:t>. Podemos describirlas, así:</w:t>
      </w:r>
    </w:p>
    <w:p w:rsidR="00601066" w:rsidRPr="00601066" w:rsidRDefault="00601066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</w:p>
    <w:p w:rsidR="00840474" w:rsidRPr="00601066" w:rsidRDefault="00840474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1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{x/(x∈A)∧(x∉B)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601066" w:rsidRPr="00601066" w:rsidRDefault="00601066" w:rsidP="00601066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2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{x/(x∈A)∧(x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601066" w:rsidRPr="00601066" w:rsidRDefault="00601066" w:rsidP="00601066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3</w:t>
      </w:r>
      <w:r w:rsidRPr="00601066">
        <w:rPr>
          <w:rFonts w:eastAsiaTheme="minorEastAsia"/>
          <w:b/>
          <w:sz w:val="20"/>
          <w:szCs w:val="20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∉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A)∧(x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601066" w:rsidRDefault="00601066" w:rsidP="00601066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1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∉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A)∧(x∉B)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601066" w:rsidRPr="00601066" w:rsidRDefault="00601066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>Otras representaciones para la región</w:t>
      </w:r>
    </w:p>
    <w:p w:rsidR="00601066" w:rsidRPr="00601066" w:rsidRDefault="00601066" w:rsidP="00601066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</w:t>
      </w:r>
      <w:r w:rsidRPr="00601066">
        <w:rPr>
          <w:rFonts w:eastAsiaTheme="minorEastAsia"/>
          <w:sz w:val="20"/>
          <w:szCs w:val="20"/>
        </w:rPr>
        <w:t>ombreada, son:</w:t>
      </w:r>
    </w:p>
    <w:p w:rsidR="00601066" w:rsidRPr="00E10B1C" w:rsidRDefault="00601066">
      <w:pPr>
        <w:rPr>
          <w:rFonts w:eastAsiaTheme="minorEastAsia"/>
          <w:color w:val="0066FF"/>
          <w:sz w:val="28"/>
          <w:szCs w:val="28"/>
        </w:rPr>
      </w:pPr>
      <w:r w:rsidRPr="00E10B1C">
        <w:rPr>
          <w:rFonts w:eastAsiaTheme="minorEastAsia"/>
          <w:sz w:val="20"/>
          <w:szCs w:val="20"/>
        </w:rPr>
        <w:t xml:space="preserve">                </w:t>
      </w:r>
      <w:r w:rsidR="00006596">
        <w:rPr>
          <w:rFonts w:eastAsiaTheme="minorEastAsia"/>
          <w:sz w:val="20"/>
          <w:szCs w:val="20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66FF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66FF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color w:val="0066FF"/>
            <w:sz w:val="28"/>
            <w:szCs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4</m:t>
            </m:r>
          </m:sub>
        </m:sSub>
      </m:oMath>
    </w:p>
    <w:p w:rsidR="00910D97" w:rsidRPr="005B3512" w:rsidRDefault="00601066">
      <w:pPr>
        <w:rPr>
          <w:rFonts w:eastAsiaTheme="minorEastAsia"/>
          <w:color w:val="0066FF"/>
          <w:sz w:val="28"/>
          <w:szCs w:val="28"/>
        </w:rPr>
      </w:pPr>
      <w:r w:rsidRPr="0006088D">
        <w:rPr>
          <w:rFonts w:eastAsiaTheme="minorEastAsia"/>
          <w:color w:val="0066FF"/>
          <w:sz w:val="28"/>
          <w:szCs w:val="28"/>
        </w:rPr>
        <w:t xml:space="preserve">    </w:t>
      </w:r>
      <w:r w:rsidR="00A94B74">
        <w:rPr>
          <w:rFonts w:eastAsiaTheme="minorEastAsia"/>
          <w:color w:val="0066FF"/>
          <w:sz w:val="28"/>
          <w:szCs w:val="28"/>
        </w:rPr>
        <w:t xml:space="preserve">          </w:t>
      </w:r>
      <w:r w:rsidRPr="0006088D">
        <w:rPr>
          <w:rFonts w:eastAsiaTheme="minorEastAsia"/>
          <w:color w:val="0066FF"/>
          <w:sz w:val="28"/>
          <w:szCs w:val="28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color w:val="0066FF"/>
            <w:sz w:val="28"/>
            <w:szCs w:val="28"/>
          </w:rPr>
          <m:t>A+B+</m:t>
        </m:r>
        <m:bar>
          <m:barPr>
            <m:pos m:val="top"/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66FF"/>
                <w:sz w:val="28"/>
                <w:szCs w:val="28"/>
              </w:rPr>
              <m:t>A</m:t>
            </m:r>
          </m:e>
        </m:bar>
        <m:r>
          <m:rPr>
            <m:sty m:val="p"/>
          </m:rPr>
          <w:rPr>
            <w:rFonts w:ascii="Cambria Math" w:eastAsiaTheme="minorEastAsia" w:hAnsi="Cambria Math"/>
            <w:color w:val="0066FF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66FF"/>
                <w:sz w:val="28"/>
                <w:szCs w:val="28"/>
              </w:rPr>
              <m:t>B</m:t>
            </m:r>
          </m:e>
        </m:bar>
        <m:r>
          <m:rPr>
            <m:sty m:val="p"/>
          </m:rPr>
          <w:rPr>
            <w:rFonts w:ascii="Cambria Math" w:eastAsiaTheme="minorEastAsia" w:hAnsi="Cambria Math"/>
            <w:color w:val="0066FF"/>
            <w:sz w:val="28"/>
            <w:szCs w:val="28"/>
          </w:rPr>
          <m:t xml:space="preserve"> </m:t>
        </m:r>
      </m:oMath>
    </w:p>
    <w:p w:rsidR="00601066" w:rsidRPr="00910D97" w:rsidRDefault="00601066">
      <w:pPr>
        <w:rPr>
          <w:rFonts w:eastAsiaTheme="minorEastAsia"/>
          <w:b/>
          <w:color w:val="0066FF"/>
          <w:sz w:val="28"/>
          <w:szCs w:val="28"/>
        </w:rPr>
      </w:pPr>
    </w:p>
    <w:p w:rsidR="00910D97" w:rsidRDefault="00910D97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BA5E94" w:rsidRDefault="00BA5E94" w:rsidP="00BA5E94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>Observa las cuatro regiones definidas por</w:t>
      </w:r>
    </w:p>
    <w:p w:rsidR="00BA5E94" w:rsidRDefault="00BA5E94" w:rsidP="00BA5E94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 xml:space="preserve"> r</w:t>
      </w:r>
      <w:r w:rsidRPr="00601066">
        <w:rPr>
          <w:rFonts w:eastAsiaTheme="minorEastAsia"/>
          <w:sz w:val="20"/>
          <w:szCs w:val="20"/>
          <w:vertAlign w:val="subscript"/>
        </w:rPr>
        <w:t>1</w:t>
      </w:r>
      <w:r w:rsidRPr="00601066">
        <w:rPr>
          <w:rFonts w:eastAsiaTheme="minorEastAsia"/>
          <w:sz w:val="20"/>
          <w:szCs w:val="20"/>
        </w:rPr>
        <w:t>, r</w:t>
      </w:r>
      <w:r w:rsidRPr="00601066">
        <w:rPr>
          <w:rFonts w:eastAsiaTheme="minorEastAsia"/>
          <w:sz w:val="20"/>
          <w:szCs w:val="20"/>
          <w:vertAlign w:val="subscript"/>
        </w:rPr>
        <w:t>2</w:t>
      </w:r>
      <w:r w:rsidRPr="00601066">
        <w:rPr>
          <w:rFonts w:eastAsiaTheme="minorEastAsia"/>
          <w:sz w:val="20"/>
          <w:szCs w:val="20"/>
        </w:rPr>
        <w:t>, r</w:t>
      </w:r>
      <w:r w:rsidRPr="00601066">
        <w:rPr>
          <w:rFonts w:eastAsiaTheme="minorEastAsia"/>
          <w:sz w:val="20"/>
          <w:szCs w:val="20"/>
          <w:vertAlign w:val="subscript"/>
        </w:rPr>
        <w:t>3</w:t>
      </w:r>
      <w:r w:rsidRPr="00601066">
        <w:rPr>
          <w:rFonts w:eastAsiaTheme="minorEastAsia"/>
          <w:sz w:val="20"/>
          <w:szCs w:val="20"/>
        </w:rPr>
        <w:t>, y r</w:t>
      </w:r>
      <w:r w:rsidRPr="00601066">
        <w:rPr>
          <w:rFonts w:eastAsiaTheme="minorEastAsia"/>
          <w:sz w:val="20"/>
          <w:szCs w:val="20"/>
          <w:vertAlign w:val="subscript"/>
        </w:rPr>
        <w:t>4</w:t>
      </w:r>
      <w:r w:rsidRPr="00601066">
        <w:rPr>
          <w:rFonts w:eastAsiaTheme="minorEastAsia"/>
          <w:sz w:val="20"/>
          <w:szCs w:val="20"/>
        </w:rPr>
        <w:t>. Podemos describirlas, así:</w:t>
      </w:r>
    </w:p>
    <w:p w:rsidR="00BA5E94" w:rsidRPr="00601066" w:rsidRDefault="00BA5E94" w:rsidP="00BA5E94">
      <w:pPr>
        <w:spacing w:after="0" w:line="240" w:lineRule="auto"/>
        <w:contextualSpacing/>
        <w:rPr>
          <w:rFonts w:eastAsiaTheme="minorEastAsia"/>
          <w:sz w:val="20"/>
          <w:szCs w:val="20"/>
        </w:rPr>
      </w:pPr>
    </w:p>
    <w:p w:rsidR="00BA5E94" w:rsidRPr="00601066" w:rsidRDefault="00BA5E94" w:rsidP="00BA5E94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1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{x/(x∈A)∧(x∉B)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BA5E94" w:rsidRPr="00601066" w:rsidRDefault="00BA5E94" w:rsidP="00BA5E94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2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{x/(x∈A)∧(x∈B)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BA5E94" w:rsidRPr="00601066" w:rsidRDefault="00BA5E94" w:rsidP="00BA5E94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3</w:t>
      </w:r>
      <w:r w:rsidRPr="00601066">
        <w:rPr>
          <w:rFonts w:eastAsiaTheme="minorEastAsia"/>
          <w:b/>
          <w:sz w:val="20"/>
          <w:szCs w:val="20"/>
        </w:rPr>
        <w:t xml:space="preserve">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{x/(x∉A)∧(x∈B)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BA5E94" w:rsidRDefault="00BA5E94" w:rsidP="00BA5E94">
      <w:pPr>
        <w:rPr>
          <w:rFonts w:eastAsiaTheme="minorEastAsia"/>
          <w:b/>
          <w:sz w:val="20"/>
          <w:szCs w:val="20"/>
        </w:rPr>
      </w:pPr>
      <w:r w:rsidRPr="00601066">
        <w:rPr>
          <w:rFonts w:eastAsiaTheme="minorEastAsia"/>
          <w:b/>
          <w:sz w:val="20"/>
          <w:szCs w:val="20"/>
        </w:rPr>
        <w:t>r</w:t>
      </w:r>
      <w:r w:rsidRPr="00601066">
        <w:rPr>
          <w:rFonts w:eastAsiaTheme="minorEastAsia"/>
          <w:b/>
          <w:sz w:val="20"/>
          <w:szCs w:val="20"/>
          <w:vertAlign w:val="subscript"/>
        </w:rPr>
        <w:t>1</w:t>
      </w:r>
      <w:r w:rsidRPr="00601066">
        <w:rPr>
          <w:rFonts w:eastAsiaTheme="minorEastAsia"/>
          <w:b/>
          <w:sz w:val="20"/>
          <w:szCs w:val="20"/>
        </w:rPr>
        <w:t xml:space="preserve"> = 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{x/(x∉A)∧(x∉B)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}</m:t>
        </m:r>
      </m:oMath>
    </w:p>
    <w:p w:rsidR="00BA5E94" w:rsidRPr="00601066" w:rsidRDefault="00BA5E94" w:rsidP="00BA5E94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 w:rsidRPr="00601066">
        <w:rPr>
          <w:rFonts w:eastAsiaTheme="minorEastAsia"/>
          <w:sz w:val="20"/>
          <w:szCs w:val="20"/>
        </w:rPr>
        <w:t>Otras representaciones para la región</w:t>
      </w:r>
    </w:p>
    <w:p w:rsidR="00BA5E94" w:rsidRPr="00601066" w:rsidRDefault="00BA5E94" w:rsidP="00BA5E94">
      <w:pPr>
        <w:spacing w:after="0" w:line="240" w:lineRule="auto"/>
        <w:contextualSpacing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</w:t>
      </w:r>
      <w:r w:rsidRPr="00601066">
        <w:rPr>
          <w:rFonts w:eastAsiaTheme="minorEastAsia"/>
          <w:sz w:val="20"/>
          <w:szCs w:val="20"/>
        </w:rPr>
        <w:t>ombreada, son:</w:t>
      </w:r>
    </w:p>
    <w:p w:rsidR="00BA5E94" w:rsidRPr="00E10B1C" w:rsidRDefault="00BA5E94" w:rsidP="00BA5E94">
      <w:pPr>
        <w:rPr>
          <w:rFonts w:eastAsiaTheme="minorEastAsia"/>
          <w:color w:val="0066FF"/>
          <w:sz w:val="28"/>
          <w:szCs w:val="28"/>
        </w:rPr>
      </w:pPr>
      <w:r w:rsidRPr="00E10B1C">
        <w:rPr>
          <w:rFonts w:eastAsiaTheme="minorEastAsia"/>
          <w:sz w:val="20"/>
          <w:szCs w:val="20"/>
        </w:rPr>
        <w:t xml:space="preserve">               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         </w:t>
      </w:r>
      <w:r>
        <w:rPr>
          <w:rFonts w:eastAsiaTheme="minorEastAsia"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66FF"/>
                <w:sz w:val="28"/>
                <w:szCs w:val="28"/>
              </w:rPr>
              <m:t>2</m:t>
            </m:r>
          </m:sub>
        </m:sSub>
      </m:oMath>
    </w:p>
    <w:p w:rsidR="00BA5E94" w:rsidRPr="00BA5E94" w:rsidRDefault="00BA5E94" w:rsidP="00BA5E94">
      <w:pPr>
        <w:rPr>
          <w:rFonts w:eastAsiaTheme="minorEastAsia"/>
          <w:color w:val="0066FF"/>
          <w:sz w:val="28"/>
          <w:szCs w:val="28"/>
        </w:rPr>
      </w:pPr>
      <w:r w:rsidRPr="00BA5E94">
        <w:rPr>
          <w:rFonts w:eastAsiaTheme="minorEastAsia"/>
          <w:color w:val="0066FF"/>
          <w:sz w:val="28"/>
          <w:szCs w:val="28"/>
        </w:rPr>
        <w:t xml:space="preserve">   </w:t>
      </w:r>
      <w:r w:rsidRPr="00BA5E94">
        <w:rPr>
          <w:rFonts w:eastAsiaTheme="minorEastAsia"/>
          <w:color w:val="0066FF"/>
          <w:sz w:val="28"/>
          <w:szCs w:val="28"/>
        </w:rPr>
        <w:t xml:space="preserve">         </w:t>
      </w:r>
      <w:r w:rsidRPr="00BA5E94">
        <w:rPr>
          <w:rFonts w:eastAsiaTheme="minorEastAsia"/>
          <w:color w:val="0066FF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color w:val="0066FF"/>
            <w:sz w:val="28"/>
            <w:szCs w:val="28"/>
          </w:rPr>
          <m:t>AB</m:t>
        </m:r>
      </m:oMath>
    </w:p>
    <w:p w:rsidR="00910D97" w:rsidRDefault="00910D97">
      <w:pPr>
        <w:rPr>
          <w:rFonts w:eastAsiaTheme="minorEastAsia"/>
          <w:sz w:val="28"/>
          <w:szCs w:val="28"/>
        </w:rPr>
      </w:pPr>
    </w:p>
    <w:p w:rsidR="00910D97" w:rsidRPr="00910D97" w:rsidRDefault="00910D97">
      <w:pPr>
        <w:rPr>
          <w:rFonts w:eastAsiaTheme="minorEastAsia"/>
          <w:sz w:val="28"/>
          <w:szCs w:val="28"/>
        </w:rPr>
      </w:pPr>
    </w:p>
    <w:sectPr w:rsidR="00910D97" w:rsidRPr="00910D97" w:rsidSect="00BA5E94">
      <w:pgSz w:w="5670" w:h="15842"/>
      <w:pgMar w:top="284" w:right="284" w:bottom="51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97"/>
    <w:rsid w:val="00006596"/>
    <w:rsid w:val="0006088D"/>
    <w:rsid w:val="003A3B8E"/>
    <w:rsid w:val="005B3512"/>
    <w:rsid w:val="00601066"/>
    <w:rsid w:val="00840474"/>
    <w:rsid w:val="00910D97"/>
    <w:rsid w:val="00A94B74"/>
    <w:rsid w:val="00BA5E94"/>
    <w:rsid w:val="00BF2CBC"/>
    <w:rsid w:val="00E1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12C108-6552-48E0-BA62-5EBB3973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0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Rivera</dc:creator>
  <cp:keywords/>
  <dc:description/>
  <cp:lastModifiedBy>Juan Guillermo Rivera</cp:lastModifiedBy>
  <cp:revision>2</cp:revision>
  <dcterms:created xsi:type="dcterms:W3CDTF">2013-11-13T19:38:00Z</dcterms:created>
  <dcterms:modified xsi:type="dcterms:W3CDTF">2013-11-13T21:19:00Z</dcterms:modified>
</cp:coreProperties>
</file>