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Rastro: extensão Firefox para detecção de rastreadores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Avaliação Intermediária de Cibersegurança, Insper. Mateus Porto Pereira de Paiva, matrícula 23620308.</w:t>
      </w:r>
      <w:r>
        <w:br/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Repositório: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github.com/Mateus-PortoPP/cyber_PI</w:t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1. O que a extensão faz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A Rastro é uma extensão para Firefox (Manifest V2) que mostra, para cada aba, o que a página está fazendo com a privacidade de quem navega: conexões a domínios de terceira parte, cookies injetados (primeira ou terceira parte, sessão ou persistentes), uso de armazenamento HTML5 (localStorage, sessionStorage e IndexedDB), canvas fingerprint, bounce tracking, cookie sync e parâmetros de rastreio na URL. No fim ela calcula uma nota de privacidade de 0 a 100. A instalação via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about:debugging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está explicada no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README.md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do repositório.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tblHeader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Componente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Como é detectado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Terceira parte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webRequest.onBeforeRequest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o eTLD+1 da requisição é comparado com o eTLD+1 da página da aba. A lista de sufixos está em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lib/psl.js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(versão reduzida da Public Suffix List).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Cookies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Duas fontes: os cabeçalhos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Set-Cookie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onHeadersReceived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(o que o servidor tentou gravar)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cookies.onChanged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(o que o navegador gravou de fato, inclusive via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document.cookie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). Cookie de terceira parte é o que tem eTLD+1 diferente do site da aba ou que vem particionado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partitionKey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). Sessão ou persistente vem do campo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session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Armazenamento HTML5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content.js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roda em todos os frames e lê as chaves e o tamanho (nunca os valores) no carregamento e a cada 2 segundos. As aberturas de IndexedDB são interceptadas na hora da chamada.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Canvas fingerprint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content.js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intercepta, com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exportFunction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as funções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toDataURL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toBlob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getImageData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convertToBlob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(OffscreenCanvas)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readPixels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(WebGL). É considerada suspeita a leitura de um canvas de pelo menos 16×16 em que foi desenhado texto, ou de um canvas WebGL. A marca de "tem texto" acompanha cópias feitas com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drawImage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transferToImageBitmap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Bounce tracking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 background guarda o histórico da aba. Conta como bounce um salto por redirect HTTP (mesmo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requestId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 ou uma página que saiu sozinha, por JavaScript ou meta refresh, ou em menos de 10 segundos sem interação do usuário, sempre com eTLD+1 diferente do destino.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Cookie sync e parâmetros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Um mesmo valor com cara de identificador (8 caracteres ou mais, ignorando timestamps e a URL da página) enviado a dois ou mais terceiros; valor de cookie aparecendo na URL de um terceiro; redirect entre terceiros carregando um ID; e uma lista de parâmetros de rastreio conhecidos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utm_*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fbclid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gclid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msclkid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etc.).</w:t>
            </w:r>
          </w:p>
        </w:tc>
      </w:tr>
    </w:tbl>
    <w:p>
      <w:pPr>
        <w:spacing w:after="60"/>
      </w:pPr>
    </w:p>
    <w:p>
      <w:pPr>
        <w:pStyle w:val="Heading1"/>
        <w:spacing w:after="120" w:befor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2. Ambiente e método dos testes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Firefox 156 no macOS, com a proteção aprimorada contra rastreamento no nível Padrão. Essa configuração não foi alterada em nenhum teste. A extensão foi carregada como temporária.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A extensão precisa estar carregada antes de abrir a página. O background só vê o que acontece depois que ele existe. No primeiro teste, com a página já aberta, o popup mostrou zero terceiros; depois de recarregar, o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doubleclick.net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apareceu.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As páginas que gravam dados foram testadas sem dados anteriores do site (cadeado na barra de endereço, "Limpar cookies e dados do site"). Com cookies de um teste anterior o plugin contou 11 cookies; com o site limpo, contou 24, o mesmo número que o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cookies.getAll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do Firefox devolveu.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Uma aba de teste por vez, porque a atribuição de cookies à aba é feita por domínio.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A validação foi feita com as abas Rede e Armazenamento do DevTools e com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browser.cookies.getAll({partitionKey:{}})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. Quando uma página de teste mostrou falhas, o teste foi repetido com a extensão removida, para confirmar que a falha não era causada por ela.</w:t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3. Entregável 2: DuckDuckGo Privacy Test Pages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Site: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https://privacy-test-pages.site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. Pelo README oficial, os domínios de teste são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bad.third-party.site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(rastreador que o DDG bloqueia),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broken.third-party.site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(rastreador que não é bloqueado) e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good.third-party.site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(terceiro que não rastreia). Os três têm o mesmo eTLD+1,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third-party.site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, e isso explica parte das divergências abaixo. Quando a página não reporta um resultado, o "esperado" é o comportamento descrito no título ou no código dela.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3.1 Tabela de resultados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400"/>
        <w:gridCol w:w="1400"/>
        <w:gridCol w:w="4838"/>
      </w:tblGrid>
      <w:tr>
        <w:trPr>
          <w:tblHeader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Teste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Esperado (reportado pela página)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Resultado do plugin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Explicação da divergência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Tracker Reporting: 1 major tracker loaded via script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rastreador: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&lt;script src="//doubleclick.net/tracker.js"&gt;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doubleclick.net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1 requisição, tipo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script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Nota 98.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 detecção bate. A diferença aparece na aba Rede: a requisição está bloqueada pela proteção do Firefox (lista Disconnect). O plugin registra mesmo assim porque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onBeforeRequest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dispara antes do cancelamento. Então o HAR mostra bloqueada e o plugin mostra detectada.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Tracker Reporting: 1 major tracker with surrogate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rastreador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doubleclick.net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), que o DDG trocaria por um script inofensivo (surrogate)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doubleclick.net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1 requisição,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script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Nota 98.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 plugin não injeta surrogate, só observa. Por isso registra a requisição original ao rastreador.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Tracker Reporting: 1 major tracker loaded via img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rastreador via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&lt;img src="//facebook.com/tr?test=1"&gt;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facebook.com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1 requisição,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image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mais 1 cookie de terceira parte persistente. Nota 94 (−2 terceiro, −3 cookie de terceira parte, −1 persistente).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Sem divergência. O plugin ainda mostra que a resposta do pixel gravou um cookie de terceira parte.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Tracker Reporting: Image loaded via document fragment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rastreador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facebook.com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 criado via document fragment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facebook.com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1 requisição,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image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Nota 98.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Sem divergência. A forma de inserir o elemento no DOM não muda a requisição de rede.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Tracker Reporting: document fragment [Delay 5s]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Mesmo rastreador, inserido 5 segundos depois do carregamento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facebook.com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1 requisição,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image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Nota 98.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Sem divergência. O listener de rede fica ativo a vida inteira da página, não só no carregamento.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Tracker Reporting: 1 major tracker loaded via fetch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 página mostra "Tracker loaded" (fetch para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facebook.com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facebook.com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1 requisição, tipo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xmlhttprequest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Nota 98.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Sem divergência. O Firefox classifica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fetch()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como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xmlhttprequest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no webRequest.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Tracker Reporting: via fetch [Delay 5s]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"Tracker loaded", 5 segundos depois do carregamento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facebook.com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1 requisição,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xmlhttprequest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Nota 98.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Sem divergência, mesmo caso do delay acima.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Storage blocking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"Stored random number … using 23 storage mechanisms (1 failed)". A falha é o WebSQL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openDatabase is not defined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 domínios de terceira parte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third-party.site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com good e broken,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ad-company.site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); 24 cookies gravados (17 de terceira parte, 7 de primeira, todos persistentes); armazenamento na página e nos iframes good, broken e ad-company (3 origens de terceira parte, 4 frames). Nota 56 (−4 terceiros, −20 cookies de terceira parte, −10 persistentes, −10 armazenamento).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(1) WebSQL: o Firefox nunca implementou essa API. É limitação do navegador, não bloqueio. (2) O IndexedDB do iframe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convert.ad-company.site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fica vazio porque o iframe não consegue carregar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/helpers/idb-wrapper.js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(HTTP 404, conferido na aba Rede) e a própria página mostra "DB is not defined". (3) Os cookies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tptdata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tpsdata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aparecem como primeira parte porque são gravados por scripts de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broken.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good.third-party.site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rodando no contexto da página, via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document.cookie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O cookie recebe o domínio da página, a mesma técnica do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_ga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(4) O DevTools da página não lista a origem dos iframes, que são removidos logo depois de gravar. O plugin vê os quatro frames porque lê de dentro de cada um. (5) Numa das execuções a página mostrou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NetworkError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nos testes de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/set-cookie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(status HTTP nulo) e o plugin contou 21 cookies, o mesmo que 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cookies.getAll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Foi variação da página, não do plugin.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Fingerprinting canvas verification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Tabela pass/fail da página com 4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fail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 2 de "resistance" (esperam ruído anti-fingerprint) e 2 de "correctness" (comparação com uma imagem de referência)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Canvas fingerprint detectado: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getImageData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122 leituras, 102 suspeitas;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toDataURL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3 leituras, 0 suspeitas. Um terceiro,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cloudflare.com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(um script servido pela Cloudflare). Nota 78.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Os 4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fail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aparecem iguais com a extensão removida, então não são causados pelo plugin. Os de "resistance" esperam que o navegador adicione ruído aleatório nos pixels, coisa que o Firefox no modo Padrão não faz e o plugin, que só observa, também não. Os de "correctness" comparam com uma imagem fixa, e a renderização muda de máquina para máquina. É justamente isso que torna o canvas fingerprint possível. Durante o desenvolvimento a primeira versão do hook quebrou todos os testes ("Permission denied to access property length"), porque o hook usava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original.apply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do mundo da página. A correção foi trocar por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Reflect.apply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Fingerprinting (Start the test)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"Collected 124 datapoints (14 failed)". Entre eles há 4 testes de canvas: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canvas-2d-todataurl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canvas-2d-imagedata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canvas-2d-offscreen-todataurl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canvas-webgl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toDataURL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4 leituras, 4 suspeitas;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getImageData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1 leitura, 1 suspeita. Canvas fingerprint detectado (−20). Nenhum terceiro, nenhum cookie. Nota 80.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Os 4 testes de canvas foram pegos, inclusive o do OffscreenCanvas, que desenha num canvas e lê de outro. A primeira versão não pegava esse; a marca passou a acompanhar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transferToImageBitmap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drawImage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A página não chama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convertToBlob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nem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readPixels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em nenhum momento. Os outros 120 datapoints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navigator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screen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parâmetros WebGL, cabeçalhos) ficam fora do que foi pedido, que era canvas.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Tracker Blocking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 página pede para colocar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bad.third-party.site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na lista de bloqueio e espera as 23 requisições bloqueadas. Resultado: 22 carregaram (verde) e só 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websocket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falhou (vermelho)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third-party.site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detectado como terceira parte. Nota 98.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 plugin é de detecção, não de bloqueio: não usa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webRequestBlocking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não cancela nada. Por isso as 22 carregaram. O websocket falhou por conta própria, o plugin não interrompe requisição nenhuma.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Storage partitioning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"Retrieved data from 21 storage mechanisms".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document.cookie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HTTP Cookie e Cookie Store API deram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fail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(a página considera fail quando o dado gravado num contexto é lido no outro). localStorage, sessionStorage, IndexedDB, Cache API, ServiceWorker, BroadcastChannel, SharedWorker, Web Locks, os caches de fetch, XHR, iframe, imagem, favicon, fonte e CSS, e o HSTS deram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pass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(particionados). WebSQL e Prefetch Cache: unsupported.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Nota 95. 1 domínio de terceira parte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privacy-test-pages.site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3 requisições de imagem); 3 cookies gravados, todos de primeira parte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www.first-party.site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 e persistentes (−3); nenhum cookie de terceira parte; 3 frames usando armazenamento.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 página roda em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www.first-party.site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embute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good.third-party.site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verifica se os dados do iframe ficam separados por site. O plugin não testa particionamento. O que ele mostra é o efeito: cookies gravados por iframes de terceiros chegam com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partitionKey.topLevelSite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e isso aparece na coluna "Particionado" do popup. Aqui os únicos cookies gravados são do próprio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www.first-party.site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e o iframe não gravou cookie dele, então o plugin não acusa terceira parte. Os três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fail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de cookie são comportamento do Firefox, não do plugin. A divergência é de escopo: a página mede isolamento entre sites, o plugin mede o que foi gravado e por quem.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Bounce tracking (4 links)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Cada link passa por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bad.third-party.site/…/bounce.html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que grava um ID (cookie e localStorage) e redireciona por JavaScript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location.href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 passando o ID na URL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good.third-party.site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 nenhum bounce.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first-party.site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privacy-test-pages.site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publisher-company.site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 bounce por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bad.third-party.site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permanência entre 0,1 e 0,4 segundos. Com dados limpos, o destino recebeu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?…&amp;isNew=83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o popup mostrou "gravou 1 cookie(s)". Critério 6: −15.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(1) O destino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good.third-party.site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não é acusado porque intermediário e destino têm o mesmo eTLD+1,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third-party.site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Pela regra do plugin, é o mesmo site. (2) O Firefox não marcou essa navegação com o qualificador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client_redirect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Quem pegou foi a regra de reserva: saída em menos de 10 segundos sem interação. (3) 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webRequest.onBeforeRedirect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não vê esse salto, porque a página responde HTTP 200 e redireciona por script. Só 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webNavigation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vê. (4) O ID que o DDG usa vai de 1 a 101, curto demais para contar como cookie sync (mínimo de 8 caracteres).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Query parameters (4 links)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Links de primeira parte com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utm_source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; com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utm_source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utm_medium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; com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fbclid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fb_source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; e um link que não deve ser alterado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q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id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). Um navegador com proteção (o do DDG) removeria os parâmetros de rastreio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Parâmetros detectados, na ordem dos links: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utm_source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;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utm_source, utm_medium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;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fbclid, fb_source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; nenhum. Os parâmetros comuns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q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u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id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 nunca foram acusados.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 "Results" da página mostra que os parâmetros chegaram: o Firefox no nível Padrão não os removeu. O plugin não reescreve URL, só detecta e desconta na nota.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3.2 Prints do plugin em execução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Tracker Reporting, via script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Tracker Reporting, with surrogate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Tracker Reporting, via img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Tracker Reporting, document fragment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Tracker Reporting, document fragment com delay de 5 s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Tracker Reporting, via fetch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Tracker Reporting, via fetch com delay de 5 s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1047750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Aba Rede: doubleclick.net bloqueado pela proteção do Firefox (validação)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Storage blocking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Storage blocking, detalhes da página com o WebSQL falhando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Fingerprinting canvas verification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Fingerprinting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Tracker Blocking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Storage partitioning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Bounce tracking, Go to first-party.site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Bounce tracking, Go to good.third-party.site (sem bounce, mesmo eTLD+1)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Query parameters, fbclid e fb_source</w:t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4. Entregável 3: análise de 3 sites reais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Os sites foram escolha livre, como o professor liberou. Foram escolhidos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pt.wikipedia.org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e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duckduckgo.com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, dois sites em que se esperava pouco ou nenhum rastreamento, para servir de contraste, e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www.gov.br/pt-br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, que carrega Google Tag Manager e outros serviços.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O procedimento foi o mesmo nos três sites: dados do site limpos, página inicial aberta sem login com a extensão carregada e o uBlock desligado, espera até a página estabilizar, prints do popup e exportação do HAR pela aba Rede do DevTools ("Salvar tudo como HAR"). Só depois o uBlock Origin foi ligado, a página recarregada e o painel dele capturado. O relatório do Blacklight (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themarkup.org/blacklight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) foi gerado no site deles. Nenhum aviso de cookies foi aceito ou recusado: a medida é o que o site faz antes do consentimento, que é também o que o Blacklight mede, já que ele não interage com a página. Os arquivos estão em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evidencias/sites/&lt;site&gt;/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.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Uma diferença de método que vale deixar clara antes das tabelas: o Blacklight e o uBlock trabalham com listas de rastreadores conhecidos e por isso rotulam o que encontram. O plugin conta todo domínio de terceira parte, inclusive CDN e serviço que não rastreia, sem rótulo. Então o plugin sempre lista mais domínios, e a reconciliação abaixo diz o que cada um é.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4.1 pt.wikipedia.org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tblHeader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Fonte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O que encontrou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Plugin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Nota 68 (moderada). 1 domínio de terceira parte,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wikimedia.org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intake-analytics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thumb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meta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auth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upload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; 12 requisições de tipo beacon, imageset, image e script). Cookies: 26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Set-Cookie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recebidos e 12 gravados, sendo 1 de primeira parte e 11 de terceira, 2 de sessão e 10 persistentes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WMF-Uniq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por 364 dias,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WMF-Last-Access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por 32 dias,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NetworkProbeLimit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por 0 dias,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GeoIP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de sessão), marcados como particionados. Nenhuma origem de terceira parte com armazenamento HTML5, nenhuma leitura de canvas, nenhum bounce, cookie sync ou parâmetro de rastreio.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Blacklight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ad trackers. 4 third-party cookies (acima da média de 3). Sem canvas fingerprinting, session recording, key logging, pixel do Facebook, TikTok ou X, e sem Google Analytics remarketing.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uBlock Origin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bloqueio na página (3%), 2 de 2 domínios conectados. O painel não diz qual requisição foi bloqueada. O candidato mais provável é o beacon de telemetria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intake-analytics.wikimedia.org/…/events?hasty=true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que é o único tráfego de coleta de dados no HAR.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HAR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wikipedia.har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 38 requisições, 22 para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pt.wikipedia.org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15 para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*.wikimedia.org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thumb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5,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intake-analytics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4,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meta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2,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auth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1,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upload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1).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Set-Cookie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por host: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thumb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15,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meta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4,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auth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3,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intake-analytics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3,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upload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1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pt.wikipedia.org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5. São 31 no total contra 26 no popup porque o HAR foi exportado depois do print e entraram mais alguns beacons.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Reconciliação: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300"/>
        <w:gridCol w:w="1300"/>
        <w:gridCol w:w="1300"/>
        <w:gridCol w:w="4038"/>
      </w:tblGrid>
      <w:tr>
        <w:trPr>
          <w:tblHeader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Domínio ou item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Plugin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Blacklight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uBlock</w:t>
            </w:r>
          </w:p>
        </w:tc>
        <w:tc>
          <w:tcPr>
            <w:tcW w:type="dxa" w:w="4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Explicação técnica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Cookies de terceira parte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11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4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 plugin conta cada par nome e host: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NetworkProbeLimit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aparece em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thumb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meta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auth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;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WMF-Last-Access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meta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auth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;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WMF-Uniq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em vários hosts. Agrupando por nome, o HAR tem exatamente 4 cookies distintos vindos de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*.wikimedia.org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GeoIP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NetworkProbeLimit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WMF-Last-Access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WMF-Uniq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É o mesmo 4 do Blacklight. As duas ferramentas medem a mesma coisa com granularidade diferente. Esses cookies são da própria Wikimedia Foundation, mas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wikimedia.org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wikipedia.org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são eTLD+1 diferentes, e o plugin usa a mesma regra do navegador.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wikimedia.org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como terceiro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domínio (−2)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ad trackers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bloqueio</w:t>
            </w:r>
          </w:p>
        </w:tc>
        <w:tc>
          <w:tcPr>
            <w:tcW w:type="dxa" w:w="4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 plugin conta o domínio sem rotular. O Blacklight só conta domínios que estão na lista de rastreadores de anúncio dele,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wikimedia.org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não está. O uBlock bloqueou uma única requisição, provavelmente a telemetria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POST intake-analytics.wikimedia.org/…/events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4 vezes no HAR), e deixou passar as imagens e scripts do mesmo domínio. As três concordam no fato, um único terceiro de telemetria e CDN, e divergem só no rótulo.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NetworkProbeLimit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"persistente (0 dias)"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 persistentes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4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 cookie chega com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Max-Age=3600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uma hora. O plugin classifica como persistente qualquer cookie que tenha data de expiração. Está tecnicamente certo, mas infla o critério 3 em 3 pontos. O caso está na seção 6.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Canvas, storage de terceiros, bounce e sync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não encontrado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4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Concordam. O HAR não tem requisição a domínio de anúncio nem redirecionamento entre sites.</w:t>
            </w:r>
          </w:p>
        </w:tc>
      </w:tr>
    </w:tbl>
    <w:p>
      <w:pPr>
        <w:spacing w:after="60"/>
      </w:pP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Wikipédia, popup do plugin com a nota e os critérios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Wikipédia, terceiros e cookies injetados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Wikipédia, uBlock Origin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2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Wikipédia, Blacklight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4.2 www.gov.br/pt-br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O aviso de cookies ficou sem resposta o tempo todo. A nota do plugin foi caindo enquanto a página carregava: 80 logo depois do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load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, 63 um pouco depois e 55 depois de uns 30 segundos, porque o Google Tag Manager, o Google Analytics e o mPulse só disparam quando a página já está pronta. Os prints e o HAR são do estado estabilizado, com nota 55.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tblHeader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Fonte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O que encontrou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Plugin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Nota 55 (moderada). 11 domínios de terceira parte: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ebc.com.br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com 12 requisições (iframe da Agência Gov),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cloudflare.com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11 (cdnjs),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sistema.gov.br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10 (barra do gov.br),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go-mpulse.net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4,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vlibras.gov.br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3,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jsdelivr.net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3,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googletagmanager.com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2,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google.com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2 (analytics),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browser-update.org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1,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doubleclick.net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1 (beacon)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google.com.br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1 (image). Cookies: 89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Set-Cookie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recebidos e 4 gravados, 2 de primeira parte e de sessão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TScceab889027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Encrypted-Local-Storage-Key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 e 2 de terceira parte persistentes por 400 dias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_ga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_ga_X0DQ0CT40G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.ebc.com.br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particionados). Nenhum storage HTML5 de terceiros e nenhum canvas. Cookie sync detectado em duas ocorrências (−15). Na primeira, legível no print, o mesmo identificador vai para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googletagmanager.com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google.com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; a segunda está cortada no print.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Blacklight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ad tracker. 0 third-party cookies. Sem canvas fingerprinting, session recording, key logging e pixels. "Google Analytics remarketing audiences" não encontrado. A visita do Blacklight foi feita com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device=mobile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location=us-ca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uBlock Origin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 bloqueios na página (3%), 9 de 12 domínios conectados. No print aparecem dois deles,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s.go-mpulse.net/boomerang/…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Os outros três não aparecem no print; pelo HAR, os candidatos são as requisições do Google Tag Manager, do Analytics, do DoubleClick e do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ga-audiences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HAR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govbr.har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 140 requisições. As de rastreamento: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www.googletagmanager.com/gtag/js?id=G-X0DQ0CT40G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(2 vezes),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analytics.google.com/g/collect?…tid=G-X0DQ0CT40G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(2 vezes, HTTP 204),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stats.g.doubleclick.net/g/collect?…cid=1372646340.1790629402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(204),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www.google.com.br/ads/ga-audiences?…cid=1372646340.1790629402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(200, um GIF),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s.go-mpulse.net/boomerang/…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(2 vezes),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c.go-mpulse.net/api/config.json?…d=agenciagov.ebc.com.br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(4 vezes)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browser-update.org/update.min.js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Os 89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Set-Cookie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de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www.gov.br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são o mesmo cookie de sessão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TScceab889027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(nome no padrão dos balanceadores F5 BIG-IP), reenviado em toda resposta. Não existe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Set-Cookie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para 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_ga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 ele é criado por JavaScript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gtag.js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 dentro do iframe da EBC.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Reconciliação: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300"/>
        <w:gridCol w:w="1300"/>
        <w:gridCol w:w="1300"/>
        <w:gridCol w:w="4038"/>
      </w:tblGrid>
      <w:tr>
        <w:trPr>
          <w:tblHeader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Domínio ou item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Plugin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Blacklight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uBlock</w:t>
            </w:r>
          </w:p>
        </w:tc>
        <w:tc>
          <w:tcPr>
            <w:tcW w:type="dxa" w:w="4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Explicação técnica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Domínios de terceira parte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11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ad tracker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12 conectados, 5 bloqueados</w:t>
            </w:r>
          </w:p>
        </w:tc>
        <w:tc>
          <w:tcPr>
            <w:tcW w:type="dxa" w:w="4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São três critérios diferentes. O plugin conta eTLD+1 distintos do site visitado, o que inclui as CDNs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cloudflare.com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jsdelivr.net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), o iframe da EBC e até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sistema.gov.br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vlibras.gov.br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 como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gov.br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está na Public Suffix List, cada órgão é um site diferente para o navegador, e o plugin segue a mesma regra. O uBlock conta hostnames, por isso 12, e só bloqueia o que está nas listas dele. O Blacklight só rotula o que está na lista de rastreadores de anúncio dele; o resumo capturado não diz qual foi o 1 ad tracker, e pelo HAR o candidato é 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doubleclick.net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_ga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_ga_X0DQ0CT40G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.ebc.com.br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 cookies de terceira parte, 400 dias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third-party cookies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4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 HAR mostra que esses cookies não vêm de cabeçalho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Set-Cookie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 são gravados pelo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gtag.js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via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document.cookie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dentro do iframe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agenciagov.ebc.com.br/embedgov_view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Para o iframe eles são de primeira parte; para a aba, que está em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www.gov.br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são de terceira parte, e o Firefox os particiona. O plugin classifica em relação à aba, como o enunciado pede. Não dá para confirmar por que o Blacklight contou 0. A hipótese mais provável é a visita em modo mobile, em que o embed da Agência Gov pode nem carregar, e sem o iframe 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_ga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não é criado.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Cookie sync (critério 6)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detectado (−15)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4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 HAR confirma: o ID de cliente do GA,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cid=1372646340.1790629402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que é o valor do cookie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_ga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vai para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stats.g.doubleclick.net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para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www.google.com.br/ads/ga-audiences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O mesmo identificador cruza três domínios. O Blacklight não tem essa categoria. Um detalhe que precisa de ajuste: o popup destaca o parâmetro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tid=G-X0DQ0CT40G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que é o ID da propriedade e é igual para todo mundo. O sinal de sincronização de verdade é 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cid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A heurística acerta o caso, mas mostra o parâmetro errado como exemplo (seção 6).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Google Analytics remarketing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ga-audiences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requisição contada em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google.com.br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"não encontrado"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não dá para ver no print</w:t>
            </w:r>
          </w:p>
        </w:tc>
        <w:tc>
          <w:tcPr>
            <w:tcW w:type="dxa" w:w="4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 HAR tem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GET www.google.com.br/ads/ga-audiences?…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com status 200, que é o tipo de requisição que o Blacklight descreve como "remarketing audiences". A diferença deve vir da visita dele, mobile e a partir dos EUA, provavelmente sem o iframe da EBC que carrega o GA. O plugin não rotula a requisição como remarketing, só conta o domínio.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go-mpulse.net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(Akamai mPulse)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 requisições (−2)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bloqueado</w:t>
            </w:r>
          </w:p>
        </w:tc>
        <w:tc>
          <w:tcPr>
            <w:tcW w:type="dxa" w:w="4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É monitoramento de desempenho (RUM) carregado pelo iframe da EBC, dá para ver pelo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d=agenciagov.ebc.com.br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na URL. Está nas listas do uBlock, por isso ele bloqueia. Não é rastreador de anúncio, por isso o Blacklight ignora. O plugin trata como qualquer outro terceiro.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Cookie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RT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rejeitado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não contado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4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 console registra "O cookie RT foi rejeitado por ter domínio inválido": 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RT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é o cookie do boomerang, o script do mPulse, e ele tenta gravá-lo com um domínio que o Firefox recusa. Como o plugin só conta cookies gravados de fato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cookies.onChanged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), a tentativa aparece só na contagem de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Set-Cookie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recebidos.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Canvas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não encontrado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4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Concordam.</w:t>
            </w:r>
          </w:p>
        </w:tc>
      </w:tr>
    </w:tbl>
    <w:p>
      <w:pPr>
        <w:spacing w:after="60"/>
      </w:pP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2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gov.br, popup do plugin com a nota e os critérios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2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gov.br, os 11 domínios de terceira parte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2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gov.br, cookies, canvas e cookie sync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2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gov.br, uBlock Origin com 5 bloqueios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2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gov.br, Blacklight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4.3 duckduckgo.com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tblHeader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Fonte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O que encontrou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Plugin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Nota 100 (boa). Nenhum domínio de terceira parte, nenhum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Set-Cookie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recebido, nenhum cookie gravado, nenhuma origem de terceiros com armazenamento HTML5 (o próprio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duckduckgo.com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está com localStorage, sessionStorage e IndexedDB vazios), nenhuma leitura de canvas, nenhum bounce, cookie sync ou parâmetro de rastreio.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Blacklight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ad trackers, 0 third-party cookies, e nada nas outras categorias.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uBlock Origin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8 bloqueios na página (10%), 1 de 1 domínio conectado.</w:t>
            </w:r>
          </w:p>
        </w:tc>
      </w:tr>
      <w:tr>
        <w:trPr>
          <w:tblHeader w:val="off"/>
        </w:trPr>
        <w:tc>
          <w:tcPr>
            <w:tcW w:type="dxa" w:w="2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HAR</w:t>
            </w:r>
          </w:p>
        </w:tc>
        <w:tc>
          <w:tcPr>
            <w:tcW w:type="dxa" w:w="73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duckduckgo.har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: 73 requisições, 63 para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duckduckgo.com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10 para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improving.duckduckgo.com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POST /t/page_home_impression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/t/static_webvitals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/t/static_fcp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/t/atb_home_impression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/t/wide_event_homepage_load-homepage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/e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 outros). Nenhuma resposta traz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Set-Cookie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nenhuma requisição envia cookie, e não há host fora de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duckduckgo.com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Reconciliação: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300"/>
        <w:gridCol w:w="1300"/>
        <w:gridCol w:w="1300"/>
        <w:gridCol w:w="4038"/>
      </w:tblGrid>
      <w:tr>
        <w:trPr>
          <w:tblHeader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Domínio ou item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Plugin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Blacklight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uBlock</w:t>
            </w:r>
          </w:p>
        </w:tc>
        <w:tc>
          <w:tcPr>
            <w:tcW w:type="dxa" w:w="4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Explicação técnica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improving.duckduckgo.com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(telemetria)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não contado, é primeira parte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não contado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8 bloqueios</w:t>
            </w:r>
          </w:p>
        </w:tc>
        <w:tc>
          <w:tcPr>
            <w:tcW w:type="dxa" w:w="4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É a única divergência do site. As 10 requisições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POST improving.duckduckgo.com/t/…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do HAR são métricas de uso da página (impressão da home, Web Vitals, FCP, variante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atb=v553-6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), sem cookie e para o mesmo eTLD+1 da página. O plugin, como foi pedido, mede terceira parte e cookies, e uma telemetria de primeira parte sem identificador não pontua. O Blacklight também só olha terceiros. O uBlock bloqueia por regra das listas dele. O painel não nomeia as requisições, mas como o HAR não tem nenhum host fora de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duckduckgo.com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os 8 bloqueios só podem ser essa telemetria. Isso mostra um limite da abordagem por terceira parte: ela não pega coleta feita pelo próprio site.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Todos os outros critérios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não encontrado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4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Concordam. É o site de contraste: a metodologia dá 100 para um site que não usa terceiros nem cookies.</w:t>
            </w:r>
          </w:p>
        </w:tc>
      </w:tr>
    </w:tbl>
    <w:p>
      <w:pPr>
        <w:spacing w:after="60"/>
      </w:pP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2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DuckDuckGo, popup do plugin com nota 100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2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DuckDuckGo, cookies, canvas, bounce e armazenamento vazios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2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DuckDuckGo, uBlock Origin com 8 bloqueios de telemetria de primeira parte</w:t>
      </w:r>
    </w:p>
    <w:p>
      <w:pPr>
        <w:spacing w:after="40" w:before="120"/>
        <w:jc w:val="center"/>
      </w:pPr>
      <w:r>
        <w:drawing>
          <wp:inline distT="0" distB="0" distL="0" distR="0">
            <wp:extent cx="5905500" cy="3838575"/>
            <wp:effectExtent t="0" r="0" b="0" l="0"/>
            <wp:docPr id="3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after="200"/>
        <w:jc w:val="center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DuckDuckGo, Blacklight</w:t>
      </w:r>
    </w:p>
    <w:p>
      <w:pPr>
        <w:pStyle w:val="Heading1"/>
        <w:spacing w:after="120" w:befor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5. Entregável 4: pontuação de privacidade</w:t>
      </w:r>
    </w:p>
    <w:p>
      <w:pPr>
        <w:pStyle w:val="Heading2"/>
        <w:spacing w:after="100" w:befor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5.1 Metodologia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A página começa com 100 pontos e perde pontos a cada ocorrência de cada critério, até um teto por critério, para que um único tipo de problema não zere a nota. A nota mínima é 0. Faixas: 80 a 100 é boa, 50 a 79 é moderada, abaixo de 50 é ruim. Cada critério corresponde a um item que o enunciado manda detectar. O princípio dos pesos é: quanto mais difícil for para o usuário se defender, maior o peso. Um cookie dá para apagar; um fingerprint não depende de nada gravado. O cálculo está em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lib/score.js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400"/>
        <w:gridCol w:w="1400"/>
        <w:gridCol w:w="4838"/>
      </w:tblGrid>
      <w:tr>
        <w:trPr>
          <w:tblHeader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Critério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Desconto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Teto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Justificativa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Domínio de terceira parte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−2 cada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−30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Cada terceiro recebe IP, navegador e a página visitada (Referer). Peso baixo por item porque muitos terceiros são CDN; teto alto porque dezenas de terceiros indicam um ecossistema de rastreamento.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Cookie de terceira parte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−3 cada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−20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Permite ao terceiro reconhecer o usuário em sites diferentes.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Cookie persistente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−1 cada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−10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Sobrevive ao fechamento do navegador. Peso baixo porque cookie persistente também serve para preferência legítima.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Origem de terceira parte com armazenamento HTML5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−5 cada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−10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Outro lugar para guardar identificador, fora dos cookies e das ferramentas usuais de limpeza. Conta origens distintas.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Canvas fingerprint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−20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−20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Identifica o navegador sem gravar nada. Limpar cookies não resolve.</w:t>
            </w:r>
          </w:p>
        </w:tc>
      </w:tr>
      <w:tr>
        <w:trPr>
          <w:tblHeader w:val="off"/>
        </w:trPr>
        <w:tc>
          <w:tcPr>
            <w:tcW w:type="dxa" w:w="20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Bounce tracking, cookie sync e parâmetros de rastreio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−15</w:t>
            </w:r>
          </w:p>
        </w:tc>
        <w:tc>
          <w:tcPr>
            <w:tcW w:type="dxa" w:w="14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−15</w:t>
            </w:r>
          </w:p>
        </w:tc>
        <w:tc>
          <w:tcPr>
            <w:tcW w:type="dxa" w:w="48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Liga a identidade entre sites e contorna o particionamento de cookies do navegador.</w:t>
            </w:r>
          </w:p>
        </w:tc>
      </w:tr>
    </w:tbl>
    <w:p>
      <w:pPr>
        <w:spacing w:after="60"/>
      </w:pPr>
    </w:p>
    <w:p>
      <w:pPr>
        <w:pStyle w:val="Heading2"/>
        <w:spacing w:after="100" w:before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5.2 Aplicação aos 3 sites e comparação com o Blacklight</w:t>
      </w:r>
    </w:p>
    <w:p>
      <w:pPr>
        <w:spacing w:after="1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O Blacklight não dá uma nota única, então a comparação é critério a critério. As equivalências usadas: third-party cookies do Blacklight com o critério 2; canvas fingerprinting com o critério 5; ad trackers com o critério 1, lembrando que o Blacklight conta só rastreadores conhecidos e o plugin conta todo terceiro.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300"/>
        <w:gridCol w:w="1300"/>
        <w:gridCol w:w="1300"/>
        <w:gridCol w:w="4038"/>
      </w:tblGrid>
      <w:tr>
        <w:trPr>
          <w:tblHeader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Site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Nota do plugin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Critérios que descontaram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Blacklight</w:t>
            </w:r>
          </w:p>
        </w:tc>
        <w:tc>
          <w:tcPr>
            <w:tcW w:type="dxa" w:w="4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8E8E8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Onde concordam e onde divergem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pt.wikipedia.org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68 (moderada)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terceiro (−2); 11 cookies de terceira parte (−20, no teto); 10 persistentes (−10, no teto)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ad trackers, 4 third-party cookies, nada mais</w:t>
            </w:r>
          </w:p>
        </w:tc>
        <w:tc>
          <w:tcPr>
            <w:tcW w:type="dxa" w:w="4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Concordam em canvas, session recording e pixels (nada) e em haver cookies de terceira parte acima da média. Divergem na severidade: o plugin tira 30 pontos por cookies que são da própria Wikimedia, com nomes repetidos entre hosts, e o Blacklight conta 4 nomes e não os liga a anúncio. A nota 68 é dura para um site sem rastreador de anúncio, e o motivo é o critério 2 contar por nome e host.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www.gov.br/pt-br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55 (moderada)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11 terceiros (−22); 2 cookies de terceira parte (−6); 2 persistentes (−2); cookie sync (−15)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 ad tracker, 0 third-party cookies, remarketing não encontrado</w:t>
            </w:r>
          </w:p>
        </w:tc>
        <w:tc>
          <w:tcPr>
            <w:tcW w:type="dxa" w:w="4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Concordam que existe rastreador de anúncio do Google (DoubleClick) antes do consentimento. Divergem nos cookies (o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_ga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gravado por JS no iframe da EBC, que o Blacklight não viu) e no remarketing (o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ga-audiences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está no HAR e não apareceu na visita mobile do Blacklight). O critério 6 pega o que o Blacklight não mede: o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cid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do GA compartilhado com DoubleClick e Google Ads. A nota é menor que a da Wikipédia, o que faz sentido, porque o rastreamento aqui é real.</w:t>
            </w:r>
          </w:p>
        </w:tc>
      </w:tr>
      <w:tr>
        <w:trPr>
          <w:tblHeader w:val="off"/>
        </w:trPr>
        <w:tc>
          <w:tcPr>
            <w:tcW w:type="dxa" w:w="17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duckduckgo.com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100 (boa)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nenhum</w:t>
            </w:r>
          </w:p>
        </w:tc>
        <w:tc>
          <w:tcPr>
            <w:tcW w:type="dxa" w:w="130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0 em tudo</w:t>
            </w:r>
          </w:p>
        </w:tc>
        <w:tc>
          <w:tcPr>
            <w:tcW w:type="dxa" w:w="403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Plugin e Blacklight concordam em tudo. Só o uBlock aponta algo, as 8 requisições de telemetria de primeira parte para </w:t>
            </w:r>
            <w:r>
              <w:rPr>
                <w:rFonts w:ascii="Menlo" w:cs="Menlo" w:eastAsia="Menlo" w:hAnsi="Menlo"/>
                <w:b w:val="false"/>
                <w:bCs w:val="false"/>
                <w:i w:val="false"/>
                <w:iCs w:val="false"/>
                <w:sz w:val="17"/>
                <w:szCs w:val="17"/>
                <w:shd w:fill="F2F2F2" w:color="auto" w:val="clear"/>
              </w:rPr>
              <w:t xml:space="preserve">improving.duckduckgo.com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que nenhum critério do plugin cobre porque não há terceiro nem cookie. A régua separa os três sites: 100 sem rastreamento, 68 com cookies de terceira parte da própria organização, 55 com Google Analytics, DoubleClick e cookie sync antes do consentimento.</w:t>
            </w:r>
          </w:p>
        </w:tc>
      </w:tr>
    </w:tbl>
    <w:p>
      <w:pPr>
        <w:spacing w:after="60"/>
      </w:pPr>
    </w:p>
    <w:p>
      <w:pPr>
        <w:pStyle w:val="Heading1"/>
        <w:spacing w:after="120" w:before="3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6. Limitações conhecidas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O eTLD+1 é aproximado: a lista de sufixos é reduzida (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bucket.s3.amazonaws.com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vira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amazonaws.com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) e agrupa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good.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e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bad.third-party.site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cookies.onChanged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não diz de qual aba veio o cookie. A atribuição é por domínio, então duas abas abertas com o mesmo terceiro podem se confundir. Um cookie regravado com valor idêntico pode não gerar evento (foi observado nos testes, mas não está confirmado na documentação).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O armazenamento HTML5 é da origem, então o popup mostra também o que outras páginas do mesmo site gravaram antes.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Canvas: a detecção é heurística (texto ou WebGL, mínimo 16×16). Leituras em workers e por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createImageBitmap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não são cobertas, e outros vetores de fingerprint (navigator, screen, fontes, áudio) não são monitorados.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Bounce: a regra de tempo (menos de 10 segundos sem interação) pode acusar redirecionamentos legítimos, como um login único. O Firefox não sinalizou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client_redirect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em nenhum teste.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Cookie com expiração muito curta (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NetworkProbeLimit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, com Max-Age de uma hora) conta como persistente e infla um pouco o critério 3.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Cookie sync: a heurística compara valores de parâmetros entre terceiros e acerta o caso do gov.br, mas o popup pode destacar um parâmetro constante como o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tid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em vez do identificador do usuário. A melhoria seria ignorar parâmetros com valor igual para todos os visitantes.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A contagem de terceira parte não distingue CDN, órgão do mesmo governo (o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gov.br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está na Public Suffix List) e rastreador. Essa distinção foi feita neste relatório, comparando com as listas do Blacklight e do uBlock, e não no plugin.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A nota depende do momento: scripts que carregam depois do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load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(GTM, Analytics) fazem a nota cair. Os prints foram tirados com a página estabilizada.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O plugin só observa. Bloqueio e lista de bloqueio personalizada ficaram de fora, são itens do conceito 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O popup insere os dados dos sites com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textContent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, nunca com </w:t>
      </w:r>
      <w:r>
        <w:rPr>
          <w:rFonts w:ascii="Menlo" w:cs="Menlo" w:eastAsia="Menlo" w:hAnsi="Menlo"/>
          <w:b w:val="false"/>
          <w:bCs w:val="false"/>
          <w:i w:val="false"/>
          <w:iCs w:val="false"/>
          <w:sz w:val="17"/>
          <w:szCs w:val="17"/>
          <w:shd w:fill="F2F2F2" w:color="auto" w:val="clear"/>
        </w:rPr>
        <w:t xml:space="preserve">innerHTML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, para não abrir XSS dentro da própria extensão.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6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120"/>
    </w:pPr>
    <w:rPr>
      <w:rFonts w:ascii="Arial" w:cs="Arial" w:eastAsia="Arial" w:hAnsi="Arial"/>
      <w:b/>
      <w:bCs/>
      <w:sz w:val="40"/>
      <w:szCs w:val="40"/>
    </w:rPr>
  </w:style>
  <w:style w:type="paragraph" w:styleId="Heading1">
    <w:name w:val="Heading 1"/>
    <w:basedOn w:val="Normal"/>
    <w:next w:val="Normal"/>
    <w:qFormat/>
    <w:rPr>
      <w:rFonts w:ascii="Arial" w:cs="Arial" w:eastAsia="Arial" w:hAnsi="Arial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rPr>
      <w:rFonts w:ascii="Arial" w:cs="Arial" w:eastAsia="Arial" w:hAnsi="Arial"/>
      <w:b/>
      <w:bCs/>
      <w:color w:val="2E4A7A"/>
      <w:sz w:val="23"/>
      <w:szCs w:val="23"/>
    </w:rPr>
  </w:style>
  <w:style w:type="paragraph" w:styleId="Caption">
    <w:name w:val="Caption"/>
    <w:basedOn w:val="Normal"/>
    <w:rPr>
      <w:rFonts w:ascii="Arial" w:cs="Arial" w:eastAsia="Arial" w:hAnsi="Arial"/>
      <w:i/>
      <w:iCs/>
      <w:color w:val="555555"/>
      <w:sz w:val="17"/>
      <w:szCs w:val="17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74f8c7cb6dfdc098b6611f1b70697c50db70d3fa.png"/><Relationship Id="rId8" Type="http://schemas.openxmlformats.org/officeDocument/2006/relationships/image" Target="media/95d3a14fe9c8970478319c177d8740eb1b30024e.png"/><Relationship Id="rId9" Type="http://schemas.openxmlformats.org/officeDocument/2006/relationships/image" Target="media/643098bb56b64139809e0552a236582cbb30b178.png"/><Relationship Id="rId10" Type="http://schemas.openxmlformats.org/officeDocument/2006/relationships/image" Target="media/3118da4051e536ec773ce2595537e7355ba5afa5.png"/><Relationship Id="rId11" Type="http://schemas.openxmlformats.org/officeDocument/2006/relationships/image" Target="media/64a0b49ab3058978945cb8742916c9b99b67a0c6.png"/><Relationship Id="rId12" Type="http://schemas.openxmlformats.org/officeDocument/2006/relationships/image" Target="media/b6ea79e0a39c0e3d515e15c482d86b576e4bdc51.png"/><Relationship Id="rId13" Type="http://schemas.openxmlformats.org/officeDocument/2006/relationships/image" Target="media/02162299c70540820179a76c24dcfff38d0f45fc.png"/><Relationship Id="rId14" Type="http://schemas.openxmlformats.org/officeDocument/2006/relationships/image" Target="media/3fe28ac2e227c81cf1ad42c078959352e8078bae.png"/><Relationship Id="rId15" Type="http://schemas.openxmlformats.org/officeDocument/2006/relationships/image" Target="media/deeb72253a67b2bcc8ebfcafcb784a04d6d884ba.png"/><Relationship Id="rId16" Type="http://schemas.openxmlformats.org/officeDocument/2006/relationships/image" Target="media/dcd411f6ec6fc8e83a6ca770fa32d63efa68ec01.png"/><Relationship Id="rId17" Type="http://schemas.openxmlformats.org/officeDocument/2006/relationships/image" Target="media/b2c539afe275257d9db2c515edfc92aa64f16d35.png"/><Relationship Id="rId18" Type="http://schemas.openxmlformats.org/officeDocument/2006/relationships/image" Target="media/9ee8b14aed1a6bf7117a145780f55b50a4886e45.png"/><Relationship Id="rId19" Type="http://schemas.openxmlformats.org/officeDocument/2006/relationships/image" Target="media/45e39400da954e16249a8a7118956bd55a7eed20.png"/><Relationship Id="rId20" Type="http://schemas.openxmlformats.org/officeDocument/2006/relationships/image" Target="media/71fb1bc9a54943ed02ef11f75702dfffb40facc0.png"/><Relationship Id="rId21" Type="http://schemas.openxmlformats.org/officeDocument/2006/relationships/image" Target="media/1db9958bee286d38b79e451e80747c52c2525f24.png"/><Relationship Id="rId22" Type="http://schemas.openxmlformats.org/officeDocument/2006/relationships/image" Target="media/31a41999376375b346200b7cf154ed377c534a15.png"/><Relationship Id="rId23" Type="http://schemas.openxmlformats.org/officeDocument/2006/relationships/image" Target="media/e3b061e02311aac071672c763c7c680619c7b8df.png"/><Relationship Id="rId24" Type="http://schemas.openxmlformats.org/officeDocument/2006/relationships/image" Target="media/05d7d970d70092d2b714a9adc0e476757c33237b.png"/><Relationship Id="rId25" Type="http://schemas.openxmlformats.org/officeDocument/2006/relationships/image" Target="media/8c7dcf7d2c0f2a43f721e25122e6e9675665ed33.png"/><Relationship Id="rId26" Type="http://schemas.openxmlformats.org/officeDocument/2006/relationships/image" Target="media/150ae2eee7abe512bd97d1f6eb33833216af2686.png"/><Relationship Id="rId27" Type="http://schemas.openxmlformats.org/officeDocument/2006/relationships/image" Target="media/28aef66b7ce36f9859d8e0371eba6da7c4f73951.png"/><Relationship Id="rId28" Type="http://schemas.openxmlformats.org/officeDocument/2006/relationships/image" Target="media/a6056138b82222042045e65dea1bb83fbf1322c5.png"/><Relationship Id="rId29" Type="http://schemas.openxmlformats.org/officeDocument/2006/relationships/image" Target="media/1f2a3dbe5fe7bb27585a7d2d9bb7673d14595ca8.png"/><Relationship Id="rId30" Type="http://schemas.openxmlformats.org/officeDocument/2006/relationships/image" Target="media/ba8a068701f6de1316768d5adc5bd0b6782f7111.png"/><Relationship Id="rId31" Type="http://schemas.openxmlformats.org/officeDocument/2006/relationships/image" Target="media/1766c156e4b256ecdaf24a0018ad3a8e8949d4e3.png"/><Relationship Id="rId32" Type="http://schemas.openxmlformats.org/officeDocument/2006/relationships/image" Target="media/a4e55ac71cbfc782469bdd1e8fe9caa0e181e8d8.png"/><Relationship Id="rId33" Type="http://schemas.openxmlformats.org/officeDocument/2006/relationships/image" Target="media/6e16927d108cd4152721e7b20bc6c940f0b92fdc.png"/><Relationship Id="rId34" Type="http://schemas.openxmlformats.org/officeDocument/2006/relationships/image" Target="media/a44a02ceccd0c0509548ec409e147724dd19f7ac.png"/><Relationship Id="rId35" Type="http://schemas.openxmlformats.org/officeDocument/2006/relationships/image" Target="media/c58e9d19fcb2c0bbf26c5795dcacbff3939b10d9.png"/><Relationship Id="rId36" Type="http://schemas.openxmlformats.org/officeDocument/2006/relationships/image" Target="media/9aaab65294fe54a2df7637c80777f239dd0ff036.png"/><Relationship Id="rId3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Rastro — Relatório de avaliação</dc:title>
  <dc:creator>Rastro</dc:creator>
  <cp:lastModifiedBy>Un-named</cp:lastModifiedBy>
  <cp:revision>1</cp:revision>
  <dcterms:created xsi:type="dcterms:W3CDTF">2026-09-28T22:16:38.896Z</dcterms:created>
  <dcterms:modified xsi:type="dcterms:W3CDTF">2026-09-28T22:16:38.897Z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