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Pai/Saia!, Agora.@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Pai/Isso pode ser do jeito fácil ou do jeito difícil, no fácil, você sai e a gente tem aquela velha e boa conversa de pai pra filho@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Pai/No difícil, eu vou te achar, e quando eu te achar, você vai desejar nunca ter nascido.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