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1D7C6" w14:textId="77777777" w:rsidR="003E29E1" w:rsidRDefault="003E29E1" w:rsidP="0098191A">
      <w:pPr>
        <w:spacing w:after="0" w:line="240" w:lineRule="auto"/>
        <w:rPr>
          <w:rFonts w:ascii="Arial Narrow" w:eastAsia="Times New Roman" w:hAnsi="Arial Narrow" w:cs="Aharoni"/>
          <w:b/>
          <w:sz w:val="48"/>
          <w:szCs w:val="24"/>
          <w:lang w:eastAsia="pt-BR"/>
        </w:rPr>
      </w:pPr>
    </w:p>
    <w:p w14:paraId="4341D7C7" w14:textId="42F80B20" w:rsidR="000F03CA" w:rsidRPr="002F5D59" w:rsidRDefault="003E29E1" w:rsidP="0098191A">
      <w:pPr>
        <w:spacing w:after="0" w:line="240" w:lineRule="auto"/>
        <w:rPr>
          <w:rFonts w:ascii="Arial Narrow" w:eastAsia="Times New Roman" w:hAnsi="Arial Narrow" w:cs="Aharoni"/>
          <w:b/>
          <w:sz w:val="48"/>
          <w:szCs w:val="24"/>
          <w:lang w:eastAsia="pt-BR"/>
        </w:rPr>
      </w:pPr>
      <w:r>
        <w:rPr>
          <w:rFonts w:ascii="Arial Narrow" w:eastAsia="Times New Roman" w:hAnsi="Arial Narrow" w:cs="Aharoni"/>
          <w:b/>
          <w:sz w:val="48"/>
          <w:szCs w:val="24"/>
          <w:lang w:eastAsia="pt-BR"/>
        </w:rPr>
        <w:t xml:space="preserve">CURSO DE </w:t>
      </w:r>
      <w:r w:rsidR="00C34EE8" w:rsidRPr="002F5D59">
        <w:rPr>
          <w:rFonts w:ascii="Arial Narrow" w:eastAsia="Times New Roman" w:hAnsi="Arial Narrow" w:cs="Aharoni"/>
          <w:b/>
          <w:sz w:val="48"/>
          <w:szCs w:val="24"/>
          <w:lang w:eastAsia="pt-BR"/>
        </w:rPr>
        <w:t>ENGENHARIA DE COMPUTAÇÃO</w:t>
      </w:r>
    </w:p>
    <w:p w14:paraId="4341D8FC" w14:textId="740B738D" w:rsidR="000F03CA" w:rsidRDefault="000F03CA" w:rsidP="0098191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65CEDD1" w14:textId="661C6608" w:rsidR="00320121" w:rsidRDefault="00320121" w:rsidP="0098191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529C617" w14:textId="77777777" w:rsidR="00320121" w:rsidRPr="00817A32" w:rsidRDefault="00320121" w:rsidP="0098191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</w:p>
    <w:tbl>
      <w:tblPr>
        <w:tblStyle w:val="Tabelacomgrade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320121" w:rsidRPr="00DF13D4" w14:paraId="39D526C0" w14:textId="77777777" w:rsidTr="00721C2B">
        <w:trPr>
          <w:trHeight w:val="592"/>
        </w:trPr>
        <w:tc>
          <w:tcPr>
            <w:tcW w:w="10773" w:type="dxa"/>
            <w:shd w:val="clear" w:color="auto" w:fill="17365D" w:themeFill="text2" w:themeFillShade="BF"/>
            <w:vAlign w:val="center"/>
          </w:tcPr>
          <w:p w14:paraId="6EA13758" w14:textId="0D847E63" w:rsidR="00320121" w:rsidRPr="00DF13D4" w:rsidRDefault="00320121" w:rsidP="0098191A">
            <w:pPr>
              <w:rPr>
                <w:rFonts w:ascii="Arial Narrow" w:eastAsia="Times New Roman" w:hAnsi="Arial Narrow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 Narrow" w:eastAsia="Times New Roman" w:hAnsi="Arial Narrow" w:cs="Arial"/>
                <w:b/>
                <w:color w:val="FFFFFF" w:themeColor="background1"/>
                <w:sz w:val="20"/>
                <w:szCs w:val="20"/>
                <w:lang w:eastAsia="pt-BR"/>
              </w:rPr>
              <w:t>Disciplina:  Compiladores</w:t>
            </w:r>
            <w:r w:rsidR="00721C2B">
              <w:rPr>
                <w:rFonts w:ascii="Arial Narrow" w:eastAsia="Times New Roman" w:hAnsi="Arial Narrow" w:cs="Arial"/>
                <w:b/>
                <w:color w:val="FFFFFF" w:themeColor="background1"/>
                <w:sz w:val="20"/>
                <w:szCs w:val="20"/>
                <w:lang w:eastAsia="pt-BR"/>
              </w:rPr>
              <w:t xml:space="preserve"> </w:t>
            </w:r>
            <w:r w:rsidR="00587BD4">
              <w:rPr>
                <w:rFonts w:ascii="Arial Narrow" w:eastAsia="Times New Roman" w:hAnsi="Arial Narrow" w:cs="Arial"/>
                <w:b/>
                <w:color w:val="FFFFFF" w:themeColor="background1"/>
                <w:sz w:val="20"/>
                <w:szCs w:val="20"/>
                <w:lang w:eastAsia="pt-BR"/>
              </w:rPr>
              <w:t>–</w:t>
            </w:r>
            <w:r w:rsidR="00721C2B">
              <w:rPr>
                <w:rFonts w:ascii="Arial Narrow" w:eastAsia="Times New Roman" w:hAnsi="Arial Narrow" w:cs="Arial"/>
                <w:b/>
                <w:color w:val="FFFFFF" w:themeColor="background1"/>
                <w:sz w:val="20"/>
                <w:szCs w:val="20"/>
                <w:lang w:eastAsia="pt-BR"/>
              </w:rPr>
              <w:t xml:space="preserve"> Implementação</w:t>
            </w:r>
          </w:p>
        </w:tc>
      </w:tr>
      <w:tr w:rsidR="00320121" w14:paraId="66723612" w14:textId="77777777" w:rsidTr="00235D67">
        <w:trPr>
          <w:trHeight w:val="402"/>
        </w:trPr>
        <w:tc>
          <w:tcPr>
            <w:tcW w:w="10773" w:type="dxa"/>
            <w:vAlign w:val="center"/>
          </w:tcPr>
          <w:p w14:paraId="4A7024C9" w14:textId="091C612A" w:rsidR="00533602" w:rsidRPr="00533602" w:rsidRDefault="00320121" w:rsidP="00533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7093">
              <w:rPr>
                <w:rFonts w:ascii="Arial" w:hAnsi="Arial" w:cs="Arial"/>
                <w:sz w:val="20"/>
                <w:szCs w:val="20"/>
              </w:rPr>
              <w:t xml:space="preserve">Instruções: </w:t>
            </w:r>
          </w:p>
          <w:p w14:paraId="26961361" w14:textId="20C83332" w:rsidR="00320121" w:rsidRPr="00DF13D4" w:rsidRDefault="00320121" w:rsidP="0098191A">
            <w:pPr>
              <w:tabs>
                <w:tab w:val="left" w:pos="459"/>
              </w:tabs>
              <w:ind w:left="459" w:hanging="283"/>
              <w:rPr>
                <w:rFonts w:ascii="Arial Narrow" w:eastAsia="Times New Roman" w:hAnsi="Arial Narrow" w:cs="Arial"/>
                <w:bCs/>
                <w:color w:val="000000"/>
                <w:sz w:val="20"/>
                <w:szCs w:val="20"/>
                <w:lang w:eastAsia="pt-BR"/>
              </w:rPr>
            </w:pPr>
            <w:r w:rsidRPr="00817A32">
              <w:rPr>
                <w:rFonts w:ascii="Arial Narrow" w:hAnsi="Arial Narrow" w:cs="Arial"/>
                <w:sz w:val="20"/>
                <w:szCs w:val="20"/>
              </w:rPr>
              <w:t xml:space="preserve"> “Atribui-se nota zero ao acadêmico que deixar de submeter-se as verificações de aprendizagens nas datas designadas, bem como ao que nela se utilizar de meio fraudulento” (Capítulo V, art. 39 do Regimento Geral do Centro Universitário de Anápolis, 2015).</w:t>
            </w:r>
          </w:p>
        </w:tc>
      </w:tr>
    </w:tbl>
    <w:p w14:paraId="195AEBF2" w14:textId="77777777" w:rsidR="00533602" w:rsidRDefault="00533602" w:rsidP="00533602">
      <w:pPr>
        <w:pStyle w:val="PargrafodaLista"/>
        <w:autoSpaceDE w:val="0"/>
        <w:autoSpaceDN w:val="0"/>
        <w:adjustRightInd w:val="0"/>
        <w:spacing w:after="0" w:line="240" w:lineRule="auto"/>
        <w:ind w:left="1425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</w:pPr>
    </w:p>
    <w:p w14:paraId="0FEF6543" w14:textId="5AD786CA" w:rsidR="00721C2B" w:rsidRPr="00533602" w:rsidRDefault="00721C2B" w:rsidP="0053360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</w:pPr>
      <w:r w:rsidRPr="00533602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RESTRIÇÕES</w:t>
      </w:r>
    </w:p>
    <w:p w14:paraId="42299590" w14:textId="77777777" w:rsidR="00775EC4" w:rsidRPr="00775EC4" w:rsidRDefault="00775EC4" w:rsidP="0043628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color w:val="000000"/>
          <w:sz w:val="20"/>
          <w:szCs w:val="20"/>
        </w:rPr>
        <w:t>Obrigatórios:</w:t>
      </w:r>
    </w:p>
    <w:p w14:paraId="6E0C7389" w14:textId="5F5E5D2E" w:rsidR="00721C2B" w:rsidRPr="00436288" w:rsidRDefault="00721C2B" w:rsidP="00775EC4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/>
          <w:sz w:val="20"/>
          <w:szCs w:val="20"/>
        </w:rPr>
        <w:t xml:space="preserve">Desenvolvimento em Linguagem C, </w:t>
      </w:r>
      <w:r w:rsidRPr="00436288">
        <w:rPr>
          <w:rFonts w:ascii="Arial Narrow" w:eastAsia="Calibri" w:hAnsi="Arial Narrow" w:cs="Calibri"/>
          <w:sz w:val="20"/>
          <w:szCs w:val="20"/>
        </w:rPr>
        <w:t xml:space="preserve">conforme </w:t>
      </w:r>
      <w:r w:rsidRPr="00436288">
        <w:rPr>
          <w:rFonts w:ascii="Arial Narrow" w:eastAsia="Calibri" w:hAnsi="Arial Narrow" w:cs="Calibri"/>
          <w:b/>
          <w:bCs/>
          <w:sz w:val="20"/>
          <w:szCs w:val="20"/>
          <w:shd w:val="clear" w:color="auto" w:fill="FFFFFF"/>
        </w:rPr>
        <w:t>ISO/IEC 9899-1990</w:t>
      </w:r>
    </w:p>
    <w:p w14:paraId="6EB93173" w14:textId="2821ECEF" w:rsidR="00721C2B" w:rsidRDefault="00E76B5F" w:rsidP="00775EC4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A tabela </w:t>
      </w:r>
      <w:r w:rsidR="00721C2B" w:rsidRPr="00E76B5F">
        <w:rPr>
          <w:rFonts w:ascii="Arial Narrow" w:eastAsia="Calibri" w:hAnsi="Arial Narrow" w:cs="Calibri"/>
          <w:b/>
          <w:bCs/>
          <w:i/>
          <w:iCs/>
          <w:color w:val="000000" w:themeColor="text1"/>
          <w:sz w:val="20"/>
          <w:szCs w:val="20"/>
        </w:rPr>
        <w:t>ASCII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="00683CAF">
        <w:rPr>
          <w:rFonts w:ascii="Arial Narrow" w:eastAsia="Calibri" w:hAnsi="Arial Narrow" w:cs="Calibri"/>
          <w:color w:val="000000" w:themeColor="text1"/>
          <w:sz w:val="20"/>
          <w:szCs w:val="20"/>
        </w:rPr>
        <w:t>deverá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ser utilizada</w:t>
      </w:r>
      <w:r w:rsidR="00683CAF">
        <w:rPr>
          <w:rFonts w:ascii="Arial Narrow" w:eastAsia="Calibri" w:hAnsi="Arial Narrow" w:cs="Calibri"/>
          <w:color w:val="000000" w:themeColor="text1"/>
          <w:sz w:val="20"/>
          <w:szCs w:val="20"/>
        </w:rPr>
        <w:t>.</w:t>
      </w:r>
    </w:p>
    <w:p w14:paraId="62648B86" w14:textId="76FC6A14" w:rsidR="00DF6B71" w:rsidRDefault="00DF6B71" w:rsidP="00775EC4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  <w:highlight w:val="yellow"/>
        </w:rPr>
      </w:pPr>
      <w:r w:rsidRPr="00A27856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  <w:highlight w:val="yellow"/>
        </w:rPr>
        <w:t>Usar pilha para implementar o duplo balanceamento.</w:t>
      </w:r>
    </w:p>
    <w:p w14:paraId="4C7E782D" w14:textId="4DCE2267" w:rsidR="00980984" w:rsidRDefault="00980984" w:rsidP="00775EC4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  <w:highlight w:val="yellow"/>
        </w:rPr>
      </w:pPr>
      <w:r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  <w:highlight w:val="yellow"/>
        </w:rPr>
        <w:t>Usar lista encadeada para a tabela de símbolos</w:t>
      </w:r>
    </w:p>
    <w:p w14:paraId="780ABB28" w14:textId="77777777" w:rsidR="00775EC4" w:rsidRPr="00A27856" w:rsidRDefault="00775EC4" w:rsidP="00775EC4">
      <w:pPr>
        <w:autoSpaceDE w:val="0"/>
        <w:autoSpaceDN w:val="0"/>
        <w:adjustRightInd w:val="0"/>
        <w:spacing w:after="0" w:line="240" w:lineRule="auto"/>
        <w:ind w:left="2145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  <w:highlight w:val="yellow"/>
        </w:rPr>
      </w:pPr>
    </w:p>
    <w:p w14:paraId="51AAEB28" w14:textId="35A615CA" w:rsidR="00721C2B" w:rsidRDefault="00721C2B" w:rsidP="0043628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O software deve ser executado (</w:t>
      </w:r>
      <w:r w:rsidRPr="00436288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sem a instalação de plug-ins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</w:p>
    <w:p w14:paraId="475B26BA" w14:textId="77777777" w:rsidR="00980984" w:rsidRPr="00436288" w:rsidRDefault="00980984" w:rsidP="00980984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Linux </w:t>
      </w:r>
    </w:p>
    <w:p w14:paraId="0EE97761" w14:textId="77777777" w:rsidR="00980984" w:rsidRPr="00436288" w:rsidRDefault="00980984" w:rsidP="00980984">
      <w:pPr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spell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gcc</w:t>
      </w:r>
      <w:proofErr w:type="spell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- versão máxima 6.1</w:t>
      </w:r>
    </w:p>
    <w:p w14:paraId="2D95747E" w14:textId="77777777" w:rsidR="00980984" w:rsidRPr="00436288" w:rsidRDefault="00980984" w:rsidP="00980984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Windows </w:t>
      </w:r>
    </w:p>
    <w:p w14:paraId="713BECB4" w14:textId="7E7A4BFE" w:rsidR="00980984" w:rsidRPr="00980984" w:rsidRDefault="00980984" w:rsidP="00980984">
      <w:pPr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proofErr w:type="spellStart"/>
      <w:r w:rsidRPr="00980984">
        <w:rPr>
          <w:rFonts w:ascii="Arial Narrow" w:hAnsi="Arial Narrow"/>
          <w:sz w:val="20"/>
          <w:szCs w:val="20"/>
        </w:rPr>
        <w:t>Dev</w:t>
      </w:r>
      <w:proofErr w:type="spellEnd"/>
      <w:r w:rsidRPr="00980984">
        <w:rPr>
          <w:rFonts w:ascii="Arial Narrow" w:hAnsi="Arial Narrow"/>
          <w:sz w:val="20"/>
          <w:szCs w:val="20"/>
        </w:rPr>
        <w:t>-C++ 5.0 beta 9.2 (4.9.9.2</w:t>
      </w:r>
      <w:proofErr w:type="gramStart"/>
      <w:r w:rsidRPr="00980984">
        <w:rPr>
          <w:rFonts w:ascii="Arial Narrow" w:hAnsi="Arial Narrow"/>
          <w:sz w:val="20"/>
          <w:szCs w:val="20"/>
        </w:rPr>
        <w:t xml:space="preserve">)  </w:t>
      </w:r>
      <w:proofErr w:type="spellStart"/>
      <w:r w:rsidRPr="00980984">
        <w:rPr>
          <w:rFonts w:ascii="Arial Narrow" w:hAnsi="Arial Narrow"/>
          <w:sz w:val="20"/>
          <w:szCs w:val="20"/>
        </w:rPr>
        <w:t>with</w:t>
      </w:r>
      <w:proofErr w:type="spellEnd"/>
      <w:proofErr w:type="gramEnd"/>
      <w:r w:rsidRPr="00980984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980984">
        <w:rPr>
          <w:rFonts w:ascii="Arial Narrow" w:hAnsi="Arial Narrow"/>
          <w:sz w:val="20"/>
          <w:szCs w:val="20"/>
        </w:rPr>
        <w:t>Mingw</w:t>
      </w:r>
      <w:proofErr w:type="spellEnd"/>
      <w:r w:rsidRPr="00980984">
        <w:rPr>
          <w:rFonts w:ascii="Arial Narrow" w:hAnsi="Arial Narrow"/>
          <w:sz w:val="20"/>
          <w:szCs w:val="20"/>
        </w:rPr>
        <w:t>/GCC 3.4.2</w:t>
      </w:r>
    </w:p>
    <w:p w14:paraId="3F9EBA3A" w14:textId="47ADFDDD" w:rsidR="00980984" w:rsidRPr="00436288" w:rsidRDefault="00980984" w:rsidP="00980984">
      <w:pPr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spellStart"/>
      <w:proofErr w:type="gramStart"/>
      <w:r w:rsidRPr="00436288">
        <w:rPr>
          <w:rFonts w:ascii="Arial Narrow" w:eastAsia="Calibri" w:hAnsi="Arial Narrow" w:cs="Calibri"/>
          <w:color w:val="000000"/>
          <w:sz w:val="20"/>
          <w:szCs w:val="20"/>
        </w:rPr>
        <w:t>Code</w:t>
      </w:r>
      <w:proofErr w:type="spellEnd"/>
      <w:r w:rsidRPr="00436288">
        <w:rPr>
          <w:rFonts w:ascii="Arial Narrow" w:eastAsia="Calibri" w:hAnsi="Arial Narrow" w:cs="Calibri"/>
          <w:color w:val="000000"/>
          <w:sz w:val="20"/>
          <w:szCs w:val="20"/>
        </w:rPr>
        <w:t>::</w:t>
      </w:r>
      <w:proofErr w:type="spellStart"/>
      <w:proofErr w:type="gramEnd"/>
      <w:r w:rsidRPr="00436288">
        <w:rPr>
          <w:rFonts w:ascii="Arial Narrow" w:eastAsia="Calibri" w:hAnsi="Arial Narrow" w:cs="Calibri"/>
          <w:color w:val="000000"/>
          <w:sz w:val="20"/>
          <w:szCs w:val="20"/>
        </w:rPr>
        <w:t>Blocks</w:t>
      </w:r>
      <w:proofErr w:type="spellEnd"/>
      <w:r w:rsidRPr="00436288">
        <w:rPr>
          <w:rFonts w:ascii="Arial Narrow" w:eastAsia="Calibri" w:hAnsi="Arial Narrow" w:cs="Calibri"/>
          <w:color w:val="000000"/>
          <w:sz w:val="20"/>
          <w:szCs w:val="20"/>
        </w:rPr>
        <w:t xml:space="preserve"> 1</w:t>
      </w:r>
      <w:r>
        <w:rPr>
          <w:rFonts w:ascii="Arial Narrow" w:eastAsia="Calibri" w:hAnsi="Arial Narrow" w:cs="Calibri"/>
          <w:color w:val="000000"/>
          <w:sz w:val="20"/>
          <w:szCs w:val="20"/>
        </w:rPr>
        <w:t>7</w:t>
      </w:r>
      <w:r w:rsidRPr="00436288">
        <w:rPr>
          <w:rFonts w:ascii="Arial Narrow" w:eastAsia="Calibri" w:hAnsi="Arial Narrow" w:cs="Calibri"/>
          <w:color w:val="000000"/>
          <w:sz w:val="20"/>
          <w:szCs w:val="20"/>
        </w:rPr>
        <w:t>.1</w:t>
      </w:r>
      <w:r>
        <w:rPr>
          <w:rFonts w:ascii="Arial Narrow" w:eastAsia="Calibri" w:hAnsi="Arial Narrow" w:cs="Calibri"/>
          <w:color w:val="000000"/>
          <w:sz w:val="20"/>
          <w:szCs w:val="20"/>
        </w:rPr>
        <w:t>2</w:t>
      </w:r>
    </w:p>
    <w:p w14:paraId="608A6BFB" w14:textId="75C8F50C" w:rsidR="00721C2B" w:rsidRPr="00436288" w:rsidRDefault="00721C2B" w:rsidP="000D51E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hAnsi="Arial Narrow" w:cs="Calibri"/>
          <w:color w:val="000000"/>
          <w:sz w:val="20"/>
          <w:szCs w:val="20"/>
        </w:rPr>
        <w:tab/>
      </w:r>
    </w:p>
    <w:p w14:paraId="7322C56A" w14:textId="77777777" w:rsidR="00E377E5" w:rsidRDefault="00721C2B" w:rsidP="00E377E5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Pode ser utilizado outro software, desde que garanta a execução em um dos explícitos acima.</w:t>
      </w:r>
    </w:p>
    <w:p w14:paraId="4DF627A0" w14:textId="1157DF6B" w:rsidR="00721C2B" w:rsidRPr="00E377E5" w:rsidRDefault="00721C2B" w:rsidP="00E377E5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E377E5">
        <w:rPr>
          <w:rFonts w:ascii="Arial Narrow" w:eastAsia="Calibri" w:hAnsi="Arial Narrow" w:cs="Calibri"/>
          <w:color w:val="000000" w:themeColor="text1"/>
          <w:sz w:val="20"/>
          <w:szCs w:val="20"/>
        </w:rPr>
        <w:t>O software deverá funcionar apenas com a compilação e execução no software escolhido (</w:t>
      </w:r>
      <w:r w:rsidRPr="00E377E5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não utilizar nenhum outro comando ou software</w:t>
      </w:r>
      <w:r w:rsidRPr="00E377E5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  <w:r w:rsidR="00775EC4" w:rsidRPr="00E377E5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42AF4077" w14:textId="77777777" w:rsidR="00775EC4" w:rsidRDefault="00775EC4" w:rsidP="008E5022">
      <w:pPr>
        <w:autoSpaceDE w:val="0"/>
        <w:autoSpaceDN w:val="0"/>
        <w:adjustRightInd w:val="0"/>
        <w:spacing w:after="0" w:line="240" w:lineRule="auto"/>
        <w:ind w:left="142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6BC9FFA2" w14:textId="00DBC8C1" w:rsidR="00775EC4" w:rsidRPr="008E5022" w:rsidRDefault="00A27856" w:rsidP="008E502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Somente as funções </w:t>
      </w:r>
      <w:r w:rsidR="008E5022">
        <w:rPr>
          <w:rFonts w:ascii="Arial Narrow" w:eastAsia="Calibri" w:hAnsi="Arial Narrow" w:cs="Calibri"/>
          <w:color w:val="000000" w:themeColor="text1"/>
          <w:sz w:val="20"/>
          <w:szCs w:val="20"/>
        </w:rPr>
        <w:t>abaixo podem ser utilizadas:</w:t>
      </w:r>
    </w:p>
    <w:p w14:paraId="5A793D06" w14:textId="480FFFF9" w:rsidR="00775EC4" w:rsidRPr="008E5022" w:rsidRDefault="00980984" w:rsidP="008E502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biblioteca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ctype.h</w:t>
      </w:r>
      <w:proofErr w:type="spellEnd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- </w:t>
      </w:r>
      <w:proofErr w:type="spellStart"/>
      <w:proofErr w:type="gramStart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isdigit</w:t>
      </w:r>
      <w:proofErr w:type="spellEnd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), </w:t>
      </w:r>
      <w:proofErr w:type="spellStart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isalpha</w:t>
      </w:r>
      <w:proofErr w:type="spellEnd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() e </w:t>
      </w:r>
      <w:proofErr w:type="spellStart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isspace</w:t>
      </w:r>
      <w:proofErr w:type="spellEnd"/>
      <w:r w:rsid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()</w:t>
      </w:r>
      <w:r w:rsidR="00E377E5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3A6C29C0" w14:textId="59BEB489" w:rsidR="00775EC4" w:rsidRPr="008E5022" w:rsidRDefault="00775EC4" w:rsidP="008E502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biblioteca </w:t>
      </w:r>
      <w:proofErr w:type="spell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stdio.</w:t>
      </w: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h</w:t>
      </w:r>
      <w:proofErr w:type="spell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 -</w:t>
      </w:r>
      <w:proofErr w:type="gram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scanf</w:t>
      </w:r>
      <w:proofErr w:type="spellEnd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gets</w:t>
      </w:r>
      <w:proofErr w:type="spellEnd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fgetc</w:t>
      </w:r>
      <w:proofErr w:type="spellEnd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fgets</w:t>
      </w:r>
      <w:proofErr w:type="spell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,</w:t>
      </w:r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printf</w:t>
      </w:r>
      <w:proofErr w:type="spellEnd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puts</w:t>
      </w:r>
      <w:proofErr w:type="spell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for,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while</w:t>
      </w:r>
      <w:proofErr w:type="spellEnd"/>
      <w:r w:rsidR="00E67155">
        <w:rPr>
          <w:rFonts w:ascii="Arial Narrow" w:eastAsia="Calibri" w:hAnsi="Arial Narrow" w:cs="Calibri"/>
          <w:color w:val="000000" w:themeColor="text1"/>
          <w:sz w:val="20"/>
          <w:szCs w:val="20"/>
        </w:rPr>
        <w:t>,</w:t>
      </w:r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ou do..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while</w:t>
      </w:r>
      <w:proofErr w:type="spell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if</w:t>
      </w:r>
      <w:proofErr w:type="spellEnd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, switch</w:t>
      </w:r>
      <w:r w:rsidR="00B837B9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="00B837B9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fopen</w:t>
      </w:r>
      <w:proofErr w:type="spellEnd"/>
      <w:r w:rsidR="00B837B9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="00B837B9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fclose</w:t>
      </w:r>
      <w:proofErr w:type="spellEnd"/>
      <w:r w:rsidR="00B837B9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="00B837B9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eof</w:t>
      </w:r>
      <w:proofErr w:type="spellEnd"/>
      <w:r w:rsidR="008E5022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="008E5022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malloc</w:t>
      </w:r>
      <w:proofErr w:type="spellEnd"/>
      <w:r w:rsidR="008E5022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="008E5022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sizeof</w:t>
      </w:r>
      <w:proofErr w:type="spellEnd"/>
      <w:r w:rsidR="008E5022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="008E5022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realloc</w:t>
      </w:r>
      <w:proofErr w:type="spellEnd"/>
      <w:r w:rsidR="008E5022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="008E5022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free</w:t>
      </w:r>
      <w:proofErr w:type="spellEnd"/>
      <w:r w:rsidR="008E5022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57A0A327" w14:textId="28DBC0A3" w:rsidR="00775EC4" w:rsidRPr="00E377E5" w:rsidRDefault="00775EC4" w:rsidP="008E5022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776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biblioteca</w:t>
      </w:r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de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string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.h</w:t>
      </w:r>
      <w:proofErr w:type="spell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-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strcmp</w:t>
      </w:r>
      <w:proofErr w:type="spellEnd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strcpy</w:t>
      </w:r>
      <w:proofErr w:type="spellEnd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proofErr w:type="spellStart"/>
      <w:r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strlen</w:t>
      </w:r>
      <w:proofErr w:type="spellEnd"/>
      <w:r w:rsidR="00E377E5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5078AE39" w14:textId="331557D9" w:rsidR="008E5022" w:rsidRDefault="008E5022" w:rsidP="00775EC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Quaisquer outras funções</w:t>
      </w:r>
      <w:r w:rsidR="00A27856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devem ser construíd</w:t>
      </w:r>
      <w:r w:rsidR="00E377E5">
        <w:rPr>
          <w:rFonts w:ascii="Arial Narrow" w:eastAsia="Calibri" w:hAnsi="Arial Narrow" w:cs="Calibri"/>
          <w:color w:val="000000" w:themeColor="text1"/>
          <w:sz w:val="20"/>
          <w:szCs w:val="20"/>
        </w:rPr>
        <w:t>a</w:t>
      </w:r>
      <w:r w:rsidR="00A27856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>s manualmente.</w:t>
      </w:r>
      <w:r w:rsidR="00980984" w:rsidRPr="00775EC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</w:p>
    <w:p w14:paraId="324B5D1E" w14:textId="3B5FEAC4" w:rsidR="00E76B5F" w:rsidRDefault="00E76B5F" w:rsidP="00E377E5">
      <w:pPr>
        <w:autoSpaceDE w:val="0"/>
        <w:autoSpaceDN w:val="0"/>
        <w:adjustRightInd w:val="0"/>
        <w:spacing w:after="0" w:line="240" w:lineRule="auto"/>
        <w:ind w:left="106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69BE41EF" w14:textId="77777777" w:rsidR="00A27856" w:rsidRPr="00436288" w:rsidRDefault="00A27856" w:rsidP="00E76B5F">
      <w:pPr>
        <w:autoSpaceDE w:val="0"/>
        <w:autoSpaceDN w:val="0"/>
        <w:adjustRightInd w:val="0"/>
        <w:spacing w:after="0" w:line="240" w:lineRule="auto"/>
        <w:ind w:left="142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2CEB95C0" w14:textId="0F287CB3" w:rsidR="00721C2B" w:rsidRPr="00533602" w:rsidRDefault="00721C2B" w:rsidP="0053360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i/>
          <w:iCs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b/>
          <w:bCs/>
          <w:i/>
          <w:iCs/>
          <w:color w:val="000000" w:themeColor="text1"/>
          <w:sz w:val="20"/>
          <w:szCs w:val="20"/>
        </w:rPr>
        <w:t>CASOS OMISSOS</w:t>
      </w:r>
      <w:r w:rsidR="00533602">
        <w:rPr>
          <w:rFonts w:ascii="Arial Narrow" w:eastAsia="Calibri" w:hAnsi="Arial Narrow" w:cs="Calibri"/>
          <w:b/>
          <w:bCs/>
          <w:i/>
          <w:iCs/>
          <w:color w:val="000000" w:themeColor="text1"/>
          <w:sz w:val="20"/>
          <w:szCs w:val="20"/>
        </w:rPr>
        <w:t xml:space="preserve">: 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>Se houver alguma regra ou situação omissa</w:t>
      </w:r>
      <w:r w:rsidRPr="00436288">
        <w:rPr>
          <w:rFonts w:ascii="Arial Narrow" w:eastAsia="Calibri" w:hAnsi="Arial Narrow" w:cs="Calibri"/>
          <w:b/>
          <w:bCs/>
          <w:i/>
          <w:iCs/>
          <w:color w:val="000000" w:themeColor="text1"/>
          <w:sz w:val="20"/>
          <w:szCs w:val="20"/>
        </w:rPr>
        <w:t xml:space="preserve"> deverá 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>ser informad</w:t>
      </w:r>
      <w:r w:rsid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>o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 xml:space="preserve">, que </w:t>
      </w:r>
      <w:r w:rsidRPr="00436288">
        <w:rPr>
          <w:rFonts w:ascii="Arial Narrow" w:eastAsia="Calibri" w:hAnsi="Arial Narrow" w:cs="Calibri"/>
          <w:b/>
          <w:bCs/>
          <w:i/>
          <w:iCs/>
          <w:color w:val="000000" w:themeColor="text1"/>
          <w:sz w:val="20"/>
          <w:szCs w:val="20"/>
        </w:rPr>
        <w:t>poderá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 xml:space="preserve"> retificar este documento destacando a parte retificada.</w:t>
      </w:r>
    </w:p>
    <w:p w14:paraId="358CCC47" w14:textId="77777777" w:rsidR="006F61D3" w:rsidRPr="00436288" w:rsidRDefault="006F61D3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bCs/>
          <w:color w:val="000000"/>
          <w:sz w:val="20"/>
          <w:szCs w:val="20"/>
        </w:rPr>
      </w:pPr>
    </w:p>
    <w:p w14:paraId="0FF554A0" w14:textId="5AD517E2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REGRAS 20</w:t>
      </w:r>
      <w:r w:rsidR="00536C31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2</w:t>
      </w:r>
      <w:r w:rsidR="00DC5B43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1</w:t>
      </w:r>
      <w:r w:rsidR="00536C31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/</w:t>
      </w:r>
      <w:r w:rsidR="00683CAF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1</w:t>
      </w:r>
    </w:p>
    <w:p w14:paraId="51BC436F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b/>
          <w:bCs/>
          <w:color w:val="000000"/>
          <w:sz w:val="20"/>
          <w:szCs w:val="20"/>
        </w:rPr>
      </w:pPr>
    </w:p>
    <w:p w14:paraId="3E73E235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  <w:lang w:val="en-US"/>
        </w:rPr>
      </w:pPr>
      <w:proofErr w:type="spell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  <w:lang w:val="en-US"/>
        </w:rPr>
        <w:t>Sintaxe</w:t>
      </w:r>
      <w:proofErr w:type="spell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  <w:lang w:val="en-US"/>
        </w:rPr>
        <w:t>Linguagem</w:t>
      </w:r>
      <w:proofErr w:type="spell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  <w:lang w:val="en-US"/>
        </w:rPr>
        <w:t xml:space="preserve">: </w:t>
      </w:r>
    </w:p>
    <w:p w14:paraId="7EB9D1FC" w14:textId="12B54AF8" w:rsidR="00721C2B" w:rsidRPr="00436288" w:rsidRDefault="00721C2B" w:rsidP="0043628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Funções </w:t>
      </w:r>
    </w:p>
    <w:p w14:paraId="0BF44493" w14:textId="1559A8E9" w:rsidR="00B143F4" w:rsidRDefault="00B143F4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acordar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  <w:r w:rsidR="00B125F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{</w:t>
      </w:r>
    </w:p>
    <w:p w14:paraId="2BB1B183" w14:textId="77777777" w:rsidR="00B143F4" w:rsidRDefault="00B143F4" w:rsidP="00B143F4">
      <w:pPr>
        <w:autoSpaceDE w:val="0"/>
        <w:autoSpaceDN w:val="0"/>
        <w:adjustRightInd w:val="0"/>
        <w:spacing w:after="0" w:line="240" w:lineRule="auto"/>
        <w:ind w:left="214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39B99C5F" w14:textId="70D40445" w:rsidR="00721C2B" w:rsidRDefault="00B125F4" w:rsidP="00B143F4">
      <w:pPr>
        <w:autoSpaceDE w:val="0"/>
        <w:autoSpaceDN w:val="0"/>
        <w:adjustRightInd w:val="0"/>
        <w:spacing w:after="0" w:line="240" w:lineRule="auto"/>
        <w:ind w:left="214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}</w:t>
      </w:r>
      <w:r w:rsidR="00B143F4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proofErr w:type="gramStart"/>
      <w:r w:rsidR="00096295">
        <w:rPr>
          <w:rFonts w:ascii="Arial Narrow" w:eastAsia="Calibri" w:hAnsi="Arial Narrow" w:cs="Calibri"/>
          <w:color w:val="000000" w:themeColor="text1"/>
          <w:sz w:val="20"/>
          <w:szCs w:val="20"/>
        </w:rPr>
        <w:t>dormir</w:t>
      </w:r>
      <w:r w:rsidR="00B143F4"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 w:rsidR="00B143F4">
        <w:rPr>
          <w:rFonts w:ascii="Arial Narrow" w:eastAsia="Calibri" w:hAnsi="Arial Narrow" w:cs="Calibri"/>
          <w:color w:val="000000" w:themeColor="text1"/>
          <w:sz w:val="20"/>
          <w:szCs w:val="20"/>
        </w:rPr>
        <w:t>);</w:t>
      </w:r>
    </w:p>
    <w:p w14:paraId="047DF39D" w14:textId="77777777" w:rsidR="00683CAF" w:rsidRPr="00436288" w:rsidRDefault="00683CAF" w:rsidP="00683CAF">
      <w:pPr>
        <w:autoSpaceDE w:val="0"/>
        <w:autoSpaceDN w:val="0"/>
        <w:adjustRightInd w:val="0"/>
        <w:spacing w:after="0" w:line="240" w:lineRule="auto"/>
        <w:ind w:left="214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3490713C" w14:textId="77777777" w:rsidR="00721C2B" w:rsidRPr="00436288" w:rsidRDefault="00721C2B" w:rsidP="0043628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Palavras Reservadas</w:t>
      </w:r>
    </w:p>
    <w:p w14:paraId="2454E217" w14:textId="278A8787" w:rsidR="00721C2B" w:rsidRPr="00436288" w:rsidRDefault="00235192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pensar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</w:p>
    <w:p w14:paraId="67725748" w14:textId="6CCDBD25" w:rsidR="00721C2B" w:rsidRPr="00436288" w:rsidRDefault="00235192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falar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</w:p>
    <w:p w14:paraId="288B5793" w14:textId="6C3ADBA4" w:rsidR="00721C2B" w:rsidRPr="00436288" w:rsidRDefault="00B37253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tentar</w:t>
      </w:r>
      <w:r w:rsidR="00AB044B"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 w:rsidR="00AB044B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</w:p>
    <w:p w14:paraId="30035867" w14:textId="5E3940E4" w:rsidR="00423BE4" w:rsidRPr="00436288" w:rsidRDefault="0025168F" w:rsidP="00423BE4">
      <w:pPr>
        <w:autoSpaceDE w:val="0"/>
        <w:autoSpaceDN w:val="0"/>
        <w:adjustRightInd w:val="0"/>
        <w:spacing w:after="0" w:line="240" w:lineRule="auto"/>
        <w:ind w:left="2520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spell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outra_vez</w:t>
      </w:r>
      <w:proofErr w:type="spellEnd"/>
    </w:p>
    <w:p w14:paraId="05CF46EA" w14:textId="68B8D3E6" w:rsidR="00721C2B" w:rsidRPr="00436288" w:rsidRDefault="0025168F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tarefa</w:t>
      </w:r>
      <w:r w:rsidR="00423BE4"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 w:rsidR="00423BE4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</w:p>
    <w:p w14:paraId="7BE04463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2145"/>
        <w:jc w:val="both"/>
        <w:rPr>
          <w:rFonts w:ascii="Arial Narrow" w:hAnsi="Arial Narrow" w:cs="Calibri"/>
          <w:color w:val="000000"/>
          <w:sz w:val="20"/>
          <w:szCs w:val="20"/>
        </w:rPr>
      </w:pPr>
    </w:p>
    <w:p w14:paraId="65AC91CF" w14:textId="77777777" w:rsidR="00721C2B" w:rsidRPr="00436288" w:rsidRDefault="00721C2B" w:rsidP="0043628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lastRenderedPageBreak/>
        <w:t>Tipos de Dados</w:t>
      </w:r>
    </w:p>
    <w:p w14:paraId="2862982E" w14:textId="635ACA53" w:rsidR="00721C2B" w:rsidRPr="00436288" w:rsidRDefault="0040597C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liquido</w:t>
      </w:r>
      <w:proofErr w:type="gramEnd"/>
    </w:p>
    <w:p w14:paraId="6974D85A" w14:textId="5A0A1BB4" w:rsidR="00721C2B" w:rsidRPr="00436288" w:rsidRDefault="0040597C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solido</w:t>
      </w:r>
    </w:p>
    <w:p w14:paraId="429CE503" w14:textId="3FFFC625" w:rsidR="00721C2B" w:rsidRPr="00436288" w:rsidRDefault="0040597C" w:rsidP="00436288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gasoso</w:t>
      </w:r>
    </w:p>
    <w:p w14:paraId="180A88A5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2865"/>
        <w:jc w:val="both"/>
        <w:rPr>
          <w:rFonts w:ascii="Arial Narrow" w:hAnsi="Arial Narrow" w:cs="Calibri"/>
          <w:color w:val="000000"/>
          <w:sz w:val="20"/>
          <w:szCs w:val="20"/>
        </w:rPr>
      </w:pPr>
    </w:p>
    <w:p w14:paraId="6728F2A3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 xml:space="preserve">IMPORTANTE: </w:t>
      </w:r>
      <w:r w:rsidRPr="007178A1">
        <w:rPr>
          <w:rFonts w:ascii="Arial Narrow" w:eastAsia="Calibri" w:hAnsi="Arial Narrow" w:cs="Calibri"/>
          <w:b/>
          <w:bCs/>
          <w:i/>
          <w:iCs/>
          <w:color w:val="FF0000"/>
          <w:sz w:val="20"/>
          <w:szCs w:val="20"/>
        </w:rPr>
        <w:t xml:space="preserve">Case </w:t>
      </w:r>
      <w:proofErr w:type="spellStart"/>
      <w:r w:rsidRPr="007178A1">
        <w:rPr>
          <w:rFonts w:ascii="Arial Narrow" w:eastAsia="Calibri" w:hAnsi="Arial Narrow" w:cs="Calibri"/>
          <w:b/>
          <w:bCs/>
          <w:i/>
          <w:iCs/>
          <w:color w:val="FF0000"/>
          <w:sz w:val="20"/>
          <w:szCs w:val="20"/>
        </w:rPr>
        <w:t>Sensitive</w:t>
      </w:r>
      <w:proofErr w:type="spellEnd"/>
      <w:r w:rsidRPr="007178A1">
        <w:rPr>
          <w:rFonts w:ascii="Arial Narrow" w:eastAsia="Calibri" w:hAnsi="Arial Narrow" w:cs="Calibri"/>
          <w:color w:val="FF0000"/>
          <w:sz w:val="20"/>
          <w:szCs w:val="20"/>
        </w:rPr>
        <w:t xml:space="preserve"> </w:t>
      </w:r>
    </w:p>
    <w:p w14:paraId="28F1491C" w14:textId="03C8E183" w:rsidR="00721C2B" w:rsidRPr="00436288" w:rsidRDefault="00423BE4" w:rsidP="0043628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real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&lt;&gt; 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Real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&lt;&gt; 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REAL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, então verifique exatamente como descrito (</w:t>
      </w:r>
      <w:r w:rsidR="00721C2B" w:rsidRPr="00283247">
        <w:rPr>
          <w:rFonts w:ascii="Arial Narrow" w:eastAsia="Calibri" w:hAnsi="Arial Narrow" w:cs="Calibri"/>
          <w:b/>
          <w:color w:val="000000" w:themeColor="text1"/>
          <w:sz w:val="20"/>
          <w:szCs w:val="20"/>
        </w:rPr>
        <w:t>letras minúsculas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)</w:t>
      </w:r>
      <w:r w:rsidR="00283247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4B8E6E3E" w14:textId="77777777" w:rsidR="00721C2B" w:rsidRPr="00824A16" w:rsidRDefault="00721C2B" w:rsidP="00824A16">
      <w:pPr>
        <w:pStyle w:val="PargrafodaLista"/>
        <w:autoSpaceDE w:val="0"/>
        <w:autoSpaceDN w:val="0"/>
        <w:adjustRightInd w:val="0"/>
        <w:spacing w:after="0" w:line="240" w:lineRule="auto"/>
        <w:ind w:left="286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7857FD7D" w14:textId="4821D048" w:rsidR="00824A16" w:rsidRPr="00824A16" w:rsidRDefault="007178A1" w:rsidP="00824A1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824A16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Função </w:t>
      </w:r>
      <w:proofErr w:type="gramStart"/>
      <w:r w:rsidR="00824A16" w:rsidRPr="00824A16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acordar(</w:t>
      </w:r>
      <w:proofErr w:type="gramEnd"/>
      <w:r w:rsidR="00824A16" w:rsidRPr="00824A16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) { ...</w:t>
      </w:r>
      <w:r w:rsidR="00171C22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 xml:space="preserve">..  </w:t>
      </w:r>
      <w:r w:rsidR="00824A16" w:rsidRPr="00824A16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} dormir();</w:t>
      </w:r>
    </w:p>
    <w:p w14:paraId="2D3ED295" w14:textId="62A4A06A" w:rsidR="007178A1" w:rsidRDefault="007178A1" w:rsidP="00824A1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7E3EF934" w14:textId="711A4AC2" w:rsidR="00DF6B71" w:rsidRDefault="00DF6B71" w:rsidP="007178A1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A função </w:t>
      </w:r>
      <w:proofErr w:type="gramStart"/>
      <w:r w:rsidR="003A069A">
        <w:rPr>
          <w:rFonts w:ascii="Arial Narrow" w:eastAsia="Calibri" w:hAnsi="Arial Narrow" w:cs="Calibri"/>
          <w:color w:val="000000" w:themeColor="text1"/>
          <w:sz w:val="20"/>
          <w:szCs w:val="20"/>
        </w:rPr>
        <w:t>acordar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) deve estar presente no arquivo, e deve conter apenas um</w:t>
      </w:r>
      <w:r w:rsidR="003A069A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após inserir uma chave e </w:t>
      </w:r>
      <w:r w:rsidR="00C46A87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ao final é necessário um dormir com parênteses e ponto e </w:t>
      </w:r>
      <w:r w:rsidR="00DC733A">
        <w:rPr>
          <w:rFonts w:ascii="Arial Narrow" w:eastAsia="Calibri" w:hAnsi="Arial Narrow" w:cs="Calibri"/>
          <w:color w:val="000000" w:themeColor="text1"/>
          <w:sz w:val="20"/>
          <w:szCs w:val="20"/>
        </w:rPr>
        <w:t>vírgula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.</w:t>
      </w:r>
      <w:r w:rsidR="007178A1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</w:p>
    <w:p w14:paraId="476B99FB" w14:textId="43C167B5" w:rsidR="007178A1" w:rsidRDefault="007178A1" w:rsidP="007178A1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Variáveis globais podem ser inseridas antes da função </w:t>
      </w:r>
      <w:proofErr w:type="gramStart"/>
      <w:r w:rsidR="00C46A87">
        <w:rPr>
          <w:rFonts w:ascii="Arial Narrow" w:eastAsia="Calibri" w:hAnsi="Arial Narrow" w:cs="Calibri"/>
          <w:color w:val="000000" w:themeColor="text1"/>
          <w:sz w:val="20"/>
          <w:szCs w:val="20"/>
        </w:rPr>
        <w:t>acordar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(</w:t>
      </w:r>
      <w:proofErr w:type="gram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).</w:t>
      </w:r>
    </w:p>
    <w:p w14:paraId="410A1571" w14:textId="77777777" w:rsidR="007178A1" w:rsidRDefault="007178A1" w:rsidP="00171C22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438594D3" w14:textId="77777777" w:rsidR="00721C2B" w:rsidRPr="00436288" w:rsidRDefault="00721C2B" w:rsidP="0028324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76AB390B" w14:textId="77777777" w:rsidR="00721C2B" w:rsidRPr="009222E7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color w:val="000000" w:themeColor="text1"/>
          <w:sz w:val="20"/>
          <w:szCs w:val="20"/>
        </w:rPr>
      </w:pPr>
      <w:r w:rsidRPr="009222E7">
        <w:rPr>
          <w:rFonts w:ascii="Arial Narrow" w:eastAsia="Calibri" w:hAnsi="Arial Narrow" w:cs="Calibri"/>
          <w:b/>
          <w:color w:val="000000" w:themeColor="text1"/>
          <w:sz w:val="20"/>
          <w:szCs w:val="20"/>
        </w:rPr>
        <w:t>Declaração de variáveis</w:t>
      </w:r>
    </w:p>
    <w:p w14:paraId="21B84565" w14:textId="7335CA2C" w:rsidR="00721C2B" w:rsidRPr="00436288" w:rsidRDefault="00721C2B" w:rsidP="00436288">
      <w:pPr>
        <w:pStyle w:val="PargrafodaLista"/>
        <w:numPr>
          <w:ilvl w:val="1"/>
          <w:numId w:val="11"/>
        </w:numPr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9222E7">
        <w:rPr>
          <w:rFonts w:ascii="Arial Narrow" w:eastAsia="Calibri" w:hAnsi="Arial Narrow" w:cs="Calibri"/>
          <w:color w:val="000000" w:themeColor="text1"/>
          <w:sz w:val="20"/>
          <w:szCs w:val="20"/>
        </w:rPr>
        <w:t>A declaração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de variável poderá ser feita em qualquer local do código especificando o tipo de dado da variável, exceto dentro das palavras reservadas</w:t>
      </w:r>
      <w:r w:rsidR="00683CAF">
        <w:rPr>
          <w:rFonts w:ascii="Arial Narrow" w:eastAsia="Calibri" w:hAnsi="Arial Narrow" w:cs="Calibri"/>
          <w:color w:val="000000" w:themeColor="text1"/>
          <w:sz w:val="20"/>
          <w:szCs w:val="20"/>
        </w:rPr>
        <w:t>.</w:t>
      </w:r>
    </w:p>
    <w:p w14:paraId="354B0AD6" w14:textId="39CC2235" w:rsidR="00721C2B" w:rsidRPr="00436288" w:rsidRDefault="00721C2B" w:rsidP="00436288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Variáveis podem ser globais</w:t>
      </w:r>
      <w:r w:rsidR="00683CAF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ou locais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</w:t>
      </w:r>
      <w:r w:rsidR="00683CAF">
        <w:rPr>
          <w:rFonts w:ascii="Arial Narrow" w:eastAsia="Calibri" w:hAnsi="Arial Narrow" w:cs="Calibri"/>
          <w:color w:val="000000" w:themeColor="text1"/>
          <w:sz w:val="20"/>
          <w:szCs w:val="20"/>
        </w:rPr>
        <w:t>e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seu nome precisa ser único. </w:t>
      </w:r>
    </w:p>
    <w:p w14:paraId="4420B5C1" w14:textId="77777777" w:rsidR="00283247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Sempre deve conter o tipo de dado</w:t>
      </w:r>
      <w:r w:rsidR="00283247">
        <w:rPr>
          <w:rFonts w:ascii="Arial Narrow" w:eastAsia="Calibri" w:hAnsi="Arial Narrow" w:cs="Calibri"/>
          <w:color w:val="000000" w:themeColor="text1"/>
          <w:sz w:val="20"/>
          <w:szCs w:val="20"/>
        </w:rPr>
        <w:t>:</w:t>
      </w:r>
    </w:p>
    <w:p w14:paraId="4B827B1F" w14:textId="6D2A9206" w:rsidR="00283247" w:rsidRPr="00C46A87" w:rsidRDefault="00C46A87" w:rsidP="00283247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solido</w:t>
      </w:r>
    </w:p>
    <w:p w14:paraId="5DE0D516" w14:textId="7927AC62" w:rsidR="00C46A87" w:rsidRPr="00C46A87" w:rsidRDefault="00C46A87" w:rsidP="00C46A87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C46A87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Representam os 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números inteiros, e precisam somente do tipo de dado e nome da variável.</w:t>
      </w:r>
    </w:p>
    <w:p w14:paraId="50CF06FB" w14:textId="60347AA8" w:rsidR="00283247" w:rsidRPr="00283247" w:rsidRDefault="00C46A87" w:rsidP="00283247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liquido</w:t>
      </w:r>
      <w:proofErr w:type="gramEnd"/>
    </w:p>
    <w:p w14:paraId="4326529A" w14:textId="5B2FE5D8" w:rsidR="00C46A87" w:rsidRDefault="00C46A87" w:rsidP="00A05F30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Representam os números reais.</w:t>
      </w:r>
    </w:p>
    <w:p w14:paraId="28759271" w14:textId="77777777" w:rsidR="005B7BDA" w:rsidRDefault="005B7BDA" w:rsidP="005B7BDA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Como separador decimal será usado o símbolo “.”;</w:t>
      </w:r>
    </w:p>
    <w:p w14:paraId="417FBDAF" w14:textId="77777777" w:rsidR="005B7BDA" w:rsidRDefault="005B7BDA" w:rsidP="005B7BDA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Haverá a necessidade de especificar a quantidade de caracteres antes e depois do símbolo separador;</w:t>
      </w:r>
    </w:p>
    <w:p w14:paraId="5C9CCB19" w14:textId="77777777" w:rsidR="005B7BDA" w:rsidRPr="00AE59E6" w:rsidRDefault="005B7BDA" w:rsidP="005B7BDA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L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imitador de tamanho 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“[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]</w:t>
      </w:r>
      <w:proofErr w:type="gram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” 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, a ser inserido após o nome da variável;</w:t>
      </w:r>
    </w:p>
    <w:p w14:paraId="04F35CF6" w14:textId="38D49F8E" w:rsidR="00283247" w:rsidRPr="005B7BDA" w:rsidRDefault="005B7BDA" w:rsidP="00283247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g</w:t>
      </w:r>
      <w:r w:rsidR="00C46A87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asoso</w:t>
      </w:r>
    </w:p>
    <w:p w14:paraId="408EFD57" w14:textId="156F0084" w:rsidR="005B7BDA" w:rsidRDefault="00400586" w:rsidP="005B7BDA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Representam as</w:t>
      </w:r>
      <w:r w:rsidR="003150B5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proofErr w:type="spellStart"/>
      <w:r w:rsidR="00C40995">
        <w:rPr>
          <w:rFonts w:ascii="Arial Narrow" w:eastAsia="Calibri" w:hAnsi="Arial Narrow" w:cs="Calibri"/>
          <w:color w:val="000000" w:themeColor="text1"/>
          <w:sz w:val="20"/>
          <w:szCs w:val="20"/>
        </w:rPr>
        <w:t>strings</w:t>
      </w:r>
      <w:proofErr w:type="spellEnd"/>
      <w:r w:rsidR="00C40995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7745EF19" w14:textId="28BB7DAB" w:rsidR="005B7BDA" w:rsidRPr="00A05F30" w:rsidRDefault="005B7BDA" w:rsidP="005B7BDA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S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eu tamanho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, sendo maior ou igual a um;</w:t>
      </w:r>
    </w:p>
    <w:p w14:paraId="50F28300" w14:textId="77777777" w:rsidR="005B7BDA" w:rsidRDefault="005B7BDA" w:rsidP="005B7BDA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L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imitador de tamanho 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“[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]</w:t>
      </w:r>
      <w:proofErr w:type="gram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”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, a ser inserido após o  nome da variável;</w:t>
      </w:r>
    </w:p>
    <w:p w14:paraId="7DE450E8" w14:textId="579749D0" w:rsidR="005B7BDA" w:rsidRPr="00D24C1A" w:rsidRDefault="005B7BDA" w:rsidP="00D24C1A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Todo valor inserido em uma variável </w:t>
      </w:r>
      <w:proofErr w:type="spell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string</w:t>
      </w:r>
      <w:proofErr w:type="spell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deverá ser utilizado aspas duplas, com duplo balanceamento </w:t>
      </w: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“ (</w:t>
      </w:r>
      <w:proofErr w:type="gram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abre aspas duplas) e ” (fecha aspas duplas);</w:t>
      </w:r>
    </w:p>
    <w:p w14:paraId="6010F054" w14:textId="77777777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Os limitadores são obrigatórios, se aplicáveis.</w:t>
      </w:r>
    </w:p>
    <w:p w14:paraId="04E0B63D" w14:textId="490B0F08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Todas as variáveis precisam do marcador </w:t>
      </w:r>
      <w:r w:rsidR="00D55751">
        <w:rPr>
          <w:rFonts w:ascii="Arial Narrow" w:eastAsia="Calibri" w:hAnsi="Arial Narrow" w:cs="Calibri"/>
          <w:color w:val="000000" w:themeColor="text1"/>
          <w:sz w:val="20"/>
          <w:szCs w:val="20"/>
        </w:rPr>
        <w:t>**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. Após o “</w:t>
      </w:r>
      <w:r w:rsidR="00D55751">
        <w:rPr>
          <w:rFonts w:ascii="Arial Narrow" w:eastAsia="Calibri" w:hAnsi="Arial Narrow" w:cs="Calibri"/>
          <w:color w:val="000000" w:themeColor="text1"/>
          <w:sz w:val="20"/>
          <w:szCs w:val="20"/>
        </w:rPr>
        <w:t>**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” deve-se ter 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um(</w:t>
      </w:r>
      <w:proofErr w:type="gram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01) símbolo de a...z (minúsculo) e após </w:t>
      </w:r>
      <w:r w:rsidR="00E05CBE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e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se necessário pode ser inserido qualquer símbolo de </w:t>
      </w:r>
      <w:proofErr w:type="spell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a..z</w:t>
      </w:r>
      <w:proofErr w:type="spell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ou A...Z ou 0...9. </w:t>
      </w:r>
    </w:p>
    <w:p w14:paraId="3BBBEEF8" w14:textId="6B7A5CCB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Nenhum </w:t>
      </w:r>
      <w:r w:rsidR="00ED0F31">
        <w:rPr>
          <w:rFonts w:ascii="Arial Narrow" w:eastAsia="Calibri" w:hAnsi="Arial Narrow" w:cs="Calibri"/>
          <w:color w:val="000000" w:themeColor="text1"/>
          <w:sz w:val="20"/>
          <w:szCs w:val="20"/>
        </w:rPr>
        <w:t>outro caractere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será aceito na formação das variáveis. </w:t>
      </w:r>
    </w:p>
    <w:p w14:paraId="33CB6B66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 linha deve ser finalizada com ponto e vírgula;</w:t>
      </w:r>
    </w:p>
    <w:p w14:paraId="1DE3F096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Poderá, em uma linha, haver mais de uma variável declarada para o mesmo tipo de dado, desde que separadas por vírgula;</w:t>
      </w:r>
    </w:p>
    <w:p w14:paraId="4C917DBD" w14:textId="77777777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Não deve haver declaração de variáveis de tipos diferentes na mesma linha.</w:t>
      </w:r>
    </w:p>
    <w:p w14:paraId="703AA76A" w14:textId="39DD1ED0" w:rsidR="00721C2B" w:rsidRPr="00114A09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Atribui-se valores a uma variável utilizando o símbolo “</w:t>
      </w:r>
      <w:r w:rsidR="00935617">
        <w:rPr>
          <w:rFonts w:ascii="Arial Narrow" w:eastAsia="Calibri" w:hAnsi="Arial Narrow" w:cs="Calibri"/>
          <w:color w:val="000000" w:themeColor="text1"/>
          <w:sz w:val="20"/>
          <w:szCs w:val="20"/>
        </w:rPr>
        <w:t>:</w:t>
      </w:r>
      <w:r w:rsidR="00D55751">
        <w:rPr>
          <w:rFonts w:ascii="Arial Narrow" w:eastAsia="Calibri" w:hAnsi="Arial Narrow" w:cs="Calibri"/>
          <w:color w:val="000000" w:themeColor="text1"/>
          <w:sz w:val="20"/>
          <w:szCs w:val="20"/>
        </w:rPr>
        <w:t>=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” (</w:t>
      </w:r>
      <w:r w:rsidR="00935617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dois pontos e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igual).  Na sua declaração ou após.</w:t>
      </w:r>
    </w:p>
    <w:p w14:paraId="3857E6B2" w14:textId="77777777" w:rsidR="003145F4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As atribuições de variáveis devem obedecer ao escopo da variável</w:t>
      </w:r>
      <w:r w:rsidR="003145F4">
        <w:rPr>
          <w:rFonts w:ascii="Arial Narrow" w:eastAsia="Calibri" w:hAnsi="Arial Narrow" w:cs="Calibri"/>
          <w:sz w:val="20"/>
          <w:szCs w:val="20"/>
        </w:rPr>
        <w:t>:</w:t>
      </w:r>
    </w:p>
    <w:p w14:paraId="40E0E401" w14:textId="77777777" w:rsidR="00721C2B" w:rsidRPr="00436288" w:rsidRDefault="00721C2B" w:rsidP="00954426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Atribuições podem ser feitos tanto com valor, quanto com outra variável ou através de cálculos matemáticos.</w:t>
      </w:r>
    </w:p>
    <w:p w14:paraId="0E97D6D4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sz w:val="20"/>
          <w:szCs w:val="20"/>
        </w:rPr>
      </w:pPr>
    </w:p>
    <w:p w14:paraId="72193C09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Expressões </w:t>
      </w:r>
    </w:p>
    <w:p w14:paraId="4D2107E0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Matemáticos</w:t>
      </w:r>
    </w:p>
    <w:p w14:paraId="1C8F8BE8" w14:textId="0E7D6069" w:rsidR="00F148C5" w:rsidRDefault="00683CAF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Poderá haver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operações matemáticas no decorrer do código </w:t>
      </w:r>
    </w:p>
    <w:p w14:paraId="140C0456" w14:textId="0335793C" w:rsidR="00F148C5" w:rsidRDefault="00721C2B" w:rsidP="00F148C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+ p</w:t>
      </w:r>
      <w:r w:rsidR="00B27EFF">
        <w:rPr>
          <w:rFonts w:ascii="Arial Narrow" w:eastAsia="Calibri" w:hAnsi="Arial Narrow" w:cs="Calibri"/>
          <w:color w:val="000000" w:themeColor="text1"/>
          <w:sz w:val="20"/>
          <w:szCs w:val="20"/>
        </w:rPr>
        <w:t>a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ra soma</w:t>
      </w:r>
      <w:r w:rsidR="00F148C5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331AF60B" w14:textId="77777777" w:rsidR="00F148C5" w:rsidRDefault="00721C2B" w:rsidP="00F148C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* para multiplicação</w:t>
      </w:r>
      <w:r w:rsidR="00F148C5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</w:p>
    <w:p w14:paraId="5268FFEE" w14:textId="77777777" w:rsidR="00F148C5" w:rsidRDefault="00721C2B" w:rsidP="00F148C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- 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para</w:t>
      </w:r>
      <w:proofErr w:type="gram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subtração</w:t>
      </w:r>
      <w:r w:rsidR="00F148C5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</w:p>
    <w:p w14:paraId="262CFC6B" w14:textId="77777777" w:rsidR="00F148C5" w:rsidRDefault="00721C2B" w:rsidP="00F148C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/ para divisão </w:t>
      </w:r>
    </w:p>
    <w:p w14:paraId="11CA6658" w14:textId="3578B123" w:rsidR="000D414F" w:rsidRDefault="00721C2B" w:rsidP="00F148C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^ para exponenciação. </w:t>
      </w:r>
    </w:p>
    <w:p w14:paraId="72306A59" w14:textId="3C8E5839" w:rsidR="00B27EFF" w:rsidRDefault="00B27EFF" w:rsidP="00F148C5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% para resto da divisão</w:t>
      </w:r>
    </w:p>
    <w:p w14:paraId="0737F7B7" w14:textId="3DC7927C" w:rsidR="00721C2B" w:rsidRPr="00436288" w:rsidRDefault="00721C2B" w:rsidP="000D414F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Poderão </w:t>
      </w:r>
      <w:r w:rsidR="00683CAF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ser </w:t>
      </w:r>
      <w:proofErr w:type="gramStart"/>
      <w:r w:rsidR="00683CAF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“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[</w:t>
      </w:r>
      <w:r w:rsidR="000D414F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]</w:t>
      </w:r>
      <w:proofErr w:type="gram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” utilizados para delimitar prioridades, caso não utilize considerar as regras de matemática;</w:t>
      </w:r>
    </w:p>
    <w:p w14:paraId="2D3495EA" w14:textId="77777777" w:rsidR="004023D9" w:rsidRDefault="004023D9" w:rsidP="004023D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0926EB12" w14:textId="0003CF4E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Relacionais</w:t>
      </w:r>
    </w:p>
    <w:p w14:paraId="4C806A74" w14:textId="5F37F909" w:rsidR="000D414F" w:rsidRDefault="00235192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Podem aparecer c</w:t>
      </w:r>
      <w:r w:rsidR="000D414F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omparações </w:t>
      </w: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de</w:t>
      </w:r>
      <w:r w:rsidR="000D414F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:</w:t>
      </w:r>
      <w:proofErr w:type="gramEnd"/>
    </w:p>
    <w:p w14:paraId="305D5597" w14:textId="49FEA824" w:rsidR="000D414F" w:rsidRDefault="000D414F" w:rsidP="000D414F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V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ariável com variável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1B93994D" w14:textId="55E92F01" w:rsidR="000D414F" w:rsidRDefault="000D414F" w:rsidP="000D414F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V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ariável com texto</w:t>
      </w:r>
      <w:r w:rsidR="00AF1CD0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/</w:t>
      </w:r>
      <w:r w:rsidR="00AF1CD0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número</w:t>
      </w:r>
      <w:r w:rsidR="00683CAF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41D10860" w14:textId="09F55F4C" w:rsidR="00713D41" w:rsidRDefault="000D414F" w:rsidP="000D414F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T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exto</w:t>
      </w:r>
      <w:r w:rsidR="00AF1CD0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/</w:t>
      </w:r>
      <w:r w:rsidR="00AF1CD0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número com </w:t>
      </w:r>
      <w:r w:rsidR="00683CAF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variável;</w:t>
      </w:r>
    </w:p>
    <w:p w14:paraId="10ED94EA" w14:textId="1884366E" w:rsidR="00713D41" w:rsidRPr="00713D41" w:rsidRDefault="00713D41" w:rsidP="00713D41">
      <w:pPr>
        <w:numPr>
          <w:ilvl w:val="4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lastRenderedPageBreak/>
        <w:t>A</w:t>
      </w:r>
      <w:r w:rsidR="00721C2B" w:rsidRPr="00436288">
        <w:rPr>
          <w:rFonts w:ascii="Arial Narrow" w:eastAsia="Calibri" w:hAnsi="Arial Narrow" w:cs="Calibri"/>
          <w:sz w:val="20"/>
          <w:szCs w:val="20"/>
        </w:rPr>
        <w:t xml:space="preserve"> palavra texto utilizada também pode-se tratar de um número decimal ou inteiro, porém </w:t>
      </w:r>
      <w:r>
        <w:rPr>
          <w:rFonts w:ascii="Arial Narrow" w:eastAsia="Calibri" w:hAnsi="Arial Narrow" w:cs="Calibri"/>
          <w:sz w:val="20"/>
          <w:szCs w:val="20"/>
        </w:rPr>
        <w:t>entre</w:t>
      </w:r>
      <w:r w:rsidR="00721C2B" w:rsidRPr="00436288">
        <w:rPr>
          <w:rFonts w:ascii="Arial Narrow" w:eastAsia="Calibri" w:hAnsi="Arial Narrow" w:cs="Calibri"/>
          <w:sz w:val="20"/>
          <w:szCs w:val="20"/>
        </w:rPr>
        <w:t xml:space="preserve"> as aspas duplas. </w:t>
      </w:r>
    </w:p>
    <w:p w14:paraId="1C8985E1" w14:textId="4421DE55" w:rsidR="00683CAF" w:rsidRDefault="00683CAF" w:rsidP="00AF1CD0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T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exto/número com texto/número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77EB46BA" w14:textId="405874E7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Os seguintes operadores serão válidos: </w:t>
      </w:r>
    </w:p>
    <w:p w14:paraId="07F79E60" w14:textId="0159BD64" w:rsidR="00756DD9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= igual;  </w:t>
      </w:r>
    </w:p>
    <w:p w14:paraId="3DE05A08" w14:textId="70006932" w:rsidR="00756DD9" w:rsidRDefault="00235192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&lt;&gt;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diferente; </w:t>
      </w:r>
    </w:p>
    <w:p w14:paraId="1BDD377A" w14:textId="0E13049C" w:rsidR="00756DD9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&lt; menor</w:t>
      </w:r>
      <w:r w:rsidR="00756DD9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01855357" w14:textId="77777777" w:rsidR="00756DD9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&lt;= menor ou igual; </w:t>
      </w:r>
    </w:p>
    <w:p w14:paraId="7715FAE6" w14:textId="77777777" w:rsidR="00756DD9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&gt; maior</w:t>
      </w:r>
      <w:r w:rsidR="00756DD9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180545FC" w14:textId="5AD08A90" w:rsidR="00721C2B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&gt;=</w:t>
      </w:r>
      <w:r w:rsidR="00756DD9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maior ou igual;</w:t>
      </w:r>
    </w:p>
    <w:p w14:paraId="0D60A9A1" w14:textId="24D7435B" w:rsidR="00235192" w:rsidRDefault="00235192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! não;</w:t>
      </w:r>
    </w:p>
    <w:p w14:paraId="42AF7334" w14:textId="2A9B59F8" w:rsidR="00235192" w:rsidRPr="00436288" w:rsidRDefault="00235192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proofErr w:type="gramStart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!=</w:t>
      </w:r>
      <w:proofErr w:type="gramEnd"/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não igual;</w:t>
      </w:r>
    </w:p>
    <w:p w14:paraId="1D5A8421" w14:textId="12CA95D3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Não serão válidos os operadores invertidos =&lt;, =&gt; ou &gt;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&lt;,  &lt;</w:t>
      </w:r>
      <w:proofErr w:type="gramEnd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&lt;, &gt;&gt; </w:t>
      </w:r>
      <w:r w:rsidR="00756DD9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348BA694" w14:textId="77B6CD98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Não serão validos, operadores duplicados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: </w:t>
      </w:r>
      <w:r w:rsidR="00BF110A">
        <w:rPr>
          <w:rFonts w:ascii="Arial Narrow" w:eastAsia="Calibri" w:hAnsi="Arial Narrow" w:cs="Calibri"/>
          <w:color w:val="000000" w:themeColor="text1"/>
          <w:sz w:val="20"/>
          <w:szCs w:val="20"/>
        </w:rPr>
        <w:t>!</w:t>
      </w:r>
      <w:proofErr w:type="gramEnd"/>
      <w:r w:rsidR="00BF110A">
        <w:rPr>
          <w:rFonts w:ascii="Arial Narrow" w:eastAsia="Calibri" w:hAnsi="Arial Narrow" w:cs="Calibri"/>
          <w:color w:val="000000" w:themeColor="text1"/>
          <w:sz w:val="20"/>
          <w:szCs w:val="20"/>
        </w:rPr>
        <w:t>=!=</w:t>
      </w:r>
      <w:r w:rsidR="00756DD9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6C824545" w14:textId="77777777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Operações matemáticas podem ser parte da comparação relacional</w:t>
      </w:r>
    </w:p>
    <w:p w14:paraId="6D0792D9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5699739C" w14:textId="09BE7FE3" w:rsidR="00721C2B" w:rsidRPr="00235192" w:rsidRDefault="00235192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</w:pPr>
      <w:r w:rsidRPr="00235192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Pensar</w:t>
      </w:r>
    </w:p>
    <w:p w14:paraId="57F50D59" w14:textId="46A93EE6" w:rsidR="00721C2B" w:rsidRPr="00436288" w:rsidRDefault="00721C2B" w:rsidP="00436288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O comando de leitura – </w:t>
      </w:r>
      <w:r w:rsidR="00235192">
        <w:rPr>
          <w:rFonts w:ascii="Arial Narrow" w:eastAsia="Calibri" w:hAnsi="Arial Narrow" w:cs="Calibri"/>
          <w:color w:val="000000" w:themeColor="text1"/>
          <w:sz w:val="20"/>
          <w:szCs w:val="20"/>
        </w:rPr>
        <w:t>pensar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– poderá ler mais de uma variável (de tipos diferentes no mesmo comando), porém as variáveis devem ser separadas por vírgula e declaradas anteriormente;</w:t>
      </w:r>
    </w:p>
    <w:p w14:paraId="6F0DFBD3" w14:textId="7357D408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Não podem ser feitas declarações</w:t>
      </w:r>
      <w:r w:rsidR="00B27EFF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de variáveis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dentro da estrutura de leitura. </w:t>
      </w:r>
    </w:p>
    <w:p w14:paraId="0682CE75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Haverá sempre um duplo balanceamento utilizando os parênteses. </w:t>
      </w:r>
    </w:p>
    <w:p w14:paraId="63371B45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 linha deve ser finalizada com ponto e vírgula;</w:t>
      </w:r>
    </w:p>
    <w:p w14:paraId="434E4B5F" w14:textId="77777777" w:rsidR="00721C2B" w:rsidRPr="00436288" w:rsidRDefault="00721C2B" w:rsidP="00B2088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2DAE56DA" w14:textId="50C2DBD6" w:rsidR="00721C2B" w:rsidRPr="00235192" w:rsidRDefault="00235192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F</w:t>
      </w:r>
      <w:r w:rsidRPr="00235192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alar</w:t>
      </w:r>
    </w:p>
    <w:p w14:paraId="1446ACC9" w14:textId="419E7A95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O comando de escrita – </w:t>
      </w:r>
      <w:r w:rsidR="00235192">
        <w:rPr>
          <w:rFonts w:ascii="Arial Narrow" w:eastAsia="Calibri" w:hAnsi="Arial Narrow" w:cs="Calibri"/>
          <w:color w:val="000000" w:themeColor="text1"/>
          <w:sz w:val="20"/>
          <w:szCs w:val="20"/>
        </w:rPr>
        <w:t>falar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– poderá escrever mais de uma variável;</w:t>
      </w:r>
    </w:p>
    <w:p w14:paraId="765F4859" w14:textId="2A388330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Poderá mesclar texto e variável, desde que tenha o símbolo 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“</w:t>
      </w:r>
      <w:r w:rsidR="00235192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+</w:t>
      </w:r>
      <w:proofErr w:type="gramEnd"/>
      <w:r w:rsidR="00235192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” que deve ser utilizado após (e antes) das aspas duplas do texto; </w:t>
      </w:r>
    </w:p>
    <w:p w14:paraId="40677A6A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Podem ser escritas variáveis de tipos diferentes no mesmo comando, desde que declaradas anteriormente;</w:t>
      </w:r>
    </w:p>
    <w:p w14:paraId="5CD0068E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Os textos que precisarem ser escritos no comando devem estar dentro das aspas duplas. </w:t>
      </w:r>
    </w:p>
    <w:p w14:paraId="33984B74" w14:textId="640E4755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Variáveis esta</w:t>
      </w:r>
      <w:r w:rsidR="00B7404C">
        <w:rPr>
          <w:rFonts w:ascii="Arial Narrow" w:eastAsia="Calibri" w:hAnsi="Arial Narrow" w:cs="Calibri"/>
          <w:color w:val="000000" w:themeColor="text1"/>
          <w:sz w:val="20"/>
          <w:szCs w:val="20"/>
        </w:rPr>
        <w:t>rão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fora das aspas duplas. </w:t>
      </w:r>
    </w:p>
    <w:p w14:paraId="3F72E2FB" w14:textId="23781288" w:rsidR="00EF26EC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Se houver escrita de mais de uma variável deverá ser separada com </w:t>
      </w:r>
      <w:proofErr w:type="gramStart"/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“</w:t>
      </w:r>
      <w:r w:rsidR="00235192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,</w:t>
      </w:r>
      <w:proofErr w:type="gramEnd"/>
      <w:r w:rsidR="00235192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” e já devem ter sido declaradas anteriormente. </w:t>
      </w:r>
    </w:p>
    <w:p w14:paraId="7493811F" w14:textId="32820F16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Observa</w:t>
      </w:r>
      <w:r w:rsidR="00EF26EC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r o 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agrupa</w:t>
      </w:r>
      <w:r w:rsidR="00EF26EC">
        <w:rPr>
          <w:rFonts w:ascii="Arial Narrow" w:eastAsia="Calibri" w:hAnsi="Arial Narrow" w:cs="Calibri"/>
          <w:color w:val="000000" w:themeColor="text1"/>
          <w:sz w:val="20"/>
          <w:szCs w:val="20"/>
        </w:rPr>
        <w:t>mento de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="00EF26EC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conteúdo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.</w:t>
      </w:r>
    </w:p>
    <w:p w14:paraId="59CD7640" w14:textId="01C45014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Não pode</w:t>
      </w:r>
      <w:r w:rsidR="00EF26EC">
        <w:rPr>
          <w:rFonts w:ascii="Arial Narrow" w:eastAsia="Calibri" w:hAnsi="Arial Narrow" w:cs="Calibri"/>
          <w:color w:val="000000" w:themeColor="text1"/>
          <w:sz w:val="20"/>
          <w:szCs w:val="20"/>
        </w:rPr>
        <w:t>m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ser feita</w:t>
      </w:r>
      <w:r w:rsidR="00EF26EC">
        <w:rPr>
          <w:rFonts w:ascii="Arial Narrow" w:eastAsia="Calibri" w:hAnsi="Arial Narrow" w:cs="Calibri"/>
          <w:color w:val="000000" w:themeColor="text1"/>
          <w:sz w:val="20"/>
          <w:szCs w:val="20"/>
        </w:rPr>
        <w:t>s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declarações dentro da estrutura de escrita</w:t>
      </w:r>
      <w:r w:rsidR="001F3666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ou </w:t>
      </w:r>
      <w:proofErr w:type="gramStart"/>
      <w:r w:rsidR="001F3666">
        <w:rPr>
          <w:rFonts w:ascii="Arial Narrow" w:eastAsia="Calibri" w:hAnsi="Arial Narrow" w:cs="Calibri"/>
          <w:color w:val="000000" w:themeColor="text1"/>
          <w:sz w:val="20"/>
          <w:szCs w:val="20"/>
        </w:rPr>
        <w:t>operações matemática</w:t>
      </w:r>
      <w:proofErr w:type="gramEnd"/>
      <w:r w:rsidR="001F3666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04756B22" w14:textId="73AD13A5" w:rsidR="00721C2B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Haverá sempre um duplo balanceamento utilizando os parênteses e aspas duplas para texto. </w:t>
      </w:r>
    </w:p>
    <w:p w14:paraId="51D7A617" w14:textId="6FFA2585" w:rsidR="00BF110A" w:rsidRPr="00BF110A" w:rsidRDefault="00BF110A" w:rsidP="00BF110A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 linha deve ser finalizada com ponto e vírgula;</w:t>
      </w:r>
    </w:p>
    <w:p w14:paraId="3732876C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142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28821CB1" w14:textId="0CEF65EF" w:rsidR="00721C2B" w:rsidRPr="00235192" w:rsidRDefault="00235192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</w:pPr>
      <w:r w:rsidRPr="00235192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Tentar</w:t>
      </w:r>
    </w:p>
    <w:p w14:paraId="4EDCA184" w14:textId="6BF5F174" w:rsidR="00DB4853" w:rsidRPr="00DB4853" w:rsidRDefault="00DB4853" w:rsidP="00DB485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Calibri"/>
          <w:color w:val="000000"/>
          <w:sz w:val="20"/>
        </w:rPr>
      </w:pPr>
    </w:p>
    <w:p w14:paraId="012D1A00" w14:textId="19699C29" w:rsidR="00DB4853" w:rsidRPr="00DB4853" w:rsidRDefault="00DB4853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 w:rsidRPr="00DB4853">
        <w:rPr>
          <w:rFonts w:ascii="Arial Narrow" w:hAnsi="Arial Narrow" w:cs="Calibri"/>
          <w:color w:val="000000"/>
          <w:sz w:val="20"/>
        </w:rPr>
        <w:t xml:space="preserve">O comando de teste - </w:t>
      </w:r>
      <w:r w:rsidR="00235192">
        <w:rPr>
          <w:rFonts w:ascii="Arial Narrow" w:hAnsi="Arial Narrow" w:cs="Calibri"/>
          <w:color w:val="000000"/>
          <w:sz w:val="20"/>
        </w:rPr>
        <w:t>tentar</w:t>
      </w:r>
      <w:r w:rsidRPr="00DB4853">
        <w:rPr>
          <w:rFonts w:ascii="Arial Narrow" w:hAnsi="Arial Narrow" w:cs="Calibri"/>
          <w:color w:val="000000"/>
          <w:sz w:val="20"/>
        </w:rPr>
        <w:t xml:space="preserve"> - deve conter obrigatório um teste e uma condição de verdadeiro, podendo ou não conter um comando de falso. </w:t>
      </w:r>
    </w:p>
    <w:p w14:paraId="3A4B2BB2" w14:textId="72484339" w:rsidR="00DB4853" w:rsidRDefault="00DB4853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 w:rsidRPr="00DB4853">
        <w:rPr>
          <w:rFonts w:ascii="Arial Narrow" w:hAnsi="Arial Narrow" w:cs="Calibri"/>
          <w:color w:val="000000"/>
          <w:sz w:val="20"/>
        </w:rPr>
        <w:t xml:space="preserve">Nos comandos de verdadeiro </w:t>
      </w:r>
      <w:r w:rsidRPr="00DB4853">
        <w:rPr>
          <w:rFonts w:ascii="Arial Narrow" w:hAnsi="Arial Narrow" w:cs="Calibri"/>
          <w:b/>
          <w:color w:val="000000"/>
          <w:sz w:val="20"/>
        </w:rPr>
        <w:t>e/ou</w:t>
      </w:r>
      <w:r w:rsidRPr="00DB4853">
        <w:rPr>
          <w:rFonts w:ascii="Arial Narrow" w:hAnsi="Arial Narrow" w:cs="Calibri"/>
          <w:color w:val="000000"/>
          <w:sz w:val="20"/>
        </w:rPr>
        <w:t xml:space="preserve"> falso podem conter várias linhas</w:t>
      </w:r>
      <w:r w:rsidR="00235192">
        <w:rPr>
          <w:rFonts w:ascii="Arial Narrow" w:hAnsi="Arial Narrow" w:cs="Calibri"/>
          <w:color w:val="000000"/>
          <w:sz w:val="20"/>
        </w:rPr>
        <w:t>,</w:t>
      </w:r>
      <w:r w:rsidRPr="00DB4853">
        <w:rPr>
          <w:rFonts w:ascii="Arial Narrow" w:hAnsi="Arial Narrow" w:cs="Calibri"/>
          <w:color w:val="000000"/>
          <w:sz w:val="20"/>
        </w:rPr>
        <w:t xml:space="preserve"> e pode conter qualquer estrutura da linguagem, exceto declaração de variáveis.</w:t>
      </w:r>
    </w:p>
    <w:p w14:paraId="5947E1AF" w14:textId="5119F883" w:rsidR="00120BCD" w:rsidRPr="00DB4853" w:rsidRDefault="00120BCD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>
        <w:rPr>
          <w:rFonts w:ascii="Arial Narrow" w:hAnsi="Arial Narrow" w:cs="Calibri"/>
          <w:color w:val="000000"/>
          <w:sz w:val="20"/>
        </w:rPr>
        <w:t>C</w:t>
      </w:r>
      <w:r w:rsidRPr="00DB4853">
        <w:rPr>
          <w:rFonts w:ascii="Arial Narrow" w:hAnsi="Arial Narrow" w:cs="Calibri"/>
          <w:color w:val="000000"/>
          <w:sz w:val="20"/>
        </w:rPr>
        <w:t>onsidere a necessidade de abrir e fechar o bloco</w:t>
      </w:r>
      <w:r>
        <w:rPr>
          <w:rFonts w:ascii="Arial Narrow" w:hAnsi="Arial Narrow" w:cs="Calibri"/>
          <w:color w:val="000000"/>
          <w:sz w:val="20"/>
        </w:rPr>
        <w:t xml:space="preserve"> de verdadeiro e/ou falso </w:t>
      </w:r>
      <w:r w:rsidRPr="00DB4853">
        <w:rPr>
          <w:rFonts w:ascii="Arial Narrow" w:hAnsi="Arial Narrow" w:cs="Calibri"/>
          <w:color w:val="000000"/>
          <w:sz w:val="20"/>
        </w:rPr>
        <w:t>com “{</w:t>
      </w:r>
      <w:r w:rsidR="00B77A7B">
        <w:rPr>
          <w:rFonts w:ascii="Arial Narrow" w:hAnsi="Arial Narrow" w:cs="Calibri"/>
          <w:color w:val="000000"/>
          <w:sz w:val="20"/>
        </w:rPr>
        <w:t>(abre chave)</w:t>
      </w:r>
      <w:r w:rsidR="00F3467B">
        <w:rPr>
          <w:rFonts w:ascii="Arial Narrow" w:hAnsi="Arial Narrow" w:cs="Calibri"/>
          <w:color w:val="000000"/>
          <w:sz w:val="20"/>
        </w:rPr>
        <w:t xml:space="preserve"> </w:t>
      </w:r>
      <w:proofErr w:type="gramStart"/>
      <w:r w:rsidR="00F3467B">
        <w:rPr>
          <w:rFonts w:ascii="Arial Narrow" w:hAnsi="Arial Narrow" w:cs="Calibri"/>
          <w:color w:val="000000"/>
          <w:sz w:val="20"/>
        </w:rPr>
        <w:t xml:space="preserve">e </w:t>
      </w:r>
      <w:r>
        <w:rPr>
          <w:rFonts w:ascii="Arial Narrow" w:hAnsi="Arial Narrow" w:cs="Calibri"/>
          <w:color w:val="000000"/>
          <w:sz w:val="20"/>
        </w:rPr>
        <w:t xml:space="preserve"> </w:t>
      </w:r>
      <w:r w:rsidRPr="00DB4853">
        <w:rPr>
          <w:rFonts w:ascii="Arial Narrow" w:hAnsi="Arial Narrow" w:cs="Calibri"/>
          <w:color w:val="000000"/>
          <w:sz w:val="20"/>
        </w:rPr>
        <w:t>}</w:t>
      </w:r>
      <w:proofErr w:type="gramEnd"/>
      <w:r w:rsidR="00F3467B">
        <w:rPr>
          <w:rFonts w:ascii="Arial Narrow" w:hAnsi="Arial Narrow" w:cs="Calibri"/>
          <w:color w:val="000000"/>
          <w:sz w:val="20"/>
        </w:rPr>
        <w:t xml:space="preserve"> (fecha chave)</w:t>
      </w:r>
      <w:r>
        <w:rPr>
          <w:rFonts w:ascii="Arial Narrow" w:hAnsi="Arial Narrow" w:cs="Calibri"/>
          <w:color w:val="000000"/>
          <w:sz w:val="20"/>
        </w:rPr>
        <w:t xml:space="preserve"> </w:t>
      </w:r>
      <w:r w:rsidRPr="00DB4853">
        <w:rPr>
          <w:rFonts w:ascii="Arial Narrow" w:hAnsi="Arial Narrow" w:cs="Calibri"/>
          <w:color w:val="000000"/>
          <w:sz w:val="20"/>
        </w:rPr>
        <w:t>”</w:t>
      </w:r>
      <w:r>
        <w:rPr>
          <w:rFonts w:ascii="Arial Narrow" w:hAnsi="Arial Narrow" w:cs="Calibri"/>
          <w:color w:val="000000"/>
          <w:sz w:val="20"/>
        </w:rPr>
        <w:t xml:space="preserve"> sempre.</w:t>
      </w:r>
    </w:p>
    <w:p w14:paraId="70D82042" w14:textId="294831CF" w:rsidR="00DB4853" w:rsidRPr="00DB4853" w:rsidRDefault="00DB4853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 w:rsidRPr="00DB4853">
        <w:rPr>
          <w:rFonts w:ascii="Arial Narrow" w:hAnsi="Arial Narrow" w:cs="Calibri"/>
          <w:color w:val="000000"/>
          <w:sz w:val="20"/>
        </w:rPr>
        <w:t xml:space="preserve">A linha do teste não conterá finalização de linha (ponto e vírgula) as demais – condição verdadeira </w:t>
      </w:r>
      <w:r w:rsidRPr="00DB4853">
        <w:rPr>
          <w:rFonts w:ascii="Arial Narrow" w:hAnsi="Arial Narrow" w:cs="Calibri"/>
          <w:b/>
          <w:color w:val="000000"/>
          <w:sz w:val="20"/>
        </w:rPr>
        <w:t>e/ou</w:t>
      </w:r>
      <w:r w:rsidRPr="00DB4853">
        <w:rPr>
          <w:rFonts w:ascii="Arial Narrow" w:hAnsi="Arial Narrow" w:cs="Calibri"/>
          <w:color w:val="000000"/>
          <w:sz w:val="20"/>
        </w:rPr>
        <w:t xml:space="preserve"> falsa - devem conter a finalização de linha com ponto e vírgula. </w:t>
      </w:r>
    </w:p>
    <w:p w14:paraId="2E5A6C0E" w14:textId="75412FD9" w:rsidR="00DB4853" w:rsidRPr="00DB4853" w:rsidRDefault="00DB4853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>
        <w:rPr>
          <w:rFonts w:ascii="Arial Narrow" w:hAnsi="Arial Narrow" w:cs="Calibri"/>
          <w:color w:val="000000"/>
          <w:sz w:val="20"/>
        </w:rPr>
        <w:t>Os testes podem ser feitos conforme especificação para operadores relacionais item 3.2.1</w:t>
      </w:r>
      <w:r w:rsidR="00362B7B">
        <w:rPr>
          <w:rFonts w:ascii="Arial Narrow" w:hAnsi="Arial Narrow" w:cs="Calibri"/>
          <w:color w:val="000000"/>
          <w:sz w:val="20"/>
        </w:rPr>
        <w:t>;</w:t>
      </w:r>
    </w:p>
    <w:p w14:paraId="5DF01419" w14:textId="77777777" w:rsidR="00DB4853" w:rsidRPr="00DB4853" w:rsidRDefault="00DB4853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 w:rsidRPr="00DB4853">
        <w:rPr>
          <w:rFonts w:ascii="Arial Narrow" w:hAnsi="Arial Narrow" w:cs="Calibri"/>
          <w:color w:val="000000"/>
          <w:sz w:val="20"/>
        </w:rPr>
        <w:t xml:space="preserve">Os seguintes operadores serão válidos: </w:t>
      </w:r>
    </w:p>
    <w:p w14:paraId="523DB643" w14:textId="49E18FBE" w:rsidR="001B19DB" w:rsidRDefault="00DB4853" w:rsidP="00DB4853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 w:rsidRPr="00DB4853">
        <w:rPr>
          <w:rFonts w:ascii="Arial Narrow" w:hAnsi="Arial Narrow" w:cs="Calibri"/>
          <w:color w:val="000000"/>
          <w:sz w:val="20"/>
        </w:rPr>
        <w:t>Para texto</w:t>
      </w:r>
      <w:r w:rsidR="001B19DB">
        <w:rPr>
          <w:rFonts w:ascii="Arial Narrow" w:hAnsi="Arial Narrow" w:cs="Calibri"/>
          <w:color w:val="000000"/>
          <w:sz w:val="20"/>
        </w:rPr>
        <w:t>:</w:t>
      </w:r>
    </w:p>
    <w:p w14:paraId="5E3FFA11" w14:textId="4104865E" w:rsidR="00DB4853" w:rsidRPr="00DB4853" w:rsidRDefault="001B19DB" w:rsidP="001B19DB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>
        <w:rPr>
          <w:rFonts w:ascii="Arial Narrow" w:hAnsi="Arial Narrow" w:cs="Calibri"/>
          <w:color w:val="000000"/>
          <w:sz w:val="20"/>
        </w:rPr>
        <w:t>O</w:t>
      </w:r>
      <w:r w:rsidR="00362B7B">
        <w:rPr>
          <w:rFonts w:ascii="Arial Narrow" w:hAnsi="Arial Narrow" w:cs="Calibri"/>
          <w:color w:val="000000"/>
          <w:sz w:val="20"/>
        </w:rPr>
        <w:t>peradores 3.2.2.1</w:t>
      </w:r>
      <w:r w:rsidR="007E6A2D">
        <w:rPr>
          <w:rFonts w:ascii="Arial Narrow" w:hAnsi="Arial Narrow" w:cs="Calibri"/>
          <w:color w:val="000000"/>
          <w:sz w:val="20"/>
        </w:rPr>
        <w:t xml:space="preserve">, </w:t>
      </w:r>
      <w:r>
        <w:rPr>
          <w:rFonts w:ascii="Arial Narrow" w:hAnsi="Arial Narrow" w:cs="Calibri"/>
          <w:color w:val="000000"/>
          <w:sz w:val="20"/>
        </w:rPr>
        <w:t>3.2.2.2</w:t>
      </w:r>
      <w:r w:rsidR="007E6A2D">
        <w:rPr>
          <w:rFonts w:ascii="Arial Narrow" w:hAnsi="Arial Narrow" w:cs="Calibri"/>
          <w:color w:val="000000"/>
          <w:sz w:val="20"/>
        </w:rPr>
        <w:t>, 3.2.2.7 e 3.2.2.8;</w:t>
      </w:r>
    </w:p>
    <w:p w14:paraId="63188897" w14:textId="77777777" w:rsidR="001B19DB" w:rsidRDefault="00DB4853" w:rsidP="00376961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 w:rsidRPr="001B19DB">
        <w:rPr>
          <w:rFonts w:ascii="Arial Narrow" w:hAnsi="Arial Narrow" w:cs="Calibri"/>
          <w:color w:val="000000"/>
          <w:sz w:val="20"/>
        </w:rPr>
        <w:t xml:space="preserve">Para números: </w:t>
      </w:r>
    </w:p>
    <w:p w14:paraId="2BEB392A" w14:textId="4061AEFB" w:rsidR="007A52A1" w:rsidRPr="007A52A1" w:rsidRDefault="001B19DB" w:rsidP="007A52A1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>
        <w:rPr>
          <w:rFonts w:ascii="Arial Narrow" w:hAnsi="Arial Narrow" w:cs="Calibri"/>
          <w:color w:val="000000"/>
          <w:sz w:val="20"/>
        </w:rPr>
        <w:t xml:space="preserve">Todos os </w:t>
      </w:r>
      <w:r w:rsidR="007E6A2D">
        <w:rPr>
          <w:rFonts w:ascii="Arial Narrow" w:hAnsi="Arial Narrow" w:cs="Calibri"/>
          <w:color w:val="000000"/>
          <w:sz w:val="20"/>
        </w:rPr>
        <w:t xml:space="preserve">operadores do item </w:t>
      </w:r>
      <w:r>
        <w:rPr>
          <w:rFonts w:ascii="Arial Narrow" w:hAnsi="Arial Narrow" w:cs="Calibri"/>
          <w:color w:val="000000"/>
          <w:sz w:val="20"/>
        </w:rPr>
        <w:t>3.2.2</w:t>
      </w:r>
      <w:r w:rsidR="007E6A2D">
        <w:rPr>
          <w:rFonts w:ascii="Arial Narrow" w:hAnsi="Arial Narrow" w:cs="Calibri"/>
          <w:color w:val="000000"/>
          <w:sz w:val="20"/>
        </w:rPr>
        <w:t>;</w:t>
      </w:r>
    </w:p>
    <w:p w14:paraId="7D2625A3" w14:textId="3EC37209" w:rsidR="00DB4853" w:rsidRPr="001B19DB" w:rsidRDefault="007A52A1" w:rsidP="001B19DB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>
        <w:rPr>
          <w:rFonts w:ascii="Arial Narrow" w:hAnsi="Arial Narrow" w:cs="Calibri"/>
          <w:color w:val="000000"/>
          <w:sz w:val="20"/>
        </w:rPr>
        <w:t>Atenção</w:t>
      </w:r>
      <w:r w:rsidR="003B3533">
        <w:rPr>
          <w:rFonts w:ascii="Arial Narrow" w:hAnsi="Arial Narrow" w:cs="Calibri"/>
          <w:color w:val="000000"/>
          <w:sz w:val="20"/>
        </w:rPr>
        <w:t xml:space="preserve"> às regras 3.2.3, 3.2.4 e 3.2</w:t>
      </w:r>
      <w:r w:rsidR="00B27EFF">
        <w:rPr>
          <w:rFonts w:ascii="Arial Narrow" w:hAnsi="Arial Narrow" w:cs="Calibri"/>
          <w:color w:val="000000"/>
          <w:sz w:val="20"/>
        </w:rPr>
        <w:t>.</w:t>
      </w:r>
      <w:r w:rsidR="003B3533">
        <w:rPr>
          <w:rFonts w:ascii="Arial Narrow" w:hAnsi="Arial Narrow" w:cs="Calibri"/>
          <w:color w:val="000000"/>
          <w:sz w:val="20"/>
        </w:rPr>
        <w:t>5;</w:t>
      </w:r>
    </w:p>
    <w:p w14:paraId="3B7ECB16" w14:textId="6772E0DD" w:rsidR="00DB4853" w:rsidRPr="00DB4853" w:rsidRDefault="00133054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>
        <w:rPr>
          <w:rFonts w:ascii="Arial Narrow" w:hAnsi="Arial Narrow" w:cs="Calibri"/>
          <w:color w:val="000000"/>
          <w:sz w:val="20"/>
        </w:rPr>
        <w:t>Atenção às regras de variáveis explícitos no item 2</w:t>
      </w:r>
      <w:r w:rsidR="002E7B04">
        <w:rPr>
          <w:rFonts w:ascii="Arial Narrow" w:hAnsi="Arial Narrow" w:cs="Calibri"/>
          <w:color w:val="000000"/>
          <w:sz w:val="20"/>
        </w:rPr>
        <w:t>;</w:t>
      </w:r>
    </w:p>
    <w:p w14:paraId="02018124" w14:textId="497AA8FF" w:rsidR="003E4F7E" w:rsidRPr="00DB4853" w:rsidRDefault="00683CAF" w:rsidP="00DB485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alibri"/>
          <w:color w:val="000000"/>
          <w:sz w:val="20"/>
        </w:rPr>
      </w:pPr>
      <w:r>
        <w:rPr>
          <w:rFonts w:ascii="Arial Narrow" w:hAnsi="Arial Narrow" w:cs="Calibri"/>
          <w:color w:val="000000"/>
          <w:sz w:val="20"/>
        </w:rPr>
        <w:t>Pode haver</w:t>
      </w:r>
      <w:r w:rsidR="003E4F7E">
        <w:rPr>
          <w:rFonts w:ascii="Arial Narrow" w:hAnsi="Arial Narrow" w:cs="Calibri"/>
          <w:color w:val="000000"/>
          <w:sz w:val="20"/>
        </w:rPr>
        <w:t xml:space="preserve"> testes </w:t>
      </w:r>
      <w:r w:rsidR="002E7B04">
        <w:rPr>
          <w:rFonts w:ascii="Arial Narrow" w:hAnsi="Arial Narrow" w:cs="Calibri"/>
          <w:color w:val="000000"/>
          <w:sz w:val="20"/>
        </w:rPr>
        <w:t>aninhados;</w:t>
      </w:r>
    </w:p>
    <w:p w14:paraId="49ED55CF" w14:textId="77777777" w:rsidR="00721C2B" w:rsidRPr="00436288" w:rsidRDefault="00721C2B" w:rsidP="00B520F0">
      <w:pPr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</w:p>
    <w:p w14:paraId="3101D0F9" w14:textId="6D8EA82C" w:rsidR="00721C2B" w:rsidRPr="00D22B8E" w:rsidRDefault="00D22B8E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</w:pPr>
      <w:r w:rsidRPr="00D22B8E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tarefa</w:t>
      </w:r>
    </w:p>
    <w:p w14:paraId="2DBAB414" w14:textId="40762090" w:rsidR="00721C2B" w:rsidRDefault="00721C2B" w:rsidP="00436288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O laco de repetição – </w:t>
      </w:r>
      <w:r w:rsidR="00D22B8E">
        <w:rPr>
          <w:rFonts w:ascii="Arial Narrow" w:eastAsia="Calibri" w:hAnsi="Arial Narrow" w:cs="Calibri"/>
          <w:color w:val="000000" w:themeColor="text1"/>
          <w:sz w:val="20"/>
          <w:szCs w:val="20"/>
        </w:rPr>
        <w:t>tarefa</w:t>
      </w:r>
      <w:r w:rsidR="00683CAF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="00D22B8E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- </w:t>
      </w:r>
      <w:r w:rsidR="00D22B8E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possui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a seguinte estrutura </w:t>
      </w:r>
      <w:r w:rsidR="00B27EFF">
        <w:rPr>
          <w:rFonts w:ascii="Arial Narrow" w:eastAsia="Calibri" w:hAnsi="Arial Narrow" w:cs="Calibri"/>
          <w:color w:val="000000" w:themeColor="text1"/>
          <w:sz w:val="20"/>
          <w:szCs w:val="20"/>
        </w:rPr>
        <w:t>repetir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>(x1;</w:t>
      </w:r>
      <w:r w:rsidR="001B2BB0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>x2;</w:t>
      </w:r>
      <w:r w:rsidR="001B2BB0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>x3)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, onde:</w:t>
      </w:r>
    </w:p>
    <w:p w14:paraId="439E52FB" w14:textId="1D8C4E75" w:rsidR="00D22B8E" w:rsidRDefault="00D22B8E" w:rsidP="00D22B8E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x1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refere a operação matemática na variável de controle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2BE23CAE" w14:textId="77777777" w:rsidR="00D22B8E" w:rsidRDefault="00D22B8E" w:rsidP="00D22B8E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A52072">
        <w:rPr>
          <w:rFonts w:ascii="Arial Narrow" w:eastAsia="Calibri" w:hAnsi="Arial Narrow" w:cs="Calibri"/>
          <w:color w:val="000000" w:themeColor="text1"/>
          <w:sz w:val="20"/>
          <w:szCs w:val="20"/>
        </w:rPr>
        <w:t>As especificações de operações matemáticas pode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m ser feitas conforme o </w:t>
      </w:r>
      <w:r w:rsidRPr="00A52072">
        <w:rPr>
          <w:rFonts w:ascii="Arial Narrow" w:eastAsia="Calibri" w:hAnsi="Arial Narrow" w:cs="Calibri"/>
          <w:color w:val="000000" w:themeColor="text1"/>
          <w:sz w:val="20"/>
          <w:szCs w:val="20"/>
        </w:rPr>
        <w:t>explícito no item 3.1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213E9C5B" w14:textId="77777777" w:rsidR="00D22B8E" w:rsidRDefault="00D22B8E" w:rsidP="00D22B8E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Será aceito qualquer operação matemática, com variáveis e/ou números;</w:t>
      </w:r>
    </w:p>
    <w:p w14:paraId="7A010AEC" w14:textId="22B64772" w:rsidR="00D22B8E" w:rsidRDefault="00D22B8E" w:rsidP="00D22B8E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Haverá a contração dos símbolos + ou -. (**a++ ou **a--). </w:t>
      </w:r>
    </w:p>
    <w:p w14:paraId="150D04F6" w14:textId="2ACDD9F5" w:rsidR="00D22B8E" w:rsidRDefault="00D22B8E" w:rsidP="00D22B8E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Os símbolos contraídos, podem aparecer somente depois do nome da variável **a++, pós-fixada;</w:t>
      </w:r>
    </w:p>
    <w:p w14:paraId="362F5A28" w14:textId="12B32538" w:rsidR="002766CC" w:rsidRDefault="002766CC" w:rsidP="00D22B8E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lastRenderedPageBreak/>
        <w:t>Pode não haver a especificação d</w:t>
      </w:r>
      <w:r w:rsidR="000979F2">
        <w:rPr>
          <w:rFonts w:ascii="Arial Narrow" w:eastAsia="Calibri" w:hAnsi="Arial Narrow" w:cs="Calibri"/>
          <w:color w:val="000000" w:themeColor="text1"/>
          <w:sz w:val="20"/>
          <w:szCs w:val="20"/>
        </w:rPr>
        <w:t>a variável de controle</w:t>
      </w:r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mas manter </w:t>
      </w:r>
      <w:proofErr w:type="gramStart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>o ;</w:t>
      </w:r>
      <w:proofErr w:type="gramEnd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(</w:t>
      </w:r>
      <w:proofErr w:type="spellStart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>ponto-e-virgula</w:t>
      </w:r>
      <w:proofErr w:type="spellEnd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>);</w:t>
      </w:r>
    </w:p>
    <w:p w14:paraId="0B26F177" w14:textId="77777777" w:rsidR="004A19F7" w:rsidRDefault="004A19F7" w:rsidP="004A19F7">
      <w:pPr>
        <w:autoSpaceDE w:val="0"/>
        <w:autoSpaceDN w:val="0"/>
        <w:adjustRightInd w:val="0"/>
        <w:spacing w:after="0" w:line="240" w:lineRule="auto"/>
        <w:ind w:left="1728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6E9B3203" w14:textId="77BA688D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x</w:t>
      </w:r>
      <w:r w:rsidR="000979F2">
        <w:rPr>
          <w:rFonts w:ascii="Arial Narrow" w:eastAsia="Calibri" w:hAnsi="Arial Narrow" w:cs="Calibri"/>
          <w:color w:val="000000" w:themeColor="text1"/>
          <w:sz w:val="20"/>
          <w:szCs w:val="20"/>
        </w:rPr>
        <w:t>2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– refere-se à atribuição de valor inicial da variável; </w:t>
      </w:r>
    </w:p>
    <w:p w14:paraId="52DA999F" w14:textId="77777777" w:rsidR="00721C2B" w:rsidRPr="00436288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Pode-se iniciar uma variável com um valor fixo, ou com o conteúdo de outra variável (</w:t>
      </w: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</w:rPr>
        <w:t>comando de atribuição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), ou ainda não a iniciar. </w:t>
      </w:r>
    </w:p>
    <w:p w14:paraId="27443E68" w14:textId="7CF8B22F" w:rsidR="00721C2B" w:rsidRPr="00436288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Utilizar comando de atribuição</w:t>
      </w:r>
      <w:r w:rsidR="00F766E0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001AE6DD" w14:textId="52DE32B8" w:rsidR="00721C2B" w:rsidRPr="00436288" w:rsidRDefault="00721C2B" w:rsidP="00436288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Poderá ser utilizado qualquer tipo de dado</w:t>
      </w:r>
      <w:r w:rsidR="001B2BB0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42EB9626" w14:textId="4A17F3CA" w:rsidR="00721C2B" w:rsidRDefault="00721C2B" w:rsidP="001B2BB0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As variáveis já devem ter sido declaradas anteriormente</w:t>
      </w:r>
      <w:r w:rsidR="001B2BB0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13F07B94" w14:textId="2C92FAE7" w:rsidR="001B2BB0" w:rsidRDefault="001B2BB0" w:rsidP="001B2BB0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Podem haver mais de uma variável sendo iniciada, e devem ser separadas por vírgula; </w:t>
      </w:r>
    </w:p>
    <w:p w14:paraId="1DB027E4" w14:textId="3C5D9A3C" w:rsidR="00DF6B71" w:rsidRDefault="00DF6B71" w:rsidP="00DF6B71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Pode não haver inicialização de variáveis</w:t>
      </w:r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, mas manter </w:t>
      </w:r>
      <w:proofErr w:type="gramStart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>o ;</w:t>
      </w:r>
      <w:proofErr w:type="gramEnd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(</w:t>
      </w:r>
      <w:proofErr w:type="spellStart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>ponto-e-virgula</w:t>
      </w:r>
      <w:proofErr w:type="spellEnd"/>
      <w:r w:rsidR="002E2806">
        <w:rPr>
          <w:rFonts w:ascii="Arial Narrow" w:eastAsia="Calibri" w:hAnsi="Arial Narrow" w:cs="Calibri"/>
          <w:color w:val="000000" w:themeColor="text1"/>
          <w:sz w:val="20"/>
          <w:szCs w:val="20"/>
        </w:rPr>
        <w:t>);</w:t>
      </w:r>
    </w:p>
    <w:p w14:paraId="6D4FD5E6" w14:textId="77777777" w:rsidR="002766CC" w:rsidRPr="00DF6B71" w:rsidRDefault="002766CC" w:rsidP="002766CC">
      <w:pPr>
        <w:autoSpaceDE w:val="0"/>
        <w:autoSpaceDN w:val="0"/>
        <w:adjustRightInd w:val="0"/>
        <w:spacing w:after="0" w:line="240" w:lineRule="auto"/>
        <w:ind w:left="1728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62EBF9FB" w14:textId="0F4FF799" w:rsidR="00721C2B" w:rsidRPr="00436288" w:rsidRDefault="00721C2B" w:rsidP="00DF6B71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x</w:t>
      </w:r>
      <w:r w:rsidR="000979F2">
        <w:rPr>
          <w:rFonts w:ascii="Arial Narrow" w:eastAsia="Calibri" w:hAnsi="Arial Narrow" w:cs="Calibri"/>
          <w:color w:val="000000" w:themeColor="text1"/>
          <w:sz w:val="20"/>
          <w:szCs w:val="20"/>
        </w:rPr>
        <w:t>3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refere-se ao teste que deve ser feito a cada interação; </w:t>
      </w:r>
    </w:p>
    <w:p w14:paraId="2C6BDB57" w14:textId="2F6F05B5" w:rsidR="00721C2B" w:rsidRDefault="00D77ADE" w:rsidP="00D77ADE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Utilize os mesmos critérios condicionais explícitos para o comando de teste</w:t>
      </w:r>
      <w:r w:rsidR="00283E86">
        <w:rPr>
          <w:rFonts w:ascii="Arial Narrow" w:eastAsia="Calibri" w:hAnsi="Arial Narrow" w:cs="Calibri"/>
          <w:color w:val="000000" w:themeColor="text1"/>
          <w:sz w:val="20"/>
          <w:szCs w:val="20"/>
        </w:rPr>
        <w:t>, ver item 6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513ACD37" w14:textId="27A2CF67" w:rsidR="00971188" w:rsidRDefault="00971188" w:rsidP="00D77ADE">
      <w:pPr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Pode não haver teste;</w:t>
      </w:r>
    </w:p>
    <w:p w14:paraId="2BFB6DF2" w14:textId="77777777" w:rsidR="000979F2" w:rsidRPr="00D77ADE" w:rsidRDefault="000979F2" w:rsidP="000979F2">
      <w:pPr>
        <w:autoSpaceDE w:val="0"/>
        <w:autoSpaceDN w:val="0"/>
        <w:adjustRightInd w:val="0"/>
        <w:spacing w:after="0" w:line="240" w:lineRule="auto"/>
        <w:ind w:left="1728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466EEC98" w14:textId="62BA4567" w:rsidR="00721C2B" w:rsidRPr="004F219B" w:rsidRDefault="000979F2" w:rsidP="004F219B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Delimitar os 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blocos </w:t>
      </w:r>
      <w:r>
        <w:rPr>
          <w:rFonts w:ascii="Arial Narrow" w:eastAsia="Calibri" w:hAnsi="Arial Narrow" w:cs="Calibri"/>
          <w:color w:val="000000" w:themeColor="text1"/>
          <w:sz w:val="20"/>
          <w:szCs w:val="20"/>
        </w:rPr>
        <w:t>com a utilização de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“</w:t>
      </w:r>
      <w:proofErr w:type="gramStart"/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{</w:t>
      </w:r>
      <w:r w:rsidR="00971188">
        <w:rPr>
          <w:rFonts w:ascii="Arial Narrow" w:eastAsia="Calibri" w:hAnsi="Arial Narrow" w:cs="Calibri"/>
          <w:color w:val="000000" w:themeColor="text1"/>
          <w:sz w:val="20"/>
          <w:szCs w:val="20"/>
        </w:rPr>
        <w:t>“ e</w:t>
      </w:r>
      <w:proofErr w:type="gramEnd"/>
      <w:r w:rsidR="009711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“</w:t>
      </w:r>
      <w:r w:rsidR="00721C2B"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}”;</w:t>
      </w:r>
    </w:p>
    <w:p w14:paraId="28775F9B" w14:textId="6A626A85" w:rsidR="00721C2B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Os comandos de leitura, escrita</w:t>
      </w:r>
      <w:r w:rsidR="006F65A1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e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teste pode ser executado dentro do laço, inclusive outro laço;</w:t>
      </w:r>
    </w:p>
    <w:p w14:paraId="4CE61B86" w14:textId="5C9D594A" w:rsidR="001C676E" w:rsidRPr="00436288" w:rsidRDefault="001C676E" w:rsidP="000979F2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19CBC0F0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2145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</w:p>
    <w:p w14:paraId="38B56BCA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>Espaços</w:t>
      </w:r>
    </w:p>
    <w:p w14:paraId="22F4EB7E" w14:textId="16B178E2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i/>
          <w:iCs/>
          <w:color w:val="000000" w:themeColor="text1"/>
          <w:sz w:val="20"/>
          <w:szCs w:val="20"/>
          <w:u w:val="single"/>
        </w:rPr>
        <w:t>Poderá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aparecer entre uma palavra reservada e o próximo comando</w:t>
      </w:r>
      <w:r w:rsidR="00443780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28FB02B6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i/>
          <w:iCs/>
          <w:sz w:val="20"/>
          <w:szCs w:val="20"/>
          <w:u w:val="single"/>
        </w:rPr>
        <w:t>Poderá</w:t>
      </w:r>
      <w:r w:rsidRPr="00436288">
        <w:rPr>
          <w:rFonts w:ascii="Arial Narrow" w:eastAsia="Calibri" w:hAnsi="Arial Narrow" w:cs="Calibri"/>
          <w:sz w:val="20"/>
          <w:szCs w:val="20"/>
        </w:rPr>
        <w:t xml:space="preserve"> aparecer entre a vírgula e uma variável, ou a variável e uma vírgula, mas não irá interferir – seja na leitura, escrita ou declaração de variáveis; </w:t>
      </w:r>
    </w:p>
    <w:p w14:paraId="68076805" w14:textId="463F8A2E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b/>
          <w:bCs/>
          <w:i/>
          <w:iCs/>
          <w:sz w:val="20"/>
          <w:szCs w:val="20"/>
        </w:rPr>
        <w:t>Não pode</w:t>
      </w:r>
      <w:r w:rsidRPr="00436288">
        <w:rPr>
          <w:rFonts w:ascii="Arial Narrow" w:eastAsia="Calibri" w:hAnsi="Arial Narrow" w:cs="Calibri"/>
          <w:sz w:val="20"/>
          <w:szCs w:val="20"/>
        </w:rPr>
        <w:t xml:space="preserve"> aparecer entre os comandos de teste</w:t>
      </w:r>
      <w:r w:rsidR="0071518A">
        <w:rPr>
          <w:rFonts w:ascii="Arial Narrow" w:eastAsia="Calibri" w:hAnsi="Arial Narrow" w:cs="Calibri"/>
          <w:sz w:val="20"/>
          <w:szCs w:val="20"/>
        </w:rPr>
        <w:t xml:space="preserve"> </w:t>
      </w:r>
      <w:r w:rsidRPr="00436288">
        <w:rPr>
          <w:rFonts w:ascii="Arial Narrow" w:eastAsia="Calibri" w:hAnsi="Arial Narrow" w:cs="Calibri"/>
          <w:sz w:val="20"/>
          <w:szCs w:val="20"/>
        </w:rPr>
        <w:t>com operadores duplicados (&lt;=, &gt;=</w:t>
      </w:r>
      <w:proofErr w:type="gramStart"/>
      <w:r w:rsidRPr="00436288">
        <w:rPr>
          <w:rFonts w:ascii="Arial Narrow" w:eastAsia="Calibri" w:hAnsi="Arial Narrow" w:cs="Calibri"/>
          <w:sz w:val="20"/>
          <w:szCs w:val="20"/>
        </w:rPr>
        <w:t xml:space="preserve">, </w:t>
      </w:r>
      <w:r w:rsidR="00EB1A3E">
        <w:rPr>
          <w:rFonts w:ascii="Arial Narrow" w:eastAsia="Calibri" w:hAnsi="Arial Narrow" w:cs="Calibri"/>
          <w:sz w:val="20"/>
          <w:szCs w:val="20"/>
        </w:rPr>
        <w:t>:</w:t>
      </w:r>
      <w:proofErr w:type="gramEnd"/>
      <w:r w:rsidRPr="00436288">
        <w:rPr>
          <w:rFonts w:ascii="Arial Narrow" w:eastAsia="Calibri" w:hAnsi="Arial Narrow" w:cs="Calibri"/>
          <w:sz w:val="20"/>
          <w:szCs w:val="20"/>
        </w:rPr>
        <w:t>=</w:t>
      </w:r>
      <w:r w:rsidR="00B2088B">
        <w:rPr>
          <w:rFonts w:ascii="Arial Narrow" w:eastAsia="Calibri" w:hAnsi="Arial Narrow" w:cs="Calibri"/>
          <w:sz w:val="20"/>
          <w:szCs w:val="20"/>
        </w:rPr>
        <w:t>,</w:t>
      </w:r>
      <w:r w:rsidRPr="00436288">
        <w:rPr>
          <w:rFonts w:ascii="Arial Narrow" w:eastAsia="Calibri" w:hAnsi="Arial Narrow" w:cs="Calibri"/>
          <w:sz w:val="20"/>
          <w:szCs w:val="20"/>
        </w:rPr>
        <w:t xml:space="preserve"> </w:t>
      </w:r>
      <w:r w:rsidR="00971188">
        <w:rPr>
          <w:rFonts w:ascii="Arial Narrow" w:eastAsia="Calibri" w:hAnsi="Arial Narrow" w:cs="Calibri"/>
          <w:sz w:val="20"/>
          <w:szCs w:val="20"/>
        </w:rPr>
        <w:t>!=</w:t>
      </w:r>
      <w:r w:rsidR="00EB1A3E">
        <w:rPr>
          <w:rFonts w:ascii="Arial Narrow" w:eastAsia="Calibri" w:hAnsi="Arial Narrow" w:cs="Calibri"/>
          <w:sz w:val="20"/>
          <w:szCs w:val="20"/>
        </w:rPr>
        <w:t>, &lt;&gt;</w:t>
      </w:r>
      <w:r w:rsidR="00971188">
        <w:rPr>
          <w:rFonts w:ascii="Arial Narrow" w:eastAsia="Calibri" w:hAnsi="Arial Narrow" w:cs="Calibri"/>
          <w:sz w:val="20"/>
          <w:szCs w:val="20"/>
        </w:rPr>
        <w:t>)</w:t>
      </w:r>
    </w:p>
    <w:p w14:paraId="6F52A106" w14:textId="3E7CDFED" w:rsidR="00B2088B" w:rsidRPr="00971188" w:rsidRDefault="00721C2B" w:rsidP="009711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color w:val="000000" w:themeColor="text1"/>
          <w:sz w:val="20"/>
          <w:szCs w:val="20"/>
        </w:rPr>
      </w:pPr>
      <w:r w:rsidRPr="00436288">
        <w:rPr>
          <w:rFonts w:ascii="Arial Narrow" w:eastAsia="Calibri" w:hAnsi="Arial Narrow" w:cs="Calibri"/>
          <w:b/>
          <w:bCs/>
          <w:color w:val="000000" w:themeColor="text1"/>
          <w:sz w:val="20"/>
          <w:szCs w:val="20"/>
        </w:rPr>
        <w:t>Não pode</w:t>
      </w:r>
      <w:r w:rsidRPr="00436288">
        <w:rPr>
          <w:rFonts w:ascii="Arial Narrow" w:eastAsia="Calibri" w:hAnsi="Arial Narrow" w:cs="Calibri"/>
          <w:color w:val="000000" w:themeColor="text1"/>
          <w:sz w:val="20"/>
          <w:szCs w:val="20"/>
        </w:rPr>
        <w:t xml:space="preserve"> “quebrar/interromper” a sequência de uma palavra reservada ou variável</w:t>
      </w:r>
      <w:r w:rsidR="008C6AAA">
        <w:rPr>
          <w:rFonts w:ascii="Arial Narrow" w:eastAsia="Calibri" w:hAnsi="Arial Narrow" w:cs="Calibri"/>
          <w:color w:val="000000" w:themeColor="text1"/>
          <w:sz w:val="20"/>
          <w:szCs w:val="20"/>
        </w:rPr>
        <w:t>;</w:t>
      </w:r>
    </w:p>
    <w:p w14:paraId="25DD596C" w14:textId="77777777" w:rsidR="0075048E" w:rsidRPr="00B2088B" w:rsidRDefault="0075048E" w:rsidP="0075048E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sz w:val="20"/>
          <w:szCs w:val="20"/>
        </w:rPr>
      </w:pPr>
    </w:p>
    <w:p w14:paraId="7A435F65" w14:textId="5F237BD6" w:rsidR="00721C2B" w:rsidRPr="00B2088B" w:rsidRDefault="00721C2B" w:rsidP="007003C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B2088B">
        <w:rPr>
          <w:rFonts w:ascii="Arial Narrow" w:eastAsia="Calibri" w:hAnsi="Arial Narrow" w:cs="Calibri"/>
          <w:sz w:val="20"/>
          <w:szCs w:val="20"/>
        </w:rPr>
        <w:t xml:space="preserve">Finalização </w:t>
      </w:r>
    </w:p>
    <w:p w14:paraId="05AF9377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De linha:</w:t>
      </w:r>
    </w:p>
    <w:p w14:paraId="3BB8F3C1" w14:textId="37BC4FB0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 xml:space="preserve">Considere </w:t>
      </w:r>
      <w:proofErr w:type="gramStart"/>
      <w:r w:rsidRPr="00436288">
        <w:rPr>
          <w:rFonts w:ascii="Arial Narrow" w:eastAsia="Calibri" w:hAnsi="Arial Narrow" w:cs="Calibri"/>
          <w:sz w:val="20"/>
          <w:szCs w:val="20"/>
        </w:rPr>
        <w:t>o</w:t>
      </w:r>
      <w:r w:rsidRPr="00436288">
        <w:rPr>
          <w:rFonts w:ascii="Arial Narrow" w:eastAsia="Calibri" w:hAnsi="Arial Narrow" w:cs="Calibri"/>
          <w:b/>
          <w:bCs/>
          <w:sz w:val="20"/>
          <w:szCs w:val="20"/>
        </w:rPr>
        <w:t xml:space="preserve"> ;</w:t>
      </w:r>
      <w:proofErr w:type="gramEnd"/>
      <w:r w:rsidRPr="00436288">
        <w:rPr>
          <w:rFonts w:ascii="Arial Narrow" w:eastAsia="Calibri" w:hAnsi="Arial Narrow" w:cs="Calibri"/>
          <w:sz w:val="20"/>
          <w:szCs w:val="20"/>
        </w:rPr>
        <w:t xml:space="preserve"> (ponto e vírgula)</w:t>
      </w:r>
      <w:r w:rsidR="0075048E">
        <w:rPr>
          <w:rFonts w:ascii="Arial Narrow" w:eastAsia="Calibri" w:hAnsi="Arial Narrow" w:cs="Calibri"/>
          <w:sz w:val="20"/>
          <w:szCs w:val="20"/>
        </w:rPr>
        <w:t>;</w:t>
      </w:r>
    </w:p>
    <w:p w14:paraId="1F32E885" w14:textId="77777777" w:rsidR="00721C2B" w:rsidRPr="00436288" w:rsidRDefault="00721C2B" w:rsidP="005D5EC0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</w:p>
    <w:p w14:paraId="7F0F0942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proofErr w:type="spellStart"/>
      <w:r w:rsidRPr="00436288">
        <w:rPr>
          <w:rFonts w:ascii="Arial Narrow" w:eastAsia="Calibri" w:hAnsi="Arial Narrow" w:cs="Calibri"/>
          <w:sz w:val="20"/>
          <w:szCs w:val="20"/>
        </w:rPr>
        <w:t>Identação</w:t>
      </w:r>
      <w:proofErr w:type="spellEnd"/>
    </w:p>
    <w:p w14:paraId="7EE32C19" w14:textId="646F95B1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Não são obrigatórios, estão no documento somente para melhorar a visualização</w:t>
      </w:r>
      <w:r w:rsidR="009B4572">
        <w:rPr>
          <w:rFonts w:ascii="Arial Narrow" w:eastAsia="Calibri" w:hAnsi="Arial Narrow" w:cs="Calibri"/>
          <w:sz w:val="20"/>
          <w:szCs w:val="20"/>
        </w:rPr>
        <w:t>;</w:t>
      </w:r>
    </w:p>
    <w:p w14:paraId="6C1FB67D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Se aparecerem no comando de escrita, dentro de aspas duplas será considerado texto;</w:t>
      </w:r>
    </w:p>
    <w:p w14:paraId="17A8B98C" w14:textId="27CE9885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 xml:space="preserve">Caso ocorram podem acontecer somente no </w:t>
      </w:r>
      <w:r w:rsidR="009B4572" w:rsidRPr="00436288">
        <w:rPr>
          <w:rFonts w:ascii="Arial Narrow" w:eastAsia="Calibri" w:hAnsi="Arial Narrow" w:cs="Calibri"/>
          <w:sz w:val="20"/>
          <w:szCs w:val="20"/>
        </w:rPr>
        <w:t>início</w:t>
      </w:r>
      <w:r w:rsidRPr="00436288">
        <w:rPr>
          <w:rFonts w:ascii="Arial Narrow" w:eastAsia="Calibri" w:hAnsi="Arial Narrow" w:cs="Calibri"/>
          <w:sz w:val="20"/>
          <w:szCs w:val="20"/>
        </w:rPr>
        <w:t xml:space="preserve"> da linha</w:t>
      </w:r>
      <w:r w:rsidR="009B4572">
        <w:rPr>
          <w:rFonts w:ascii="Arial Narrow" w:eastAsia="Calibri" w:hAnsi="Arial Narrow" w:cs="Calibri"/>
          <w:sz w:val="20"/>
          <w:szCs w:val="20"/>
        </w:rPr>
        <w:t>;</w:t>
      </w:r>
    </w:p>
    <w:p w14:paraId="3EE2E522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Não podem aparecer entre palavras reservadas, funções / módulos, declarações, em testes, atribuições, operações matemáticas ou leituras;</w:t>
      </w:r>
    </w:p>
    <w:p w14:paraId="599376C6" w14:textId="77777777" w:rsidR="00721C2B" w:rsidRPr="00436288" w:rsidRDefault="00721C2B" w:rsidP="00302AE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  <w:u w:val="single"/>
        </w:rPr>
      </w:pPr>
    </w:p>
    <w:p w14:paraId="09406126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Duplo-Balanceamento</w:t>
      </w:r>
    </w:p>
    <w:p w14:paraId="29012B75" w14:textId="77777777" w:rsidR="00302AE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Para os itens</w:t>
      </w:r>
      <w:r w:rsidR="00302AE8">
        <w:rPr>
          <w:rFonts w:ascii="Arial Narrow" w:eastAsia="Calibri" w:hAnsi="Arial Narrow" w:cs="Calibri"/>
          <w:sz w:val="20"/>
          <w:szCs w:val="20"/>
        </w:rPr>
        <w:t>:</w:t>
      </w:r>
    </w:p>
    <w:p w14:paraId="4E69A2A2" w14:textId="77777777" w:rsidR="00302AE8" w:rsidRDefault="00302AE8" w:rsidP="00302AE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C</w:t>
      </w:r>
      <w:r w:rsidR="00721C2B" w:rsidRPr="00436288">
        <w:rPr>
          <w:rFonts w:ascii="Arial Narrow" w:eastAsia="Calibri" w:hAnsi="Arial Narrow" w:cs="Calibri"/>
          <w:sz w:val="20"/>
          <w:szCs w:val="20"/>
        </w:rPr>
        <w:t>have</w:t>
      </w:r>
      <w:r>
        <w:rPr>
          <w:rFonts w:ascii="Arial Narrow" w:eastAsia="Calibri" w:hAnsi="Arial Narrow" w:cs="Calibri"/>
          <w:sz w:val="20"/>
          <w:szCs w:val="20"/>
        </w:rPr>
        <w:t>;</w:t>
      </w:r>
    </w:p>
    <w:p w14:paraId="1116C393" w14:textId="77777777" w:rsidR="00302AE8" w:rsidRDefault="00302AE8" w:rsidP="00302AE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>P</w:t>
      </w:r>
      <w:r w:rsidR="00721C2B" w:rsidRPr="00436288">
        <w:rPr>
          <w:rFonts w:ascii="Arial Narrow" w:eastAsia="Calibri" w:hAnsi="Arial Narrow" w:cs="Calibri"/>
          <w:sz w:val="20"/>
          <w:szCs w:val="20"/>
        </w:rPr>
        <w:t>arênteses</w:t>
      </w:r>
      <w:r>
        <w:rPr>
          <w:rFonts w:ascii="Arial Narrow" w:eastAsia="Calibri" w:hAnsi="Arial Narrow" w:cs="Calibri"/>
          <w:sz w:val="20"/>
          <w:szCs w:val="20"/>
        </w:rPr>
        <w:t>;</w:t>
      </w:r>
    </w:p>
    <w:p w14:paraId="2F0FA9B4" w14:textId="29F9725C" w:rsidR="00302AE8" w:rsidRDefault="00302AE8" w:rsidP="00302AE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>C</w:t>
      </w:r>
      <w:r w:rsidR="00721C2B" w:rsidRPr="00436288">
        <w:rPr>
          <w:rFonts w:ascii="Arial Narrow" w:eastAsia="Calibri" w:hAnsi="Arial Narrow" w:cs="Calibri"/>
          <w:sz w:val="20"/>
          <w:szCs w:val="20"/>
        </w:rPr>
        <w:t>olchetes</w:t>
      </w:r>
      <w:r>
        <w:rPr>
          <w:rFonts w:ascii="Arial Narrow" w:eastAsia="Calibri" w:hAnsi="Arial Narrow" w:cs="Calibri"/>
          <w:sz w:val="20"/>
          <w:szCs w:val="20"/>
        </w:rPr>
        <w:t>;</w:t>
      </w:r>
    </w:p>
    <w:p w14:paraId="5865D960" w14:textId="25354BC5" w:rsidR="00721C2B" w:rsidRDefault="00302AE8" w:rsidP="00302AE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302AE8">
        <w:rPr>
          <w:rFonts w:ascii="Arial Narrow" w:eastAsia="Calibri" w:hAnsi="Arial Narrow" w:cs="Calibri"/>
          <w:sz w:val="20"/>
          <w:szCs w:val="20"/>
        </w:rPr>
        <w:t>A</w:t>
      </w:r>
      <w:r w:rsidR="00721C2B" w:rsidRPr="00302AE8">
        <w:rPr>
          <w:rFonts w:ascii="Arial Narrow" w:eastAsia="Calibri" w:hAnsi="Arial Narrow" w:cs="Calibri"/>
          <w:sz w:val="20"/>
          <w:szCs w:val="20"/>
        </w:rPr>
        <w:t>spas</w:t>
      </w:r>
      <w:r w:rsidRPr="00302AE8">
        <w:rPr>
          <w:rFonts w:ascii="Arial Narrow" w:eastAsia="Calibri" w:hAnsi="Arial Narrow" w:cs="Calibri"/>
          <w:sz w:val="20"/>
          <w:szCs w:val="20"/>
        </w:rPr>
        <w:t xml:space="preserve"> duplas; </w:t>
      </w:r>
    </w:p>
    <w:p w14:paraId="08A8853C" w14:textId="174578EE" w:rsidR="00DF6B71" w:rsidRPr="00302AE8" w:rsidRDefault="00DF6B71" w:rsidP="00302AE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>Operações matemáticas pós-fixadas;</w:t>
      </w:r>
    </w:p>
    <w:p w14:paraId="56511F5A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sz w:val="20"/>
          <w:szCs w:val="20"/>
        </w:rPr>
      </w:pPr>
    </w:p>
    <w:p w14:paraId="012C939F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Memória utilizada</w:t>
      </w:r>
    </w:p>
    <w:p w14:paraId="2627D8A9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 xml:space="preserve">O software deve ser capaz de fazer alocações dinâmica na memória, e ainda liberar a memória alocada, quando não está mais sendo utilizada e/ou </w:t>
      </w:r>
      <w:r w:rsidRPr="00436288">
        <w:rPr>
          <w:rFonts w:ascii="Arial Narrow" w:eastAsia="Calibri" w:hAnsi="Arial Narrow" w:cs="Calibri"/>
          <w:i/>
          <w:iCs/>
          <w:sz w:val="20"/>
          <w:szCs w:val="20"/>
        </w:rPr>
        <w:t>realocar a memória se for o caso (a critério</w:t>
      </w:r>
      <w:r w:rsidRPr="00436288">
        <w:rPr>
          <w:rFonts w:ascii="Arial Narrow" w:eastAsia="Calibri" w:hAnsi="Arial Narrow" w:cs="Calibri"/>
          <w:sz w:val="20"/>
          <w:szCs w:val="20"/>
        </w:rPr>
        <w:t xml:space="preserve">). E se não houver memória emitir a mensagem de </w:t>
      </w:r>
      <w:r w:rsidRPr="00436288">
        <w:rPr>
          <w:rFonts w:ascii="Arial Narrow" w:eastAsia="Calibri" w:hAnsi="Arial Narrow" w:cs="Calibri"/>
          <w:b/>
          <w:bCs/>
          <w:sz w:val="20"/>
          <w:szCs w:val="20"/>
        </w:rPr>
        <w:t>ERRO</w:t>
      </w:r>
      <w:r w:rsidRPr="00436288">
        <w:rPr>
          <w:rFonts w:ascii="Arial Narrow" w:eastAsia="Calibri" w:hAnsi="Arial Narrow" w:cs="Calibri"/>
          <w:sz w:val="20"/>
          <w:szCs w:val="20"/>
        </w:rPr>
        <w:t xml:space="preserve"> “Memória Insuficiente”. E ainda ao final liberar toda a memória alocada;</w:t>
      </w:r>
    </w:p>
    <w:p w14:paraId="61AF9114" w14:textId="6A9C9809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Apresentar o valor máximo de memória utilizada</w:t>
      </w:r>
      <w:r w:rsidR="001B10FE">
        <w:rPr>
          <w:rFonts w:ascii="Arial Narrow" w:eastAsia="Calibri" w:hAnsi="Arial Narrow" w:cs="Calibri"/>
          <w:sz w:val="20"/>
          <w:szCs w:val="20"/>
        </w:rPr>
        <w:t>;</w:t>
      </w:r>
    </w:p>
    <w:p w14:paraId="275D8EC3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A quantidade de memória deve ser parametrizável;</w:t>
      </w:r>
    </w:p>
    <w:p w14:paraId="4B3A8C95" w14:textId="741A0E9C" w:rsidR="00721C2B" w:rsidRPr="00DF6B71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F6B71">
        <w:rPr>
          <w:rFonts w:ascii="Arial Narrow" w:eastAsia="Calibri" w:hAnsi="Arial Narrow" w:cs="Calibri"/>
          <w:b/>
          <w:bCs/>
          <w:sz w:val="20"/>
          <w:szCs w:val="20"/>
        </w:rPr>
        <w:t xml:space="preserve">A Memória disponível não poderá ultrapassar </w:t>
      </w:r>
      <w:r w:rsidR="00775EC4">
        <w:rPr>
          <w:rFonts w:ascii="Arial Narrow" w:eastAsia="Calibri" w:hAnsi="Arial Narrow" w:cs="Calibri"/>
          <w:b/>
          <w:bCs/>
          <w:i/>
          <w:iCs/>
          <w:sz w:val="20"/>
          <w:szCs w:val="20"/>
        </w:rPr>
        <w:t>128</w:t>
      </w:r>
      <w:r w:rsidR="00302AE8" w:rsidRPr="00DF6B71">
        <w:rPr>
          <w:rFonts w:ascii="Arial Narrow" w:eastAsia="Calibri" w:hAnsi="Arial Narrow" w:cs="Calibri"/>
          <w:b/>
          <w:bCs/>
          <w:sz w:val="20"/>
          <w:szCs w:val="20"/>
        </w:rPr>
        <w:t xml:space="preserve"> KB</w:t>
      </w:r>
      <w:r w:rsidR="001B10FE" w:rsidRPr="00DF6B71">
        <w:rPr>
          <w:rFonts w:ascii="Arial Narrow" w:eastAsia="Calibri" w:hAnsi="Arial Narrow" w:cs="Calibri"/>
          <w:b/>
          <w:bCs/>
          <w:sz w:val="20"/>
          <w:szCs w:val="20"/>
        </w:rPr>
        <w:t>;</w:t>
      </w:r>
    </w:p>
    <w:p w14:paraId="40624C52" w14:textId="42DBB107" w:rsidR="005624D7" w:rsidRPr="00436288" w:rsidRDefault="005624D7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 xml:space="preserve">Alertar se a </w:t>
      </w:r>
      <w:r w:rsidR="00DF6B71">
        <w:rPr>
          <w:rFonts w:ascii="Arial Narrow" w:eastAsia="Calibri" w:hAnsi="Arial Narrow" w:cs="Calibri"/>
          <w:sz w:val="20"/>
          <w:szCs w:val="20"/>
        </w:rPr>
        <w:t>memória</w:t>
      </w:r>
      <w:r>
        <w:rPr>
          <w:rFonts w:ascii="Arial Narrow" w:eastAsia="Calibri" w:hAnsi="Arial Narrow" w:cs="Calibri"/>
          <w:sz w:val="20"/>
          <w:szCs w:val="20"/>
        </w:rPr>
        <w:t xml:space="preserve"> utilizada estiver entre 90 e 99% do valor disponível;</w:t>
      </w:r>
    </w:p>
    <w:p w14:paraId="6C18567D" w14:textId="77777777" w:rsidR="00721C2B" w:rsidRPr="00436288" w:rsidRDefault="00721C2B" w:rsidP="001B10F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</w:p>
    <w:p w14:paraId="7CBAFAF5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Tabela de Símbolos</w:t>
      </w:r>
    </w:p>
    <w:p w14:paraId="2C3A8B75" w14:textId="08A40731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A estrutura mais simples aceita é uma matriz</w:t>
      </w:r>
      <w:r w:rsidR="00F16522">
        <w:rPr>
          <w:rFonts w:ascii="Arial Narrow" w:eastAsia="Calibri" w:hAnsi="Arial Narrow" w:cs="Calibri"/>
          <w:sz w:val="20"/>
          <w:szCs w:val="20"/>
        </w:rPr>
        <w:t xml:space="preserve">, qualquer outra estrutura superior será aceita. A complexidade da escolha da </w:t>
      </w:r>
      <w:r w:rsidR="001C2CC6">
        <w:rPr>
          <w:rFonts w:ascii="Arial Narrow" w:eastAsia="Calibri" w:hAnsi="Arial Narrow" w:cs="Calibri"/>
          <w:sz w:val="20"/>
          <w:szCs w:val="20"/>
        </w:rPr>
        <w:t>estrutura</w:t>
      </w:r>
      <w:r w:rsidR="00F16522">
        <w:rPr>
          <w:rFonts w:ascii="Arial Narrow" w:eastAsia="Calibri" w:hAnsi="Arial Narrow" w:cs="Calibri"/>
          <w:sz w:val="20"/>
          <w:szCs w:val="20"/>
        </w:rPr>
        <w:t xml:space="preserve"> não afeta na nota</w:t>
      </w:r>
      <w:r w:rsidRPr="00436288">
        <w:rPr>
          <w:rFonts w:ascii="Arial Narrow" w:eastAsia="Calibri" w:hAnsi="Arial Narrow" w:cs="Calibri"/>
          <w:sz w:val="20"/>
          <w:szCs w:val="20"/>
        </w:rPr>
        <w:t>;</w:t>
      </w:r>
    </w:p>
    <w:p w14:paraId="5D04C41F" w14:textId="77777777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Deve conter (não necessariamente nesta ordem)</w:t>
      </w:r>
    </w:p>
    <w:p w14:paraId="1AE4B115" w14:textId="77777777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Tipo de Dado</w:t>
      </w:r>
    </w:p>
    <w:p w14:paraId="526A219C" w14:textId="0C83C376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Nome</w:t>
      </w:r>
      <w:r w:rsidR="00274CD9">
        <w:rPr>
          <w:rFonts w:ascii="Arial Narrow" w:eastAsia="Calibri" w:hAnsi="Arial Narrow" w:cs="Calibri"/>
          <w:sz w:val="20"/>
          <w:szCs w:val="20"/>
        </w:rPr>
        <w:t xml:space="preserve"> da variável</w:t>
      </w:r>
    </w:p>
    <w:p w14:paraId="4C98333D" w14:textId="77777777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lastRenderedPageBreak/>
        <w:t>Possível Valor</w:t>
      </w:r>
    </w:p>
    <w:p w14:paraId="05F295A3" w14:textId="6265AE9F" w:rsidR="00721C2B" w:rsidRPr="00436288" w:rsidRDefault="00721C2B" w:rsidP="00436288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Função / m</w:t>
      </w:r>
      <w:r w:rsidR="003F44B6">
        <w:rPr>
          <w:rFonts w:ascii="Arial Narrow" w:eastAsia="Calibri" w:hAnsi="Arial Narrow" w:cs="Calibri"/>
          <w:sz w:val="20"/>
          <w:szCs w:val="20"/>
        </w:rPr>
        <w:t>ó</w:t>
      </w:r>
      <w:r w:rsidRPr="00436288">
        <w:rPr>
          <w:rFonts w:ascii="Arial Narrow" w:eastAsia="Calibri" w:hAnsi="Arial Narrow" w:cs="Calibri"/>
          <w:sz w:val="20"/>
          <w:szCs w:val="20"/>
        </w:rPr>
        <w:t>dulo a que pertence</w:t>
      </w:r>
    </w:p>
    <w:p w14:paraId="697FCD99" w14:textId="4799BE65" w:rsidR="00721C2B" w:rsidRPr="00AA7770" w:rsidRDefault="00721C2B" w:rsidP="00AA777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 xml:space="preserve">Se houver fórmulas, atribuições – se tiver todos as informações – </w:t>
      </w:r>
      <w:r w:rsidRPr="00436288">
        <w:rPr>
          <w:rFonts w:ascii="Arial Narrow" w:eastAsia="Calibri" w:hAnsi="Arial Narrow" w:cs="Calibri"/>
          <w:b/>
          <w:bCs/>
          <w:sz w:val="20"/>
          <w:szCs w:val="20"/>
        </w:rPr>
        <w:t xml:space="preserve">pode </w:t>
      </w:r>
      <w:r w:rsidRPr="00436288">
        <w:rPr>
          <w:rFonts w:ascii="Arial Narrow" w:eastAsia="Calibri" w:hAnsi="Arial Narrow" w:cs="Calibri"/>
          <w:sz w:val="20"/>
          <w:szCs w:val="20"/>
        </w:rPr>
        <w:t>resolver;</w:t>
      </w:r>
    </w:p>
    <w:p w14:paraId="66FF619D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 xml:space="preserve"> </w:t>
      </w:r>
    </w:p>
    <w:p w14:paraId="6E50A79D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Erros</w:t>
      </w:r>
    </w:p>
    <w:p w14:paraId="60D268F4" w14:textId="5242F25E" w:rsidR="00AA7770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Léxicos e Sintáticos</w:t>
      </w:r>
      <w:r w:rsidR="004F17AE">
        <w:rPr>
          <w:rFonts w:ascii="Arial Narrow" w:eastAsia="Calibri" w:hAnsi="Arial Narrow" w:cs="Calibri"/>
          <w:sz w:val="20"/>
          <w:szCs w:val="20"/>
        </w:rPr>
        <w:t>:</w:t>
      </w:r>
    </w:p>
    <w:p w14:paraId="273B1B3C" w14:textId="375E84CD" w:rsidR="00721C2B" w:rsidRPr="00436288" w:rsidRDefault="00AA7770" w:rsidP="00AA7770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>D</w:t>
      </w:r>
      <w:r w:rsidR="00721C2B" w:rsidRPr="00436288">
        <w:rPr>
          <w:rFonts w:ascii="Arial Narrow" w:eastAsia="Calibri" w:hAnsi="Arial Narrow" w:cs="Calibri"/>
          <w:sz w:val="20"/>
          <w:szCs w:val="20"/>
        </w:rPr>
        <w:t>evem finalizar a execução apresentar o número da linha e o problema;</w:t>
      </w:r>
    </w:p>
    <w:p w14:paraId="2957B08B" w14:textId="2DFB1D69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Memória Insuficiente</w:t>
      </w:r>
      <w:r w:rsidR="004F17AE">
        <w:rPr>
          <w:rFonts w:ascii="Arial Narrow" w:eastAsia="Calibri" w:hAnsi="Arial Narrow" w:cs="Calibri"/>
          <w:sz w:val="20"/>
          <w:szCs w:val="20"/>
        </w:rPr>
        <w:t>;</w:t>
      </w:r>
    </w:p>
    <w:p w14:paraId="241C9738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sz w:val="20"/>
          <w:szCs w:val="20"/>
        </w:rPr>
      </w:pPr>
    </w:p>
    <w:p w14:paraId="77E20732" w14:textId="77777777" w:rsidR="00721C2B" w:rsidRPr="00436288" w:rsidRDefault="00721C2B" w:rsidP="00436288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Arial Narrow" w:eastAsia="Calibri" w:hAnsi="Arial Narrow" w:cs="Calibri"/>
          <w:sz w:val="20"/>
          <w:szCs w:val="20"/>
        </w:rPr>
      </w:pPr>
    </w:p>
    <w:p w14:paraId="353B10C9" w14:textId="77777777" w:rsidR="00721C2B" w:rsidRPr="00436288" w:rsidRDefault="00721C2B" w:rsidP="0043628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Alertas</w:t>
      </w:r>
    </w:p>
    <w:p w14:paraId="58D7CBEB" w14:textId="5BEB52E7" w:rsidR="004F17AE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Semânticos</w:t>
      </w:r>
      <w:r w:rsidR="004F17AE">
        <w:rPr>
          <w:rFonts w:ascii="Arial Narrow" w:eastAsia="Calibri" w:hAnsi="Arial Narrow" w:cs="Calibri"/>
          <w:sz w:val="20"/>
          <w:szCs w:val="20"/>
        </w:rPr>
        <w:t>:</w:t>
      </w:r>
    </w:p>
    <w:p w14:paraId="35FFC02B" w14:textId="40198590" w:rsidR="00721C2B" w:rsidRDefault="004F17AE" w:rsidP="004F17AE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>M</w:t>
      </w:r>
      <w:r w:rsidR="00721C2B" w:rsidRPr="00436288">
        <w:rPr>
          <w:rFonts w:ascii="Arial Narrow" w:eastAsia="Calibri" w:hAnsi="Arial Narrow" w:cs="Calibri"/>
          <w:sz w:val="20"/>
          <w:szCs w:val="20"/>
        </w:rPr>
        <w:t>ostrar a linha e o problema;</w:t>
      </w:r>
    </w:p>
    <w:p w14:paraId="2E25BE07" w14:textId="438B41D7" w:rsidR="007178A1" w:rsidRPr="00436288" w:rsidRDefault="007178A1" w:rsidP="004F17AE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>Não finaliza a execução</w:t>
      </w:r>
    </w:p>
    <w:p w14:paraId="2F7C0099" w14:textId="6DD85815" w:rsidR="00721C2B" w:rsidRPr="00436288" w:rsidRDefault="00721C2B" w:rsidP="00436288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 w:rsidRPr="00436288">
        <w:rPr>
          <w:rFonts w:ascii="Arial Narrow" w:eastAsia="Calibri" w:hAnsi="Arial Narrow" w:cs="Calibri"/>
          <w:sz w:val="20"/>
          <w:szCs w:val="20"/>
        </w:rPr>
        <w:t>Alertar caso a memória utilizada no momento seja entre 90 e 99% do total disponível</w:t>
      </w:r>
      <w:r w:rsidR="004F17AE">
        <w:rPr>
          <w:rFonts w:ascii="Arial Narrow" w:eastAsia="Calibri" w:hAnsi="Arial Narrow" w:cs="Calibri"/>
          <w:sz w:val="20"/>
          <w:szCs w:val="20"/>
        </w:rPr>
        <w:t>;</w:t>
      </w:r>
    </w:p>
    <w:p w14:paraId="40187989" w14:textId="5F28D509" w:rsidR="00C21BE6" w:rsidRDefault="00C21BE6" w:rsidP="00C21B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eastAsia="Calibri" w:hAnsi="Arial Narrow" w:cs="Calibri"/>
          <w:sz w:val="20"/>
          <w:szCs w:val="20"/>
        </w:rPr>
      </w:pPr>
    </w:p>
    <w:p w14:paraId="3C819E60" w14:textId="715FEDE5" w:rsidR="00C21BE6" w:rsidRPr="00D20C22" w:rsidRDefault="00DF0FA1" w:rsidP="00C21B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eastAsia="Calibri" w:hAnsi="Arial Narrow" w:cs="Calibri"/>
          <w:b/>
          <w:bCs/>
          <w:color w:val="FF0000"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color w:val="FF0000"/>
          <w:sz w:val="20"/>
          <w:szCs w:val="20"/>
        </w:rPr>
        <w:t>Alteração em 08/03/2021</w:t>
      </w:r>
    </w:p>
    <w:p w14:paraId="083655A4" w14:textId="27803A57" w:rsidR="00DF0FA1" w:rsidRPr="00D20C22" w:rsidRDefault="00DF0FA1" w:rsidP="00C21B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</w:p>
    <w:p w14:paraId="48F10FE6" w14:textId="77777777" w:rsidR="0055460B" w:rsidRPr="00D20C22" w:rsidRDefault="00DF0FA1" w:rsidP="00C21B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Análise </w:t>
      </w:r>
      <w:r w:rsidR="00AC016D" w:rsidRPr="00D20C22">
        <w:rPr>
          <w:rFonts w:ascii="Arial Narrow" w:eastAsia="Calibri" w:hAnsi="Arial Narrow" w:cs="Calibri"/>
          <w:b/>
          <w:bCs/>
          <w:sz w:val="20"/>
          <w:szCs w:val="20"/>
        </w:rPr>
        <w:t>L</w:t>
      </w: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éxica </w:t>
      </w:r>
    </w:p>
    <w:p w14:paraId="7D4AD333" w14:textId="267F368F" w:rsidR="00DF0FA1" w:rsidRPr="00D20C22" w:rsidRDefault="00AC016D" w:rsidP="0055460B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Verificar cada caractere se ele faz parte d</w:t>
      </w:r>
      <w:r w:rsidR="003D66EB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a tabela de literais </w:t>
      </w:r>
      <w:r w:rsidR="002C6D11" w:rsidRPr="00D20C22">
        <w:rPr>
          <w:rFonts w:ascii="Arial Narrow" w:eastAsia="Calibri" w:hAnsi="Arial Narrow" w:cs="Calibri"/>
          <w:b/>
          <w:bCs/>
          <w:sz w:val="20"/>
          <w:szCs w:val="20"/>
        </w:rPr>
        <w:t>(todos</w:t>
      </w:r>
      <w:r w:rsidR="003D66EB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os caracteres que podem formar </w:t>
      </w:r>
      <w:r w:rsidR="003F73FB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identificador de usuário, </w:t>
      </w:r>
      <w:r w:rsidR="00DB0E8D" w:rsidRPr="00D20C22">
        <w:rPr>
          <w:rFonts w:ascii="Arial Narrow" w:eastAsia="Calibri" w:hAnsi="Arial Narrow" w:cs="Calibri"/>
          <w:b/>
          <w:bCs/>
          <w:sz w:val="20"/>
          <w:szCs w:val="20"/>
        </w:rPr>
        <w:t>operadores matemáticos, operadores lógicos</w:t>
      </w:r>
      <w:r w:rsidR="009D5477" w:rsidRPr="00D20C22">
        <w:rPr>
          <w:rFonts w:ascii="Arial Narrow" w:eastAsia="Calibri" w:hAnsi="Arial Narrow" w:cs="Calibri"/>
          <w:b/>
          <w:bCs/>
          <w:sz w:val="20"/>
          <w:szCs w:val="20"/>
        </w:rPr>
        <w:t>, números</w:t>
      </w:r>
      <w:r w:rsidR="00180165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, sinais de pontuação e </w:t>
      </w:r>
      <w:proofErr w:type="spellStart"/>
      <w:r w:rsidR="00AF3487" w:rsidRPr="00D20C22">
        <w:rPr>
          <w:rFonts w:ascii="Arial Narrow" w:eastAsia="Calibri" w:hAnsi="Arial Narrow" w:cs="Calibri"/>
          <w:b/>
          <w:bCs/>
          <w:sz w:val="20"/>
          <w:szCs w:val="20"/>
        </w:rPr>
        <w:t>parentesiadores</w:t>
      </w:r>
      <w:proofErr w:type="spellEnd"/>
      <w:r w:rsidR="00AF3487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– ver tipos de tokens</w:t>
      </w:r>
      <w:r w:rsidR="003D66EB" w:rsidRPr="00D20C22">
        <w:rPr>
          <w:rFonts w:ascii="Arial Narrow" w:eastAsia="Calibri" w:hAnsi="Arial Narrow" w:cs="Calibri"/>
          <w:b/>
          <w:bCs/>
          <w:sz w:val="20"/>
          <w:szCs w:val="20"/>
        </w:rPr>
        <w:t>)</w:t>
      </w:r>
      <w:r w:rsidR="0055460B" w:rsidRPr="00D20C22">
        <w:rPr>
          <w:rFonts w:ascii="Arial Narrow" w:eastAsia="Calibri" w:hAnsi="Arial Narrow" w:cs="Calibri"/>
          <w:b/>
          <w:bCs/>
          <w:sz w:val="20"/>
          <w:szCs w:val="20"/>
        </w:rPr>
        <w:t>;</w:t>
      </w:r>
    </w:p>
    <w:p w14:paraId="65C4C3BD" w14:textId="6A6A7CAC" w:rsidR="0055460B" w:rsidRPr="00D20C22" w:rsidRDefault="0055460B" w:rsidP="0055460B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Verificar se </w:t>
      </w:r>
      <w:r w:rsidR="007E3C6F" w:rsidRPr="00D20C22">
        <w:rPr>
          <w:rFonts w:ascii="Arial Narrow" w:eastAsia="Calibri" w:hAnsi="Arial Narrow" w:cs="Calibri"/>
          <w:b/>
          <w:bCs/>
          <w:sz w:val="20"/>
          <w:szCs w:val="20"/>
        </w:rPr>
        <w:t>a junção de vários caracteres forma</w:t>
      </w: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um token – Classifi</w:t>
      </w:r>
      <w:r w:rsidR="00430684" w:rsidRPr="00D20C22">
        <w:rPr>
          <w:rFonts w:ascii="Arial Narrow" w:eastAsia="Calibri" w:hAnsi="Arial Narrow" w:cs="Calibri"/>
          <w:b/>
          <w:bCs/>
          <w:sz w:val="20"/>
          <w:szCs w:val="20"/>
        </w:rPr>
        <w:t>que os e apresente</w:t>
      </w:r>
      <w:r w:rsidR="00C251E5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na tela</w:t>
      </w:r>
      <w:r w:rsidR="007E3C6F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- </w:t>
      </w:r>
      <w:r w:rsidR="007E3C6F" w:rsidRPr="00D20C22">
        <w:rPr>
          <w:rFonts w:ascii="Arial Narrow" w:eastAsia="Calibri" w:hAnsi="Arial Narrow" w:cs="Calibri"/>
          <w:b/>
          <w:bCs/>
          <w:sz w:val="20"/>
          <w:szCs w:val="20"/>
        </w:rPr>
        <w:t>ver tipos de tokens</w:t>
      </w:r>
      <w:r w:rsidR="007E3C6F" w:rsidRPr="00D20C22">
        <w:rPr>
          <w:rFonts w:ascii="Arial Narrow" w:eastAsia="Calibri" w:hAnsi="Arial Narrow" w:cs="Calibri"/>
          <w:b/>
          <w:bCs/>
          <w:sz w:val="20"/>
          <w:szCs w:val="20"/>
        </w:rPr>
        <w:t>;</w:t>
      </w:r>
    </w:p>
    <w:p w14:paraId="34D3A959" w14:textId="3636C3C3" w:rsidR="00430684" w:rsidRPr="00D20C22" w:rsidRDefault="00430684" w:rsidP="00430684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Controlar memória das variáveis utilizadas;</w:t>
      </w:r>
    </w:p>
    <w:p w14:paraId="322D1BEB" w14:textId="264313B6" w:rsidR="009933ED" w:rsidRPr="00D20C22" w:rsidRDefault="009933ED" w:rsidP="0055460B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Se der erro – finaliza a execução onde </w:t>
      </w:r>
      <w:r w:rsidR="00C251E5" w:rsidRPr="00D20C22">
        <w:rPr>
          <w:rFonts w:ascii="Arial Narrow" w:eastAsia="Calibri" w:hAnsi="Arial Narrow" w:cs="Calibri"/>
          <w:b/>
          <w:bCs/>
          <w:sz w:val="20"/>
          <w:szCs w:val="20"/>
        </w:rPr>
        <w:t>está</w:t>
      </w: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com o erro</w:t>
      </w:r>
      <w:r w:rsidR="00C251E5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– convém informar onde e o que é o problema</w:t>
      </w: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.</w:t>
      </w:r>
    </w:p>
    <w:p w14:paraId="0CD27D0F" w14:textId="77777777" w:rsidR="006626E3" w:rsidRPr="00D20C22" w:rsidRDefault="006626E3" w:rsidP="002C6D1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</w:p>
    <w:p w14:paraId="54CB3168" w14:textId="0E11C4FE" w:rsidR="007E3C6F" w:rsidRPr="00D20C22" w:rsidRDefault="006626E3" w:rsidP="00CB176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Análise</w:t>
      </w:r>
      <w:r w:rsidR="002C6D11"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Sintática</w:t>
      </w:r>
    </w:p>
    <w:p w14:paraId="08CF0CD3" w14:textId="00671F9C" w:rsidR="006626E3" w:rsidRPr="00D20C22" w:rsidRDefault="00736817" w:rsidP="006626E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Verificar a </w:t>
      </w:r>
      <w:r w:rsidR="009A7FA6" w:rsidRPr="00D20C22">
        <w:rPr>
          <w:rFonts w:ascii="Arial Narrow" w:eastAsia="Calibri" w:hAnsi="Arial Narrow" w:cs="Calibri"/>
          <w:b/>
          <w:bCs/>
          <w:sz w:val="20"/>
          <w:szCs w:val="20"/>
        </w:rPr>
        <w:t>sequência</w:t>
      </w: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das palavras validadas na análise léxica;</w:t>
      </w:r>
    </w:p>
    <w:p w14:paraId="2C2447DB" w14:textId="36D96D8D" w:rsidR="007F6DC4" w:rsidRPr="00D20C22" w:rsidRDefault="007F6DC4" w:rsidP="006626E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Verificar duplo </w:t>
      </w:r>
      <w:r w:rsidR="009A7FA6" w:rsidRPr="00D20C22">
        <w:rPr>
          <w:rFonts w:ascii="Arial Narrow" w:eastAsia="Calibri" w:hAnsi="Arial Narrow" w:cs="Calibri"/>
          <w:b/>
          <w:bCs/>
          <w:sz w:val="20"/>
          <w:szCs w:val="20"/>
        </w:rPr>
        <w:t>balanceamentos -</w:t>
      </w: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 xml:space="preserve"> parênteses, aspas duplas</w:t>
      </w:r>
      <w:r w:rsidR="0066646F" w:rsidRPr="00D20C22">
        <w:rPr>
          <w:rFonts w:ascii="Arial Narrow" w:eastAsia="Calibri" w:hAnsi="Arial Narrow" w:cs="Calibri"/>
          <w:b/>
          <w:bCs/>
          <w:sz w:val="20"/>
          <w:szCs w:val="20"/>
        </w:rPr>
        <w:t>, chaves</w:t>
      </w:r>
      <w:r w:rsidR="00CB176C" w:rsidRPr="00D20C22">
        <w:rPr>
          <w:rFonts w:ascii="Arial Narrow" w:eastAsia="Calibri" w:hAnsi="Arial Narrow" w:cs="Calibri"/>
          <w:b/>
          <w:bCs/>
          <w:sz w:val="20"/>
          <w:szCs w:val="20"/>
        </w:rPr>
        <w:t>;</w:t>
      </w:r>
    </w:p>
    <w:p w14:paraId="2BEB270D" w14:textId="77777777" w:rsidR="00C251E5" w:rsidRPr="00D20C22" w:rsidRDefault="00C251E5" w:rsidP="00C251E5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Se der erro – finaliza a execução onde está com o erro – convém informar onde e o que é o problema.</w:t>
      </w:r>
    </w:p>
    <w:p w14:paraId="4E4C7BDC" w14:textId="77777777" w:rsidR="009933ED" w:rsidRPr="00D20C22" w:rsidRDefault="009933ED" w:rsidP="009933ED">
      <w:pPr>
        <w:pStyle w:val="Pargrafoda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</w:p>
    <w:p w14:paraId="4F1226A5" w14:textId="77777777" w:rsidR="00CB176C" w:rsidRPr="00D20C22" w:rsidRDefault="00CB176C" w:rsidP="00CB176C">
      <w:pPr>
        <w:pStyle w:val="Pargrafoda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</w:p>
    <w:p w14:paraId="2760A4F7" w14:textId="6D35DB45" w:rsidR="00CB176C" w:rsidRPr="00D20C22" w:rsidRDefault="00CB176C" w:rsidP="00CB176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Análise Semântica</w:t>
      </w:r>
    </w:p>
    <w:p w14:paraId="1E4BED65" w14:textId="26E6D95A" w:rsidR="0055460B" w:rsidRPr="00D20C22" w:rsidRDefault="008A7B30" w:rsidP="008A7B3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Verificar compatibilidade de tipos nos testes, atribuições</w:t>
      </w:r>
      <w:r w:rsidR="009933ED" w:rsidRPr="00D20C22">
        <w:rPr>
          <w:rFonts w:ascii="Arial Narrow" w:eastAsia="Calibri" w:hAnsi="Arial Narrow" w:cs="Calibri"/>
          <w:b/>
          <w:bCs/>
          <w:sz w:val="20"/>
          <w:szCs w:val="20"/>
        </w:rPr>
        <w:t>, cálculos matemáticos;</w:t>
      </w:r>
    </w:p>
    <w:p w14:paraId="012D119D" w14:textId="181F433B" w:rsidR="00430684" w:rsidRPr="00D20C22" w:rsidRDefault="00430684" w:rsidP="008A7B3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  <w:r w:rsidRPr="00D20C22">
        <w:rPr>
          <w:rFonts w:ascii="Arial Narrow" w:eastAsia="Calibri" w:hAnsi="Arial Narrow" w:cs="Calibri"/>
          <w:b/>
          <w:bCs/>
          <w:sz w:val="20"/>
          <w:szCs w:val="20"/>
        </w:rPr>
        <w:t>Não apresenta erro, somente alerta – apresenta um detalhamento d</w:t>
      </w:r>
      <w:r w:rsidR="00D20C22" w:rsidRPr="00D20C22">
        <w:rPr>
          <w:rFonts w:ascii="Arial Narrow" w:eastAsia="Calibri" w:hAnsi="Arial Narrow" w:cs="Calibri"/>
          <w:b/>
          <w:bCs/>
          <w:sz w:val="20"/>
          <w:szCs w:val="20"/>
        </w:rPr>
        <w:t>a inconsistência de tipos de dados.</w:t>
      </w:r>
    </w:p>
    <w:p w14:paraId="0262F70B" w14:textId="77777777" w:rsidR="00D20C22" w:rsidRPr="00D20C22" w:rsidRDefault="00D20C22" w:rsidP="00D20C22">
      <w:pPr>
        <w:pStyle w:val="PargrafodaLista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Narrow" w:eastAsia="Calibri" w:hAnsi="Arial Narrow" w:cs="Calibri"/>
          <w:b/>
          <w:bCs/>
          <w:sz w:val="20"/>
          <w:szCs w:val="20"/>
        </w:rPr>
      </w:pPr>
    </w:p>
    <w:p w14:paraId="659D8826" w14:textId="77777777" w:rsidR="00DF0FA1" w:rsidRPr="00436288" w:rsidRDefault="00DF0FA1" w:rsidP="00C21B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eastAsia="Calibri" w:hAnsi="Arial Narrow" w:cs="Calibri"/>
          <w:sz w:val="20"/>
          <w:szCs w:val="20"/>
        </w:rPr>
      </w:pPr>
    </w:p>
    <w:p w14:paraId="4341D90E" w14:textId="4090FCC5" w:rsidR="000F03CA" w:rsidRDefault="000F03CA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</w:p>
    <w:p w14:paraId="153DD90D" w14:textId="3F4AB514" w:rsidR="004F17AE" w:rsidRDefault="004F17AE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Calibri"/>
          <w:sz w:val="20"/>
          <w:szCs w:val="20"/>
        </w:rPr>
      </w:pPr>
      <w:r>
        <w:rPr>
          <w:rFonts w:ascii="Arial Narrow" w:eastAsia="Calibri" w:hAnsi="Arial Narrow" w:cs="Calibri"/>
          <w:sz w:val="20"/>
          <w:szCs w:val="20"/>
        </w:rPr>
        <w:t>Exemplos de código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65"/>
        <w:gridCol w:w="5224"/>
      </w:tblGrid>
      <w:tr w:rsidR="0086460E" w:rsidRPr="00156A42" w14:paraId="076B27DC" w14:textId="4ECB68C0" w:rsidTr="0086460E">
        <w:tc>
          <w:tcPr>
            <w:tcW w:w="5765" w:type="dxa"/>
          </w:tcPr>
          <w:p w14:paraId="000B4627" w14:textId="718CFC07" w:rsidR="00DC733A" w:rsidRDefault="00DC733A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acordar(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){</w:t>
            </w:r>
          </w:p>
          <w:p w14:paraId="48AD88A3" w14:textId="4DFB0FF2" w:rsidR="00DC733A" w:rsidRDefault="00DC733A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</w:t>
            </w:r>
            <w:r w:rsidR="00381310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gasoso **</w:t>
            </w:r>
            <w:proofErr w:type="gramStart"/>
            <w:r w:rsidR="00381310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var[</w:t>
            </w:r>
            <w:proofErr w:type="gramEnd"/>
            <w:r w:rsidR="00381310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10];</w:t>
            </w:r>
          </w:p>
          <w:p w14:paraId="3493EB80" w14:textId="53DC64D0" w:rsidR="00381310" w:rsidRDefault="00381310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liquido **</w:t>
            </w:r>
            <w:proofErr w:type="gramStart"/>
            <w:r w:rsidR="008C4C1F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dinheiro[</w:t>
            </w:r>
            <w:proofErr w:type="gramEnd"/>
            <w:r w:rsidR="008C4C1F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2.2],</w:t>
            </w:r>
            <w:r w:rsidR="0050420A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**mesada[3.2]</w:t>
            </w:r>
            <w:r w:rsidR="00753F00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,</w:t>
            </w:r>
            <w:r w:rsidR="008C4C1F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**gastar[3.2]:=</w:t>
            </w:r>
            <w:r w:rsidR="000C457F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0.00;</w:t>
            </w:r>
          </w:p>
          <w:p w14:paraId="46DE6A93" w14:textId="05C39993" w:rsidR="000C457F" w:rsidRDefault="000C457F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solido **</w:t>
            </w:r>
            <w:proofErr w:type="spellStart"/>
            <w:proofErr w:type="gramStart"/>
            <w:r w:rsidR="00656AD4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 w:rsidR="00656AD4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:</w:t>
            </w:r>
            <w:proofErr w:type="gramEnd"/>
            <w:r w:rsidR="00656AD4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=1;</w:t>
            </w:r>
          </w:p>
          <w:p w14:paraId="3BE7507A" w14:textId="5DF53A69" w:rsidR="00656AD4" w:rsidRDefault="00656AD4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solido **tEstE1;</w:t>
            </w:r>
          </w:p>
          <w:p w14:paraId="23CEBAA5" w14:textId="4CDB0004" w:rsidR="00656AD4" w:rsidRDefault="00656AD4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089C7C83" w14:textId="690020F0" w:rsidR="00656AD4" w:rsidRDefault="00656AD4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**</w:t>
            </w:r>
            <w:proofErr w:type="gramStart"/>
            <w:r w:rsidR="0050420A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mesada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: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= **gastar</w:t>
            </w:r>
            <w:r w:rsidR="008F58E6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+ [**gastar^3]</w:t>
            </w:r>
            <w:r w:rsidR="00B607CF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;</w:t>
            </w:r>
          </w:p>
          <w:p w14:paraId="33E60712" w14:textId="5069069C" w:rsidR="00B607CF" w:rsidRDefault="00B607CF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falar(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“quanto você recebe por dia”);</w:t>
            </w:r>
          </w:p>
          <w:p w14:paraId="682F64FD" w14:textId="3EB9406A" w:rsidR="00B607CF" w:rsidRDefault="00B607CF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pensar(</w:t>
            </w:r>
            <w:proofErr w:type="gramEnd"/>
            <w:r w:rsidR="0050420A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</w:t>
            </w:r>
            <w:r w:rsidR="00753F00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dinheiro</w:t>
            </w:r>
            <w:r w:rsidR="004B7971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, </w:t>
            </w:r>
            <w:r w:rsidR="00AC43D7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**tEstE1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)</w:t>
            </w:r>
            <w:r w:rsidR="00753F00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;</w:t>
            </w:r>
          </w:p>
          <w:p w14:paraId="1F135CDA" w14:textId="77777777" w:rsidR="00753F00" w:rsidRDefault="00753F00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7CB72D14" w14:textId="788F5EB6" w:rsidR="00753F00" w:rsidRDefault="00753F00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tentar(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**mesada &gt;=</w:t>
            </w:r>
            <w:r w:rsidR="006A26C8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[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**dinheiro</w:t>
            </w:r>
            <w:r w:rsidR="006A26C8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+ 1000]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)</w:t>
            </w:r>
            <w:r w:rsidR="003602D5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{</w:t>
            </w:r>
          </w:p>
          <w:p w14:paraId="38A61FA8" w14:textId="3E0D7A69" w:rsidR="006B48D9" w:rsidRDefault="006B48D9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falar(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“Deu certo!”);</w:t>
            </w:r>
          </w:p>
          <w:p w14:paraId="55E95FEB" w14:textId="77777777" w:rsidR="003602D5" w:rsidRDefault="006B48D9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   </w:t>
            </w:r>
            <w:proofErr w:type="gramStart"/>
            <w:r w:rsidR="003602D5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}</w:t>
            </w:r>
            <w:proofErr w:type="spell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outra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_vez</w:t>
            </w:r>
            <w:proofErr w:type="spell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</w:t>
            </w:r>
            <w:r w:rsidR="003602D5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{   </w:t>
            </w:r>
          </w:p>
          <w:p w14:paraId="3712A857" w14:textId="77777777" w:rsidR="00F3467B" w:rsidRDefault="003602D5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        </w:t>
            </w:r>
            <w:r w:rsidR="006B48D9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falar(“Danou-se!”);</w:t>
            </w:r>
          </w:p>
          <w:p w14:paraId="261DF459" w14:textId="2BE97AA4" w:rsidR="006B48D9" w:rsidRDefault="003602D5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}</w:t>
            </w:r>
          </w:p>
          <w:p w14:paraId="0C003F4E" w14:textId="00894D69" w:rsidR="006B48D9" w:rsidRDefault="006B48D9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0265F24F" w14:textId="7E95F348" w:rsidR="003602D5" w:rsidRDefault="006B48D9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tarefa(</w:t>
            </w:r>
            <w:proofErr w:type="gramEnd"/>
            <w:r w:rsidR="00677EBB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</w:t>
            </w:r>
            <w:proofErr w:type="spellStart"/>
            <w:r w:rsidR="00677EBB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 w:rsidR="00677EBB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++; **</w:t>
            </w:r>
            <w:proofErr w:type="spellStart"/>
            <w:r w:rsidR="00677EBB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 w:rsidR="00677EBB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=0</w:t>
            </w:r>
            <w:r w:rsidR="00EF42A5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;</w:t>
            </w:r>
            <w:r w:rsidR="00677EBB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**</w:t>
            </w:r>
            <w:proofErr w:type="spellStart"/>
            <w:r w:rsidR="00677EBB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 w:rsidR="003602D5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&lt;=**mesada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)</w:t>
            </w:r>
            <w:r w:rsidR="003602D5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{</w:t>
            </w:r>
          </w:p>
          <w:p w14:paraId="08F3D4A7" w14:textId="68BE1D29" w:rsidR="003602D5" w:rsidRDefault="003602D5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</w:t>
            </w:r>
            <w:r w:rsidR="003A28F7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**dinheiro = **dinheiro +</w:t>
            </w:r>
            <w:r w:rsidR="009824C9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1;</w:t>
            </w:r>
          </w:p>
          <w:p w14:paraId="763BDC98" w14:textId="14635405" w:rsidR="009824C9" w:rsidRDefault="009824C9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lastRenderedPageBreak/>
              <w:t xml:space="preserve">   </w:t>
            </w:r>
            <w:r w:rsidR="003A28F7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falar(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“Tenho” + </w:t>
            </w:r>
            <w:r w:rsidR="00EF42A5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dinheiro</w:t>
            </w:r>
            <w:r w:rsidR="00773A19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, **tEstE1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+ “</w:t>
            </w:r>
            <w:r w:rsidR="003A28F7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, será suficiente?</w:t>
            </w: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)</w:t>
            </w:r>
            <w:r w:rsidR="003A28F7"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;</w:t>
            </w:r>
          </w:p>
          <w:p w14:paraId="2E6B5FDB" w14:textId="466159BF" w:rsidR="006B48D9" w:rsidRDefault="003602D5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}</w:t>
            </w:r>
          </w:p>
          <w:p w14:paraId="46D842F1" w14:textId="77777777" w:rsidR="00DC733A" w:rsidRDefault="00DC733A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0E05967E" w14:textId="4B8EF84B" w:rsidR="0086460E" w:rsidRPr="00156A42" w:rsidRDefault="00DC733A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}dormir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();</w:t>
            </w:r>
          </w:p>
        </w:tc>
        <w:tc>
          <w:tcPr>
            <w:tcW w:w="5224" w:type="dxa"/>
          </w:tcPr>
          <w:p w14:paraId="634E509E" w14:textId="77777777" w:rsidR="0086460E" w:rsidRDefault="0086460E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val="en-US" w:eastAsia="pt-BR"/>
              </w:rPr>
            </w:pPr>
          </w:p>
          <w:p w14:paraId="6B5F117D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acordar(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){</w:t>
            </w:r>
          </w:p>
          <w:p w14:paraId="392ED761" w14:textId="1EBC8D79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</w:t>
            </w:r>
          </w:p>
          <w:p w14:paraId="55097E87" w14:textId="672946B5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liquido **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dinheiro[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2.2], **mesada[3.2];</w:t>
            </w:r>
          </w:p>
          <w:p w14:paraId="6847D629" w14:textId="358A7EE6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solido **</w:t>
            </w:r>
            <w:proofErr w:type="spellStart"/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: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=1;</w:t>
            </w:r>
          </w:p>
          <w:p w14:paraId="1D32FBAC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07B9EEF6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falar(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“quanto você recebe por dia”);</w:t>
            </w:r>
          </w:p>
          <w:p w14:paraId="03111921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pensar(**dinheiro);</w:t>
            </w:r>
          </w:p>
          <w:p w14:paraId="408F8747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5D457CA4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tarefa(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</w:t>
            </w:r>
            <w:proofErr w:type="spell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++; **</w:t>
            </w:r>
            <w:proofErr w:type="spell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=0; **</w:t>
            </w:r>
            <w:proofErr w:type="spell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cpu</w:t>
            </w:r>
            <w:proofErr w:type="spell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&lt;=**mesada){</w:t>
            </w:r>
          </w:p>
          <w:p w14:paraId="4DCB9537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**dinheiro = **dinheiro +1;</w:t>
            </w:r>
          </w:p>
          <w:p w14:paraId="1ACCF39F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falar(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“Tenho” + dinheiro + “, será suficiente?);</w:t>
            </w:r>
          </w:p>
          <w:p w14:paraId="43AAD5BB" w14:textId="523777B8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tentar(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**mesada &gt;=**dinheiro){</w:t>
            </w:r>
          </w:p>
          <w:p w14:paraId="0BD63EE7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falar(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“Deu certo!”);</w:t>
            </w:r>
          </w:p>
          <w:p w14:paraId="3537E0D6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   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}</w:t>
            </w:r>
            <w:proofErr w:type="spell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outra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>_vez</w:t>
            </w:r>
            <w:proofErr w:type="spell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{   </w:t>
            </w:r>
          </w:p>
          <w:p w14:paraId="3BB93F12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           falar(“Danou-se!”</w:t>
            </w:r>
            <w:proofErr w:type="gramStart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);   </w:t>
            </w:r>
            <w:proofErr w:type="gramEnd"/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}</w:t>
            </w:r>
          </w:p>
          <w:p w14:paraId="16283F91" w14:textId="4CB55A66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211B5653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  <w:t xml:space="preserve">  }</w:t>
            </w:r>
          </w:p>
          <w:p w14:paraId="30CB6DEB" w14:textId="77777777" w:rsidR="00E776B5" w:rsidRDefault="00E776B5" w:rsidP="00E776B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  <w:p w14:paraId="6C7E6C02" w14:textId="28B788D4" w:rsidR="0086460E" w:rsidRPr="00FD34AE" w:rsidRDefault="0086460E" w:rsidP="005B4C0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 Narrow" w:eastAsia="Calibri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3011A2A6" w14:textId="3DACD061" w:rsidR="004F17AE" w:rsidRDefault="004F17AE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Arial"/>
          <w:sz w:val="20"/>
          <w:szCs w:val="20"/>
          <w:lang w:eastAsia="pt-BR"/>
        </w:rPr>
      </w:pPr>
    </w:p>
    <w:p w14:paraId="29C2E1FF" w14:textId="3464B56D" w:rsidR="007178A1" w:rsidRDefault="007178A1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Arial"/>
          <w:sz w:val="20"/>
          <w:szCs w:val="20"/>
          <w:lang w:eastAsia="pt-BR"/>
        </w:rPr>
      </w:pPr>
    </w:p>
    <w:p w14:paraId="1690DC82" w14:textId="4E682CC2" w:rsidR="007178A1" w:rsidRDefault="007178A1" w:rsidP="0043628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Calibri" w:hAnsi="Arial Narrow" w:cs="Arial"/>
          <w:sz w:val="20"/>
          <w:szCs w:val="20"/>
          <w:lang w:eastAsia="pt-BR"/>
        </w:rPr>
      </w:pPr>
    </w:p>
    <w:p w14:paraId="4341D910" w14:textId="77777777" w:rsidR="000F03CA" w:rsidRPr="00156A42" w:rsidRDefault="000F03CA" w:rsidP="00436288">
      <w:pPr>
        <w:spacing w:after="0" w:line="240" w:lineRule="auto"/>
        <w:jc w:val="both"/>
        <w:rPr>
          <w:rFonts w:ascii="Arial Narrow" w:eastAsia="Times New Roman" w:hAnsi="Arial Narrow" w:cs="Arial"/>
          <w:noProof/>
          <w:sz w:val="20"/>
          <w:szCs w:val="20"/>
          <w:lang w:eastAsia="pt-BR"/>
        </w:rPr>
      </w:pPr>
    </w:p>
    <w:p w14:paraId="4341D911" w14:textId="77777777" w:rsidR="000F03CA" w:rsidRPr="00156A42" w:rsidRDefault="000F03CA" w:rsidP="0098191A">
      <w:pPr>
        <w:spacing w:after="0" w:line="240" w:lineRule="auto"/>
        <w:rPr>
          <w:rFonts w:ascii="Arial Narrow" w:eastAsia="Times New Roman" w:hAnsi="Arial Narrow" w:cs="Arial"/>
          <w:b/>
          <w:bCs/>
          <w:sz w:val="20"/>
          <w:szCs w:val="20"/>
          <w:lang w:eastAsia="pt-BR"/>
        </w:rPr>
      </w:pPr>
    </w:p>
    <w:p w14:paraId="4341D912" w14:textId="3EB135B1" w:rsidR="00B83E08" w:rsidRDefault="00B83E08" w:rsidP="0098191A">
      <w:pPr>
        <w:spacing w:line="240" w:lineRule="auto"/>
        <w:rPr>
          <w:rFonts w:ascii="Arial Narrow" w:hAnsi="Arial Narrow"/>
          <w:sz w:val="20"/>
          <w:szCs w:val="20"/>
        </w:rPr>
      </w:pPr>
    </w:p>
    <w:p w14:paraId="4341D914" w14:textId="7ABF3ECD" w:rsidR="000F03CA" w:rsidRPr="004E3A50" w:rsidRDefault="000F03CA" w:rsidP="002D7E50">
      <w:pPr>
        <w:spacing w:line="240" w:lineRule="auto"/>
        <w:rPr>
          <w:rFonts w:ascii="Arial Narrow" w:hAnsi="Arial Narrow"/>
          <w:sz w:val="20"/>
          <w:szCs w:val="20"/>
        </w:rPr>
      </w:pPr>
    </w:p>
    <w:sectPr w:rsidR="000F03CA" w:rsidRPr="004E3A50" w:rsidSect="007178A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59" w:right="566" w:bottom="1418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6039E" w14:textId="77777777" w:rsidR="004426B9" w:rsidRDefault="004426B9" w:rsidP="00B83E08">
      <w:pPr>
        <w:spacing w:after="0" w:line="240" w:lineRule="auto"/>
      </w:pPr>
      <w:r>
        <w:separator/>
      </w:r>
    </w:p>
  </w:endnote>
  <w:endnote w:type="continuationSeparator" w:id="0">
    <w:p w14:paraId="023BA145" w14:textId="77777777" w:rsidR="004426B9" w:rsidRDefault="004426B9" w:rsidP="00B8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1D91B" w14:textId="77777777" w:rsidR="007C1862" w:rsidRDefault="001C5C3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41D925" wp14:editId="4341D926">
              <wp:simplePos x="0" y="0"/>
              <wp:positionH relativeFrom="column">
                <wp:posOffset>-183312</wp:posOffset>
              </wp:positionH>
              <wp:positionV relativeFrom="paragraph">
                <wp:posOffset>-43436</wp:posOffset>
              </wp:positionV>
              <wp:extent cx="7230120" cy="506095"/>
              <wp:effectExtent l="0" t="0" r="8890" b="8255"/>
              <wp:wrapNone/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0120" cy="5060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41D933" w14:textId="77777777" w:rsidR="007C1862" w:rsidRDefault="007C1862" w:rsidP="007C186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Centro Universi</w:t>
                          </w:r>
                          <w:r w:rsidR="000F3AA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tário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 de Anápolis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UniEVANGÉLICA</w:t>
                          </w:r>
                          <w:proofErr w:type="spellEnd"/>
                        </w:p>
                        <w:p w14:paraId="4341D934" w14:textId="77777777" w:rsidR="007C1862" w:rsidRDefault="007C1862" w:rsidP="007C1862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Avenida Universitária, km. 3,5 – Cidade Universitária – Anápolis - GO – CEP: 75.083-515 – Fone: (62) 3310 6600 – www.unievangelica.edu.br</w:t>
                          </w:r>
                        </w:p>
                        <w:p w14:paraId="4341D935" w14:textId="77777777" w:rsidR="007C1862" w:rsidRDefault="007C1862" w:rsidP="007C1862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“...grandes coisas fez o Senhor por nós, por isso estamos alegres.”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Sl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126,3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41D92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14.45pt;margin-top:-3.4pt;width:569.3pt;height:39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TgJQIAACQEAAAOAAAAZHJzL2Uyb0RvYy54bWysU8tu2zAQvBfoPxC815JdO4kFy0HqNEWB&#10;9AEk/YA1SVlEKS5L0pbSr++SchwjvRXVgeBql8PZ2eHqeugMOygfNNqaTyclZ8oKlNruav7j8e7d&#10;FWchgpVg0KqaP6nAr9dv36x6V6kZtmik8oxAbKh6V/M2RlcVRRCt6iBM0ClLyQZ9B5FCvyukh57Q&#10;O1PMyvKi6NFL51GoEOjv7Zjk64zfNErEb00TVGSm5sQt5tXndZvWYr2CaufBtVocacA/sOhAW7r0&#10;BHULEdje67+gOi08BmziRGBXYNNooXIP1M20fNXNQwtO5V5InOBOMoX/Byu+Hr57pmXNl5xZ6GhE&#10;G9ADMKnYoxoislnSqHehotIHR8Vx+IADzTr3G9w9ip+BWdy0YHfqxnvsWwWSOE7TyeLs6IgTEsi2&#10;/4KSLoN9xAw0NL5LApIkjNBpVk+n+RAPJujn5ex9OZ1RSlBuUV6Uy0W+Aqrn086H+Elhx9Km5p7m&#10;n9HhcB9iYgPVc0m6LKDR8k4bk4PkObUxnh2A3AJCKBvHHl5VGst6EmwxW2RwiwkiO6nTkexsdFfz&#10;qzJ9o8GSIB+tzCURtBn3RMbYo0JJlFGeOGwHKkyybVE+kVYeR9vSM6NNi/43Zz1Ztubh1x684sx8&#10;tqT3cjqfJ4/nYL64TEr588z2PANWEFTNI2fjdhPzu0hSWLyhuTQ6S/bC5MiVrJiVPD6b5PXzOFe9&#10;PO71HwAAAP//AwBQSwMEFAAGAAgAAAAhAG1bpW3gAAAACgEAAA8AAABkcnMvZG93bnJldi54bWxM&#10;j01PwzAMhu9I/IfISNy2dJ20rqXphJCQ4DTYh7h6jWmrNU7VZF3492QnuNnyo9fPW26C6cVEo+ss&#10;K1jMExDEtdUdNwoO+9fZGoTzyBp7y6Tghxxsqvu7Egttr/xJ0843IoawK1BB6/1QSOnqlgy6uR2I&#10;4+3bjgZ9XMdG6hGvMdz0Mk2SlTTYcfzQ4kAvLdXn3cUomM7Z1/vb+GGO+3DA49Jul03YKvX4EJ6f&#10;QHgK/g+Gm35Uhyo6neyFtRO9glm6ziMah1WscAMWSZ6BOCnI0hxkVcr/FapfAAAA//8DAFBLAQIt&#10;ABQABgAIAAAAIQC2gziS/gAAAOEBAAATAAAAAAAAAAAAAAAAAAAAAABbQ29udGVudF9UeXBlc10u&#10;eG1sUEsBAi0AFAAGAAgAAAAhADj9If/WAAAAlAEAAAsAAAAAAAAAAAAAAAAALwEAAF9yZWxzLy5y&#10;ZWxzUEsBAi0AFAAGAAgAAAAhAGnP9OAlAgAAJAQAAA4AAAAAAAAAAAAAAAAALgIAAGRycy9lMm9E&#10;b2MueG1sUEsBAi0AFAAGAAgAAAAhAG1bpW3gAAAACgEAAA8AAAAAAAAAAAAAAAAAfwQAAGRycy9k&#10;b3ducmV2LnhtbFBLBQYAAAAABAAEAPMAAACMBQAAAAA=&#10;" fillcolor="#4f81bd [3204]" stroked="f">
              <v:textbox>
                <w:txbxContent>
                  <w:p w14:paraId="4341D933" w14:textId="77777777" w:rsidR="007C1862" w:rsidRDefault="007C1862" w:rsidP="007C186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Centro Universi</w:t>
                    </w:r>
                    <w:r w:rsidR="000F3AA3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tário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 xml:space="preserve"> de Anápolis -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UniEVANGÉLICA</w:t>
                    </w:r>
                    <w:proofErr w:type="spellEnd"/>
                  </w:p>
                  <w:p w14:paraId="4341D934" w14:textId="77777777" w:rsidR="007C1862" w:rsidRDefault="007C1862" w:rsidP="007C1862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>Avenida Universitária, km. 3,5 – Cidade Universitária – Anápolis - GO – CEP: 75.083-515 – Fone: (62) 3310 6600 – www.unievangelica.edu.br</w:t>
                    </w:r>
                  </w:p>
                  <w:p w14:paraId="4341D935" w14:textId="77777777" w:rsidR="007C1862" w:rsidRDefault="007C1862" w:rsidP="007C1862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 xml:space="preserve"> “...grandes coisas fez o Senhor por nós, por isso estamos alegres.” </w:t>
                    </w: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>Sl</w:t>
                    </w:r>
                    <w:proofErr w:type="spellEnd"/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 xml:space="preserve"> 126,3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1D920" w14:textId="77777777" w:rsidR="001C5C31" w:rsidRDefault="001C5C3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1D931" wp14:editId="41F2835D">
              <wp:simplePos x="0" y="0"/>
              <wp:positionH relativeFrom="column">
                <wp:posOffset>-172910</wp:posOffset>
              </wp:positionH>
              <wp:positionV relativeFrom="paragraph">
                <wp:posOffset>-45085</wp:posOffset>
              </wp:positionV>
              <wp:extent cx="7230110" cy="506095"/>
              <wp:effectExtent l="0" t="0" r="8890" b="8255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0110" cy="5060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41D937" w14:textId="77777777" w:rsidR="001C5C31" w:rsidRDefault="001C5C31" w:rsidP="001C5C3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 xml:space="preserve">Centro Universitário de Anápolis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UniEVANGÉLICA</w:t>
                          </w:r>
                          <w:proofErr w:type="spellEnd"/>
                        </w:p>
                        <w:p w14:paraId="4341D938" w14:textId="77777777" w:rsidR="001C5C31" w:rsidRDefault="001C5C31" w:rsidP="001C5C3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Avenida Universitária, km. 3,5 – Cidade Universitária – Anápolis - GO – CEP: 75.083-515 – Fone: (62) 3310 6600 – www.unievangelica.edu.br</w:t>
                          </w:r>
                        </w:p>
                        <w:p w14:paraId="4341D939" w14:textId="77777777" w:rsidR="001C5C31" w:rsidRDefault="001C5C31" w:rsidP="001C5C31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“...grandes coisas fez o Senhor por nós, por isso estamos alegres.”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Sl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126,3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41D93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13.6pt;margin-top:-3.55pt;width:569.3pt;height:39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iTNKAIAACsEAAAOAAAAZHJzL2Uyb0RvYy54bWysU8tu2zAQvBfoPxC813rUTmLBcpA6TVEg&#10;fQBJP2BNUhZRiquStCX367ukHNdob0V1ILja5XB2dri6HTvDDsp5jbbmxSznTFmBUttdzb89P7y5&#10;4cwHsBIMWlXzo/L8dv361WroK1Vii0YqxwjE+mroa96G0FdZ5kWrOvAz7JWlZIOug0Ch22XSwUDo&#10;ncnKPL/KBnSydyiU9/T3fkrydcJvGiXCl6bxKjBTc+IW0urSuo1rtl5BtXPQt1qcaMA/sOhAW7r0&#10;DHUPAdje6b+gOi0cemzCTGCXYdNooVIP1E2R/9HNUwu9Sr2QOL4/y+T/H6z4fPjqmJY0O84sdDSi&#10;DegRmFTsWY0BWRk1GnpfUelTT8VhfIdjrI/9+v4RxXfPLG5asDt15xwOrQJJHIt4Mrs4OuH4CLId&#10;PqGky2AfMAGNjesiIEnCCJ1mdTzPh3gwQT+vy7d5UVBKUG6RX+XLRboCqpfTvfPhg8KOxU3NHc0/&#10;ocPh0YfIBqqXksQejZYP2pgURM+pjXHsAOQWEELZMPVAfV5WGsuGmi8X5SKBW4wQyUmdDmRno7ua&#10;3+TxmwwWBXlvZSoJoM20JzLGnhSKokzyhHE7poGchd+iPJJkDif30mujTYvuJ2cDObfm/scenOLM&#10;fLQk+7KYz6PVUzBfXJcUuMvM9jIDVhBUzQNn03YT0vOIili8o/E0OikX5zgxOVEmRyZBT68nWv4y&#10;TlW/3/j6FwAAAP//AwBQSwMEFAAGAAgAAAAhAL+tVu3eAAAACgEAAA8AAABkcnMvZG93bnJldi54&#10;bWxMj01PwzAMhu9I/IfISNy2dB1aUWk6ISQkOA32Ia5eY9pqjVMlWRf+PdkJfLLlR68fV+toBjGR&#10;871lBYt5BoK4sbrnVsF+9zp7BOEDssbBMin4IQ/r+vamwlLbC3/StA2tSCHsS1TQhTCWUvqmI4N+&#10;bkfitPu2zmBIo2uldnhJ4WaQeZatpMGe04UOR3rpqDltz0bBdCq+3t/chzns4h4PS7tZtnGj1P1d&#10;fH4CESiGPxiu+kkd6uR0tGfWXgwKZnmRJzQ1xQLEFUj1AOKooMhXIOtK/n+h/gUAAP//AwBQSwEC&#10;LQAUAAYACAAAACEAtoM4kv4AAADhAQAAEwAAAAAAAAAAAAAAAAAAAAAAW0NvbnRlbnRfVHlwZXNd&#10;LnhtbFBLAQItABQABgAIAAAAIQA4/SH/1gAAAJQBAAALAAAAAAAAAAAAAAAAAC8BAABfcmVscy8u&#10;cmVsc1BLAQItABQABgAIAAAAIQD0SiTNKAIAACsEAAAOAAAAAAAAAAAAAAAAAC4CAABkcnMvZTJv&#10;RG9jLnhtbFBLAQItABQABgAIAAAAIQC/rVbt3gAAAAoBAAAPAAAAAAAAAAAAAAAAAIIEAABkcnMv&#10;ZG93bnJldi54bWxQSwUGAAAAAAQABADzAAAAjQUAAAAA&#10;" fillcolor="#4f81bd [3204]" stroked="f">
              <v:textbox>
                <w:txbxContent>
                  <w:p w14:paraId="4341D937" w14:textId="77777777" w:rsidR="001C5C31" w:rsidRDefault="001C5C31" w:rsidP="001C5C3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 xml:space="preserve">Centro Universitário de Anápolis -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UniEVANGÉLICA</w:t>
                    </w:r>
                    <w:proofErr w:type="spellEnd"/>
                  </w:p>
                  <w:p w14:paraId="4341D938" w14:textId="77777777" w:rsidR="001C5C31" w:rsidRDefault="001C5C31" w:rsidP="001C5C3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>Avenida Universitária, km. 3,5 – Cidade Universitária – Anápolis - GO – CEP: 75.083-515 – Fone: (62) 3310 6600 – www.unievangelica.edu.br</w:t>
                    </w:r>
                  </w:p>
                  <w:p w14:paraId="4341D939" w14:textId="77777777" w:rsidR="001C5C31" w:rsidRDefault="001C5C31" w:rsidP="001C5C31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 xml:space="preserve"> “...grandes coisas fez o Senhor por nós, por isso estamos alegres.” </w:t>
                    </w: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>Sl</w:t>
                    </w:r>
                    <w:proofErr w:type="spellEnd"/>
                    <w:r>
                      <w:rPr>
                        <w:rFonts w:ascii="Arial" w:hAnsi="Arial" w:cs="Arial"/>
                        <w:color w:val="FFFFFF" w:themeColor="background1"/>
                        <w:sz w:val="16"/>
                        <w:szCs w:val="16"/>
                      </w:rPr>
                      <w:t xml:space="preserve"> 126,3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B6928" w14:textId="77777777" w:rsidR="004426B9" w:rsidRDefault="004426B9" w:rsidP="00B83E08">
      <w:pPr>
        <w:spacing w:after="0" w:line="240" w:lineRule="auto"/>
      </w:pPr>
      <w:r>
        <w:separator/>
      </w:r>
    </w:p>
  </w:footnote>
  <w:footnote w:type="continuationSeparator" w:id="0">
    <w:p w14:paraId="5F75B8FE" w14:textId="77777777" w:rsidR="004426B9" w:rsidRDefault="004426B9" w:rsidP="00B83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1D919" w14:textId="77777777" w:rsidR="00B83E08" w:rsidRDefault="00D87EC2">
    <w:pPr>
      <w:pStyle w:val="Cabealho"/>
    </w:pPr>
    <w:r>
      <w:rPr>
        <w:rFonts w:ascii="Arial" w:eastAsia="Times New Roman" w:hAnsi="Arial" w:cs="Arial"/>
        <w:bCs/>
        <w:noProof/>
        <w:color w:val="FF0000"/>
        <w:sz w:val="20"/>
        <w:szCs w:val="20"/>
        <w:lang w:eastAsia="pt-BR"/>
      </w:rPr>
      <w:drawing>
        <wp:anchor distT="0" distB="0" distL="114300" distR="114300" simplePos="0" relativeHeight="251662336" behindDoc="1" locked="0" layoutInCell="1" allowOverlap="1" wp14:anchorId="4341D921" wp14:editId="4341D922">
          <wp:simplePos x="0" y="0"/>
          <wp:positionH relativeFrom="column">
            <wp:posOffset>4460240</wp:posOffset>
          </wp:positionH>
          <wp:positionV relativeFrom="paragraph">
            <wp:posOffset>-192926</wp:posOffset>
          </wp:positionV>
          <wp:extent cx="2383604" cy="383843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ivo 1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604" cy="383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41D91A" w14:textId="77777777" w:rsidR="00B83E08" w:rsidRDefault="009171FA">
    <w:pPr>
      <w:pStyle w:val="Cabealho"/>
    </w:pPr>
    <w:r>
      <w:rPr>
        <w:rFonts w:ascii="Arial Narrow" w:eastAsia="Times New Roman" w:hAnsi="Arial Narrow" w:cs="Aharoni"/>
        <w:b/>
        <w:noProof/>
        <w:sz w:val="48"/>
        <w:szCs w:val="24"/>
        <w:lang w:eastAsia="pt-BR"/>
      </w:rPr>
      <w:drawing>
        <wp:anchor distT="0" distB="0" distL="114300" distR="114300" simplePos="0" relativeHeight="251666432" behindDoc="0" locked="0" layoutInCell="1" allowOverlap="1" wp14:anchorId="4341D923" wp14:editId="4341D924">
          <wp:simplePos x="0" y="0"/>
          <wp:positionH relativeFrom="column">
            <wp:posOffset>1140914</wp:posOffset>
          </wp:positionH>
          <wp:positionV relativeFrom="paragraph">
            <wp:posOffset>2744470</wp:posOffset>
          </wp:positionV>
          <wp:extent cx="4472305" cy="3657600"/>
          <wp:effectExtent l="0" t="0" r="4445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ssociação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2305" cy="36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1D91C" w14:textId="223D7DF3" w:rsidR="000F03CA" w:rsidRDefault="0034399A" w:rsidP="000F03CA">
    <w:pPr>
      <w:pStyle w:val="Cabealho"/>
      <w:ind w:firstLine="708"/>
      <w:jc w:val="center"/>
      <w:rPr>
        <w:rFonts w:ascii="Arial" w:hAnsi="Arial" w:cs="Arial"/>
        <w:b/>
        <w:sz w:val="32"/>
      </w:rPr>
    </w:pPr>
    <w:r>
      <w:rPr>
        <w:rFonts w:ascii="Arial" w:hAnsi="Arial" w:cs="Arial"/>
        <w:b/>
        <w:noProof/>
        <w:sz w:val="32"/>
        <w:lang w:eastAsia="pt-BR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4341D92D" wp14:editId="410C8568">
              <wp:simplePos x="0" y="0"/>
              <wp:positionH relativeFrom="column">
                <wp:posOffset>-870684</wp:posOffset>
              </wp:positionH>
              <wp:positionV relativeFrom="paragraph">
                <wp:posOffset>-450215</wp:posOffset>
              </wp:positionV>
              <wp:extent cx="11233447" cy="1273810"/>
              <wp:effectExtent l="0" t="0" r="6350" b="2540"/>
              <wp:wrapNone/>
              <wp:docPr id="19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33447" cy="127381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B85158" id="Retângulo 19" o:spid="_x0000_s1026" style="position:absolute;margin-left:-68.55pt;margin-top:-35.45pt;width:884.5pt;height:100.3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4mpwIAAK0FAAAOAAAAZHJzL2Uyb0RvYy54bWysVM1u2zAMvg/YOwi6r7bTdGmDOkXQosOA&#10;ri3aDj0rshQbkEVNUuJkj7NX6YuNkmz3Z8UOwy62SJEfyU8kT892rSJbYV0DuqTFQU6J0ByqRq9L&#10;+v3h8tMxJc4zXTEFWpR0Lxw9W3z8cNqZuZhADaoSliCIdvPOlLT23syzzPFatMwdgBEaLyXYlnkU&#10;7TqrLOsQvVXZJM8/Zx3YyljgwjnUXqRLuoj4Ugrub6R0whNVUszNx6+N31X4ZotTNl9bZuqG92mw&#10;f8iiZY3GoCPUBfOMbGzzB1TbcAsOpD/g0GYgZcNFrAGrKfI31dzXzIhYC5LjzEiT+3+w/Hp7a0lT&#10;4dudUKJZi290J/zTL73eKCCoRIY64+ZoeG9ubS85PIZyd9K24Y+FkF1kdT+yKnaecFQWxeTwcDqd&#10;UcLxspjMDo+LSHz27G+s818EtCQcSmrx3SKdbHvlPMZE08EkhHOgmuqyUSoKoVfEubJky/CVV+si&#10;uqpN+w2qpJsd5fkQMrZWMI+or5CUDngaAnIKGjRZKD8VHE9+r0SwU/pOSKQOS5zEiCNyCso4F9qn&#10;ZFzNKpHUIZX3c4mAAVli/BG7B3hd5ICdsuztg6uIPT86539LLDmPHjEyaD86t40G+x6Awqr6yMl+&#10;IClRE1haQbXHxrKQJs4Zftng014x52+ZxRHDYcS14W/wIxV0JYX+REkN9ud7+mCPnY+3lHQ4siV1&#10;PzbMCkrUV40zcVJMp2HGozA9mk1QsC9vVi9v9KY9B+yXAheU4fEY7L0ajtJC+4jbZRmi4hXTHGOX&#10;lHs7COc+rRLcT1wsl9EM59owf6XvDQ/ggdXQug+7R2ZN398eZ+MahvFm8zdtnmyDp4blxoNs4gw8&#10;89rzjTshNnG/v8LSeSlHq+ctu/gNAAD//wMAUEsDBBQABgAIAAAAIQBxQ8GA4AAAAA0BAAAPAAAA&#10;ZHJzL2Rvd25yZXYueG1sTI/BTsMwDIbvSLxDZCRuW9pNrF1pOg0k4MJlGweOWWOaao1Tmqwrb493&#10;gttn+dfvz+Vmcp0YcQitJwXpPAGBVHvTUqPg4/Ayy0GEqMnozhMq+MEAm+r2ptSF8Rfa4biPjeAS&#10;CoVWYGPsCylDbdHpMPc9Eu++/OB05HFopBn0hctdJxdJspJOt8QXrO7x2WJ92p+dgvD28Hmo8+/8&#10;1Lw+5aO1u618t0rd303bRxARp/gXhqs+q0PFTkd/JhNEp2CWLrOUs0xZsgZxjayWKdORabHOQFal&#10;/P9F9QsAAP//AwBQSwECLQAUAAYACAAAACEAtoM4kv4AAADhAQAAEwAAAAAAAAAAAAAAAAAAAAAA&#10;W0NvbnRlbnRfVHlwZXNdLnhtbFBLAQItABQABgAIAAAAIQA4/SH/1gAAAJQBAAALAAAAAAAAAAAA&#10;AAAAAC8BAABfcmVscy8ucmVsc1BLAQItABQABgAIAAAAIQAwD+4mpwIAAK0FAAAOAAAAAAAAAAAA&#10;AAAAAC4CAABkcnMvZTJvRG9jLnhtbFBLAQItABQABgAIAAAAIQBxQ8GA4AAAAA0BAAAPAAAAAAAA&#10;AAAAAAAAAAEFAABkcnMvZG93bnJldi54bWxQSwUGAAAAAAQABADzAAAADgYAAAAA&#10;" fillcolor="#bfbfbf [2412]" stroked="f" strokeweight="2pt"/>
          </w:pict>
        </mc:Fallback>
      </mc:AlternateContent>
    </w:r>
    <w:r w:rsidR="003E29E1">
      <w:rPr>
        <w:noProof/>
        <w:lang w:eastAsia="pt-BR"/>
      </w:rPr>
      <w:drawing>
        <wp:anchor distT="0" distB="0" distL="114300" distR="114300" simplePos="0" relativeHeight="251656192" behindDoc="1" locked="0" layoutInCell="1" allowOverlap="1" wp14:anchorId="4341D927" wp14:editId="4341D928">
          <wp:simplePos x="0" y="0"/>
          <wp:positionH relativeFrom="column">
            <wp:posOffset>170929</wp:posOffset>
          </wp:positionH>
          <wp:positionV relativeFrom="paragraph">
            <wp:posOffset>-38100</wp:posOffset>
          </wp:positionV>
          <wp:extent cx="2938145" cy="473075"/>
          <wp:effectExtent l="0" t="0" r="0" b="317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ivo 1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8145" cy="4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29E1" w:rsidRPr="00D87EC2">
      <w:rPr>
        <w:rFonts w:ascii="Arial" w:hAnsi="Arial" w:cs="Arial"/>
        <w:b/>
        <w:noProof/>
        <w:sz w:val="32"/>
        <w:lang w:eastAsia="pt-B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341D929" wp14:editId="4341D92A">
              <wp:simplePos x="0" y="0"/>
              <wp:positionH relativeFrom="column">
                <wp:posOffset>3512820</wp:posOffset>
              </wp:positionH>
              <wp:positionV relativeFrom="paragraph">
                <wp:posOffset>-49530</wp:posOffset>
              </wp:positionV>
              <wp:extent cx="3277235" cy="44132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7235" cy="441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41D936" w14:textId="50497086" w:rsidR="00D87EC2" w:rsidRPr="00D87EC2" w:rsidRDefault="00CD0349" w:rsidP="00D87EC2">
                          <w:pPr>
                            <w:jc w:val="center"/>
                            <w:rPr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sz w:val="52"/>
                            </w:rPr>
                            <w:t>COMPILADOR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1D92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76.6pt;margin-top:-3.9pt;width:258.05pt;height:3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1qEwIAAAEEAAAOAAAAZHJzL2Uyb0RvYy54bWysU8tu2zAQvBfoPxC815Jlu04Ey0HqNEWB&#10;9AEk/YA1RVlERS5L0pbcr++SchwjvRXVgVhql7M7w+HqZtAdO0jnFZqKTyc5Z9IIrJXZVfzH0/27&#10;K858AFNDh0ZW/Cg9v1m/fbPqbSkLbLGrpWMEYnzZ24q3Idgyy7xopQY/QSsNJRt0GgJt3S6rHfSE&#10;rrusyPP3WY+utg6F9J7+3o1Jvk74TSNF+NY0XgbWVZxmC2l1ad3GNVuvoNw5sK0SpzHgH6bQoAw1&#10;PUPdQQC2d+ovKK2EQ49NmAjUGTaNEjJxIDbT/BWbxxasTFxIHG/PMvn/Byu+Hr47puqKz/IlZwY0&#10;XdIG1ACsluxJDgFZEVXqrS+p+NFSeRg+4EC3nRh7+4Dip2cGNy2Ynbx1DvtWQk1TTuPJ7OLoiOMj&#10;yLb/gjU1g33ABDQ0TkcJSRRG6HRbx/MN0RxM0M9ZsVwWswVngnLz+XRWLFILKJ9PW+fDJ4maxaDi&#10;jhyQ0OHw4EOcBsrnktjM4L3quuSCzrC+4tcLgnyV0SqQSTulK36Vx2+0TST50dTpcADVjTE16MyJ&#10;dSQ6Ug7DdkgyJ0miIlusjySDw9GT9IYoaNH95qwnP1bc/9qDk5x1nw1JeT2dz6OB02a+WBa0cZeZ&#10;7WUGjCCoigfOxnATkulHYrckeaOSGi+TnEYmnyWRTm8iGvlyn6peXu76DwAAAP//AwBQSwMEFAAG&#10;AAgAAAAhAP4qhIvfAAAACgEAAA8AAABkcnMvZG93bnJldi54bWxMj0FPwkAQhe8m/ofNmHiDXcAW&#10;qZ0So/GqEdDE29Id2sbubNNdaP33LCc8TubLe9/L16NtxYl63zhGmE0VCOLSmYYrhN32bfIIwgfN&#10;RreOCeGPPKyL25tcZ8YN/EmnTahEDGGfaYQ6hC6T0pc1We2nriOOv4PrrQ7x7Ctpej3EcNvKuVKp&#10;tLrh2FDrjl5qKn83R4vw9X74+X5QH9WrTbrBjUqyXUnE+7vx+QlEoDFcYbjoR3UootPeHdl40SIk&#10;yWIeUYTJMk64ACpdLUDsEdLZEmSRy/8TijMAAAD//wMAUEsBAi0AFAAGAAgAAAAhALaDOJL+AAAA&#10;4QEAABMAAAAAAAAAAAAAAAAAAAAAAFtDb250ZW50X1R5cGVzXS54bWxQSwECLQAUAAYACAAAACEA&#10;OP0h/9YAAACUAQAACwAAAAAAAAAAAAAAAAAvAQAAX3JlbHMvLnJlbHNQSwECLQAUAAYACAAAACEA&#10;OFSdahMCAAABBAAADgAAAAAAAAAAAAAAAAAuAgAAZHJzL2Uyb0RvYy54bWxQSwECLQAUAAYACAAA&#10;ACEA/iqEi98AAAAKAQAADwAAAAAAAAAAAAAAAABtBAAAZHJzL2Rvd25yZXYueG1sUEsFBgAAAAAE&#10;AAQA8wAAAHkFAAAAAA==&#10;" filled="f" stroked="f">
              <v:textbox>
                <w:txbxContent>
                  <w:p w14:paraId="4341D936" w14:textId="50497086" w:rsidR="00D87EC2" w:rsidRPr="00D87EC2" w:rsidRDefault="00CD0349" w:rsidP="00D87EC2">
                    <w:pPr>
                      <w:jc w:val="center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sz w:val="52"/>
                      </w:rPr>
                      <w:t>COMPILADOR</w:t>
                    </w:r>
                  </w:p>
                </w:txbxContent>
              </v:textbox>
            </v:shape>
          </w:pict>
        </mc:Fallback>
      </mc:AlternateContent>
    </w:r>
    <w:r w:rsidR="003E29E1">
      <w:rPr>
        <w:rFonts w:ascii="Arial" w:eastAsia="Times New Roman" w:hAnsi="Arial" w:cs="Arial"/>
        <w:bCs/>
        <w:noProof/>
        <w:color w:val="FF0000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41D92B" wp14:editId="109C656D">
              <wp:simplePos x="0" y="0"/>
              <wp:positionH relativeFrom="column">
                <wp:posOffset>3510394</wp:posOffset>
              </wp:positionH>
              <wp:positionV relativeFrom="paragraph">
                <wp:posOffset>-131445</wp:posOffset>
              </wp:positionV>
              <wp:extent cx="3267075" cy="656590"/>
              <wp:effectExtent l="0" t="0" r="28575" b="10160"/>
              <wp:wrapNone/>
              <wp:docPr id="18" name="Retângulo de cantos arredondados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7075" cy="656590"/>
                      </a:xfrm>
                      <a:prstGeom prst="roundRect">
                        <a:avLst>
                          <a:gd name="adj" fmla="val 22926"/>
                        </a:avLst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34595BE" id="Retângulo de cantos arredondados 18" o:spid="_x0000_s1026" style="position:absolute;margin-left:276.4pt;margin-top:-10.35pt;width:257.25pt;height:5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QKpwIAAJ0FAAAOAAAAZHJzL2Uyb0RvYy54bWysVM1uEzEQviPxDpbvdJOlSWnUTRW1KkKq&#10;StUW9ez6J1mwPcZ2sgmPw6vwYoy9P0khJ8TFO7Mz883/XFxujSYb6UMNtqLjkxEl0nIQtV1W9MvT&#10;zbsPlITIrGAarKzoTgZ6OX/75qJxM1nCCrSQniCIDbPGVXQVo5sVReAraVg4ASctChV4wyKyflkI&#10;zxpEN7ooR6Np0YAXzgOXIeDf61ZI5xlfKcnjZ6WCjERXFGOL+fX5fUlvMb9gs6VnblXzLgz2D1EY&#10;Vlt0OkBds8jI2td/QZmaewig4gkHU4BSNZc5B8xmPPojm8cVczLngsUJbihT+H+w/G5z70ktsHfY&#10;KcsM9uhBxl8/7XKtgQhJOLMRAmHeSwHYR4EM6mLhGhdmaP/o7n3HBSRTFbbKm/TF/Mg2F3s3FFtu&#10;I+H48305PRudTSjhKJtOppPz3I1ib+18iB8lGJKIinpYW/GAHc2FZpvbEHPFRRc2E18pUUZj/zZM&#10;k7I8L6cpTETslJHqMZOltukNoGtxU2udmTR38kp7ghAVjdtxh3CghSjJskjptwlnKu60bFEfpMKK&#10;YopljjTP8h6TcS5t7CPTFrWTmcIIBsPxMUMd+2A63WQm84wPhqNjhq89DhbZK9g4GJvagj8GIL4N&#10;nlv9Pvs255T+C4gdDpKHdsOC4zc1du2WhXjPPLYElw/PRPyMj9LQVBQ6ipIV+B/H/id9nHSUUtLg&#10;ilY0fF8zLynRnyzuwPn49DTtdGZOJ2clMv5Q8nIosWtzBdjTMR4kxzOZ9KPuSeXBPOM1WSSvKGKW&#10;o++K8uh75iq2pwPvEZeLRVbDPXYs3tpHxxN4qmoasqftM/OuG92IQ38H/Tp389iO5l43WVpYrCOo&#10;Oibhvq4dgzcAqVdH5pDPWvurOv8NAAD//wMAUEsDBBQABgAIAAAAIQDZ2nU14QAAAAsBAAAPAAAA&#10;ZHJzL2Rvd25yZXYueG1sTI8xT8MwFIR3JP6D9ZDYWpugNiXEqRAVC0hUtCzd3PgRR8TPke00ob8e&#10;d4LxdKe778r1ZDt2Qh9aRxLu5gIYUu10S42Ez/3LbAUsREVadY5Qwg8GWFfXV6UqtBvpA0+72LBU&#10;QqFQEkyMfcF5qA1aFeauR0rel/NWxSR9w7VXYyq3Hc+EWHKrWkoLRvX4bLD+3g1WQuM358NrfT7E&#10;3jxsx7dsM/j3vZS3N9PTI7CIU/wLwwU/oUOVmI5uIB1YJ2GxyBJ6lDDLRA7skhDL/B7YUcIqy4FX&#10;Jf//ofoFAAD//wMAUEsBAi0AFAAGAAgAAAAhALaDOJL+AAAA4QEAABMAAAAAAAAAAAAAAAAAAAAA&#10;AFtDb250ZW50X1R5cGVzXS54bWxQSwECLQAUAAYACAAAACEAOP0h/9YAAACUAQAACwAAAAAAAAAA&#10;AAAAAAAvAQAAX3JlbHMvLnJlbHNQSwECLQAUAAYACAAAACEAO4n0CqcCAACdBQAADgAAAAAAAAAA&#10;AAAAAAAuAgAAZHJzL2Uyb0RvYy54bWxQSwECLQAUAAYACAAAACEA2dp1NeEAAAALAQAADwAAAAAA&#10;AAAAAAAAAAABBQAAZHJzL2Rvd25yZXYueG1sUEsFBgAAAAAEAAQA8wAAAA8GAAAAAA==&#10;" fillcolor="white [3201]" strokecolor="black [3213]" strokeweight="2pt"/>
          </w:pict>
        </mc:Fallback>
      </mc:AlternateContent>
    </w:r>
  </w:p>
  <w:p w14:paraId="4341D91D" w14:textId="77777777" w:rsidR="000F03CA" w:rsidRDefault="000F03CA" w:rsidP="000F03CA">
    <w:pPr>
      <w:pStyle w:val="Cabealho"/>
    </w:pPr>
  </w:p>
  <w:p w14:paraId="4341D91E" w14:textId="77777777" w:rsidR="00926BE7" w:rsidRDefault="00926BE7" w:rsidP="000F03CA">
    <w:pPr>
      <w:pStyle w:val="Cabealho"/>
    </w:pPr>
  </w:p>
  <w:p w14:paraId="4341D91F" w14:textId="77777777" w:rsidR="000F03CA" w:rsidRDefault="009171FA">
    <w:pPr>
      <w:pStyle w:val="Cabealho"/>
    </w:pPr>
    <w:r>
      <w:rPr>
        <w:rFonts w:ascii="Arial Narrow" w:eastAsia="Times New Roman" w:hAnsi="Arial Narrow" w:cs="Aharoni"/>
        <w:b/>
        <w:noProof/>
        <w:sz w:val="48"/>
        <w:szCs w:val="24"/>
        <w:lang w:eastAsia="pt-BR"/>
      </w:rPr>
      <w:drawing>
        <wp:anchor distT="0" distB="0" distL="114300" distR="114300" simplePos="0" relativeHeight="251664384" behindDoc="0" locked="0" layoutInCell="1" allowOverlap="1" wp14:anchorId="4341D92F" wp14:editId="4341D930">
          <wp:simplePos x="0" y="0"/>
          <wp:positionH relativeFrom="column">
            <wp:posOffset>1188539</wp:posOffset>
          </wp:positionH>
          <wp:positionV relativeFrom="paragraph">
            <wp:posOffset>2188210</wp:posOffset>
          </wp:positionV>
          <wp:extent cx="4472305" cy="3657600"/>
          <wp:effectExtent l="0" t="0" r="444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ssociação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2305" cy="36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  <w:lang w:val="pt-BR"/>
      </w:rPr>
    </w:lvl>
  </w:abstractNum>
  <w:abstractNum w:abstractNumId="1" w15:restartNumberingAfterBreak="0">
    <w:nsid w:val="059551B2"/>
    <w:multiLevelType w:val="hybridMultilevel"/>
    <w:tmpl w:val="4B206FE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9E75AFA"/>
    <w:multiLevelType w:val="hybridMultilevel"/>
    <w:tmpl w:val="02B4F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274"/>
    <w:multiLevelType w:val="hybridMultilevel"/>
    <w:tmpl w:val="2A5E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F69C3"/>
    <w:multiLevelType w:val="hybridMultilevel"/>
    <w:tmpl w:val="68001FC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C341276"/>
    <w:multiLevelType w:val="hybridMultilevel"/>
    <w:tmpl w:val="BF7EC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A7071"/>
    <w:multiLevelType w:val="hybridMultilevel"/>
    <w:tmpl w:val="FE5A8F84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E6D43B2"/>
    <w:multiLevelType w:val="hybridMultilevel"/>
    <w:tmpl w:val="555E47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36367E"/>
    <w:multiLevelType w:val="hybridMultilevel"/>
    <w:tmpl w:val="85BC1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27CCF"/>
    <w:multiLevelType w:val="hybridMultilevel"/>
    <w:tmpl w:val="CDCE1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51E0C"/>
    <w:multiLevelType w:val="hybridMultilevel"/>
    <w:tmpl w:val="B4F0CAE6"/>
    <w:lvl w:ilvl="0" w:tplc="E3C82E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F7956ED"/>
    <w:multiLevelType w:val="hybridMultilevel"/>
    <w:tmpl w:val="5348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72D9E"/>
    <w:multiLevelType w:val="hybridMultilevel"/>
    <w:tmpl w:val="D7C4127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4FC2FE8"/>
    <w:multiLevelType w:val="hybridMultilevel"/>
    <w:tmpl w:val="78560202"/>
    <w:lvl w:ilvl="0" w:tplc="5D0E5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6433A38"/>
    <w:multiLevelType w:val="hybridMultilevel"/>
    <w:tmpl w:val="4F2A621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8F105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BA2CF4"/>
    <w:multiLevelType w:val="hybridMultilevel"/>
    <w:tmpl w:val="ABCC4F6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51C70AE4"/>
    <w:multiLevelType w:val="hybridMultilevel"/>
    <w:tmpl w:val="648226B2"/>
    <w:lvl w:ilvl="0" w:tplc="28605342">
      <w:start w:val="1"/>
      <w:numFmt w:val="decimal"/>
      <w:lvlText w:val="%1."/>
      <w:lvlJc w:val="left"/>
      <w:pPr>
        <w:ind w:left="-633" w:hanging="360"/>
      </w:pPr>
      <w:rPr>
        <w:rFonts w:hint="default"/>
        <w:b/>
        <w:sz w:val="2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8" w15:restartNumberingAfterBreak="0">
    <w:nsid w:val="5D4F785C"/>
    <w:multiLevelType w:val="hybridMultilevel"/>
    <w:tmpl w:val="7AF0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C6B0F"/>
    <w:multiLevelType w:val="hybridMultilevel"/>
    <w:tmpl w:val="E5020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6F89"/>
    <w:multiLevelType w:val="hybridMultilevel"/>
    <w:tmpl w:val="61A8DA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B720DA"/>
    <w:multiLevelType w:val="hybridMultilevel"/>
    <w:tmpl w:val="0D12B93C"/>
    <w:lvl w:ilvl="0" w:tplc="C16868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55A45DD"/>
    <w:multiLevelType w:val="hybridMultilevel"/>
    <w:tmpl w:val="007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3"/>
  </w:num>
  <w:num w:numId="5">
    <w:abstractNumId w:val="14"/>
  </w:num>
  <w:num w:numId="6">
    <w:abstractNumId w:val="10"/>
  </w:num>
  <w:num w:numId="7">
    <w:abstractNumId w:val="13"/>
  </w:num>
  <w:num w:numId="8">
    <w:abstractNumId w:val="21"/>
  </w:num>
  <w:num w:numId="9">
    <w:abstractNumId w:val="0"/>
  </w:num>
  <w:num w:numId="10">
    <w:abstractNumId w:val="1"/>
  </w:num>
  <w:num w:numId="11">
    <w:abstractNumId w:val="15"/>
  </w:num>
  <w:num w:numId="12">
    <w:abstractNumId w:val="12"/>
  </w:num>
  <w:num w:numId="13">
    <w:abstractNumId w:val="11"/>
  </w:num>
  <w:num w:numId="14">
    <w:abstractNumId w:val="2"/>
  </w:num>
  <w:num w:numId="15">
    <w:abstractNumId w:val="6"/>
  </w:num>
  <w:num w:numId="16">
    <w:abstractNumId w:val="4"/>
  </w:num>
  <w:num w:numId="17">
    <w:abstractNumId w:val="8"/>
  </w:num>
  <w:num w:numId="18">
    <w:abstractNumId w:val="9"/>
  </w:num>
  <w:num w:numId="19">
    <w:abstractNumId w:val="19"/>
  </w:num>
  <w:num w:numId="20">
    <w:abstractNumId w:val="7"/>
  </w:num>
  <w:num w:numId="21">
    <w:abstractNumId w:val="20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E08"/>
    <w:rsid w:val="000038C8"/>
    <w:rsid w:val="00022397"/>
    <w:rsid w:val="00023ADA"/>
    <w:rsid w:val="00036A14"/>
    <w:rsid w:val="000403DA"/>
    <w:rsid w:val="00045F05"/>
    <w:rsid w:val="00051056"/>
    <w:rsid w:val="00053185"/>
    <w:rsid w:val="00056AF6"/>
    <w:rsid w:val="000734E0"/>
    <w:rsid w:val="00077C76"/>
    <w:rsid w:val="000822B8"/>
    <w:rsid w:val="00094418"/>
    <w:rsid w:val="00096295"/>
    <w:rsid w:val="000979F2"/>
    <w:rsid w:val="000A3B9C"/>
    <w:rsid w:val="000A4683"/>
    <w:rsid w:val="000A5954"/>
    <w:rsid w:val="000B64E7"/>
    <w:rsid w:val="000C457F"/>
    <w:rsid w:val="000C6047"/>
    <w:rsid w:val="000D1068"/>
    <w:rsid w:val="000D414F"/>
    <w:rsid w:val="000D51E3"/>
    <w:rsid w:val="000E5EFC"/>
    <w:rsid w:val="000E7B3A"/>
    <w:rsid w:val="000F03CA"/>
    <w:rsid w:val="000F3AA3"/>
    <w:rsid w:val="000F4B74"/>
    <w:rsid w:val="000F6B81"/>
    <w:rsid w:val="00105CCE"/>
    <w:rsid w:val="00114A09"/>
    <w:rsid w:val="001159B3"/>
    <w:rsid w:val="00120BCD"/>
    <w:rsid w:val="00120E93"/>
    <w:rsid w:val="00133054"/>
    <w:rsid w:val="00133B97"/>
    <w:rsid w:val="0015066B"/>
    <w:rsid w:val="00156010"/>
    <w:rsid w:val="00156A42"/>
    <w:rsid w:val="00171C22"/>
    <w:rsid w:val="00180165"/>
    <w:rsid w:val="00187D34"/>
    <w:rsid w:val="00197F62"/>
    <w:rsid w:val="001B10FE"/>
    <w:rsid w:val="001B19DB"/>
    <w:rsid w:val="001B2BB0"/>
    <w:rsid w:val="001B4549"/>
    <w:rsid w:val="001C2CC6"/>
    <w:rsid w:val="001C5C31"/>
    <w:rsid w:val="001C676E"/>
    <w:rsid w:val="001E3B2A"/>
    <w:rsid w:val="001F1D05"/>
    <w:rsid w:val="001F25E1"/>
    <w:rsid w:val="001F3666"/>
    <w:rsid w:val="001F7E0E"/>
    <w:rsid w:val="00202C72"/>
    <w:rsid w:val="0022261E"/>
    <w:rsid w:val="00232A5E"/>
    <w:rsid w:val="00235192"/>
    <w:rsid w:val="00245CC8"/>
    <w:rsid w:val="002500D4"/>
    <w:rsid w:val="0025168F"/>
    <w:rsid w:val="00261B11"/>
    <w:rsid w:val="00262AF4"/>
    <w:rsid w:val="002747C4"/>
    <w:rsid w:val="002748A4"/>
    <w:rsid w:val="00274CD9"/>
    <w:rsid w:val="002766CC"/>
    <w:rsid w:val="00283247"/>
    <w:rsid w:val="00283E86"/>
    <w:rsid w:val="002A08D8"/>
    <w:rsid w:val="002B5C80"/>
    <w:rsid w:val="002B6B65"/>
    <w:rsid w:val="002C6D11"/>
    <w:rsid w:val="002D554D"/>
    <w:rsid w:val="002D7E50"/>
    <w:rsid w:val="002E2806"/>
    <w:rsid w:val="002E7B04"/>
    <w:rsid w:val="002F5D59"/>
    <w:rsid w:val="00302328"/>
    <w:rsid w:val="00302AE8"/>
    <w:rsid w:val="003145F4"/>
    <w:rsid w:val="003149A4"/>
    <w:rsid w:val="003150B5"/>
    <w:rsid w:val="00320121"/>
    <w:rsid w:val="003217C0"/>
    <w:rsid w:val="0032714A"/>
    <w:rsid w:val="00332188"/>
    <w:rsid w:val="00336635"/>
    <w:rsid w:val="0034399A"/>
    <w:rsid w:val="003576D3"/>
    <w:rsid w:val="003602D5"/>
    <w:rsid w:val="00361631"/>
    <w:rsid w:val="00362B7B"/>
    <w:rsid w:val="00363BB0"/>
    <w:rsid w:val="003650C1"/>
    <w:rsid w:val="00370BFF"/>
    <w:rsid w:val="003724F3"/>
    <w:rsid w:val="00373291"/>
    <w:rsid w:val="00376498"/>
    <w:rsid w:val="0038018F"/>
    <w:rsid w:val="00381310"/>
    <w:rsid w:val="003A069A"/>
    <w:rsid w:val="003A28F7"/>
    <w:rsid w:val="003B12E3"/>
    <w:rsid w:val="003B2237"/>
    <w:rsid w:val="003B3533"/>
    <w:rsid w:val="003C3BF4"/>
    <w:rsid w:val="003D66EB"/>
    <w:rsid w:val="003E1AEA"/>
    <w:rsid w:val="003E29E1"/>
    <w:rsid w:val="003E4F7E"/>
    <w:rsid w:val="003F2F21"/>
    <w:rsid w:val="003F44B6"/>
    <w:rsid w:val="003F73FB"/>
    <w:rsid w:val="00400586"/>
    <w:rsid w:val="004023D9"/>
    <w:rsid w:val="0040597C"/>
    <w:rsid w:val="00411706"/>
    <w:rsid w:val="00412AB7"/>
    <w:rsid w:val="00414EED"/>
    <w:rsid w:val="0042147A"/>
    <w:rsid w:val="00423BE4"/>
    <w:rsid w:val="004276E0"/>
    <w:rsid w:val="00430684"/>
    <w:rsid w:val="0043151D"/>
    <w:rsid w:val="00436288"/>
    <w:rsid w:val="00437A57"/>
    <w:rsid w:val="004426B9"/>
    <w:rsid w:val="00443780"/>
    <w:rsid w:val="004513E3"/>
    <w:rsid w:val="00455CC0"/>
    <w:rsid w:val="004A0085"/>
    <w:rsid w:val="004A19F7"/>
    <w:rsid w:val="004B31C9"/>
    <w:rsid w:val="004B7971"/>
    <w:rsid w:val="004E33FB"/>
    <w:rsid w:val="004E3A50"/>
    <w:rsid w:val="004F05BC"/>
    <w:rsid w:val="004F17AE"/>
    <w:rsid w:val="004F219B"/>
    <w:rsid w:val="004F64F6"/>
    <w:rsid w:val="004F6891"/>
    <w:rsid w:val="00504010"/>
    <w:rsid w:val="0050420A"/>
    <w:rsid w:val="00515643"/>
    <w:rsid w:val="00533602"/>
    <w:rsid w:val="00536C31"/>
    <w:rsid w:val="00554428"/>
    <w:rsid w:val="0055460B"/>
    <w:rsid w:val="005624D7"/>
    <w:rsid w:val="00563595"/>
    <w:rsid w:val="005635FC"/>
    <w:rsid w:val="00570699"/>
    <w:rsid w:val="00587BD4"/>
    <w:rsid w:val="005A065C"/>
    <w:rsid w:val="005A6548"/>
    <w:rsid w:val="005A72EF"/>
    <w:rsid w:val="005B4C01"/>
    <w:rsid w:val="005B7BDA"/>
    <w:rsid w:val="005C6E4D"/>
    <w:rsid w:val="005D5EC0"/>
    <w:rsid w:val="00614871"/>
    <w:rsid w:val="0062099A"/>
    <w:rsid w:val="0062136D"/>
    <w:rsid w:val="00623BE4"/>
    <w:rsid w:val="00624061"/>
    <w:rsid w:val="00624F52"/>
    <w:rsid w:val="00632350"/>
    <w:rsid w:val="00640B99"/>
    <w:rsid w:val="00656AD4"/>
    <w:rsid w:val="006626E3"/>
    <w:rsid w:val="0066646F"/>
    <w:rsid w:val="00677EBB"/>
    <w:rsid w:val="00681D99"/>
    <w:rsid w:val="00681E8F"/>
    <w:rsid w:val="00683CAF"/>
    <w:rsid w:val="00686DC1"/>
    <w:rsid w:val="00696B24"/>
    <w:rsid w:val="006A0F82"/>
    <w:rsid w:val="006A26C8"/>
    <w:rsid w:val="006B48D9"/>
    <w:rsid w:val="006C0803"/>
    <w:rsid w:val="006D0CB6"/>
    <w:rsid w:val="006D32C8"/>
    <w:rsid w:val="006D7D3A"/>
    <w:rsid w:val="006F61D3"/>
    <w:rsid w:val="006F65A1"/>
    <w:rsid w:val="00702DB0"/>
    <w:rsid w:val="00713D41"/>
    <w:rsid w:val="0071518A"/>
    <w:rsid w:val="007178A1"/>
    <w:rsid w:val="00721C2B"/>
    <w:rsid w:val="00736817"/>
    <w:rsid w:val="00737148"/>
    <w:rsid w:val="0075048E"/>
    <w:rsid w:val="00750EE6"/>
    <w:rsid w:val="00753F00"/>
    <w:rsid w:val="00756DD9"/>
    <w:rsid w:val="00772439"/>
    <w:rsid w:val="00773A19"/>
    <w:rsid w:val="007754E3"/>
    <w:rsid w:val="00775EC4"/>
    <w:rsid w:val="00787D98"/>
    <w:rsid w:val="007A52A1"/>
    <w:rsid w:val="007B2EBD"/>
    <w:rsid w:val="007C1862"/>
    <w:rsid w:val="007C4B59"/>
    <w:rsid w:val="007D3A18"/>
    <w:rsid w:val="007D49C9"/>
    <w:rsid w:val="007E3C6F"/>
    <w:rsid w:val="007E6A2D"/>
    <w:rsid w:val="007F6DC4"/>
    <w:rsid w:val="00800FDF"/>
    <w:rsid w:val="0081195C"/>
    <w:rsid w:val="00824A16"/>
    <w:rsid w:val="0086460E"/>
    <w:rsid w:val="008655DC"/>
    <w:rsid w:val="00895723"/>
    <w:rsid w:val="008A3267"/>
    <w:rsid w:val="008A7B30"/>
    <w:rsid w:val="008A7EE7"/>
    <w:rsid w:val="008C4C1F"/>
    <w:rsid w:val="008C6AAA"/>
    <w:rsid w:val="008C74DA"/>
    <w:rsid w:val="008D7443"/>
    <w:rsid w:val="008E0367"/>
    <w:rsid w:val="008E5022"/>
    <w:rsid w:val="008F1146"/>
    <w:rsid w:val="008F58E6"/>
    <w:rsid w:val="00904188"/>
    <w:rsid w:val="009171FA"/>
    <w:rsid w:val="00917E57"/>
    <w:rsid w:val="009222E7"/>
    <w:rsid w:val="00926BE7"/>
    <w:rsid w:val="00935617"/>
    <w:rsid w:val="009369E2"/>
    <w:rsid w:val="00954426"/>
    <w:rsid w:val="00955A38"/>
    <w:rsid w:val="009579EE"/>
    <w:rsid w:val="00960EC1"/>
    <w:rsid w:val="009632F9"/>
    <w:rsid w:val="00963F94"/>
    <w:rsid w:val="00967A41"/>
    <w:rsid w:val="00971188"/>
    <w:rsid w:val="00973102"/>
    <w:rsid w:val="0097314F"/>
    <w:rsid w:val="00980984"/>
    <w:rsid w:val="0098191A"/>
    <w:rsid w:val="009824C9"/>
    <w:rsid w:val="00992BE8"/>
    <w:rsid w:val="009933ED"/>
    <w:rsid w:val="009A6FF0"/>
    <w:rsid w:val="009A7B11"/>
    <w:rsid w:val="009A7FA6"/>
    <w:rsid w:val="009B4572"/>
    <w:rsid w:val="009C66AA"/>
    <w:rsid w:val="009D5477"/>
    <w:rsid w:val="009E6793"/>
    <w:rsid w:val="00A05F30"/>
    <w:rsid w:val="00A1257B"/>
    <w:rsid w:val="00A20CE1"/>
    <w:rsid w:val="00A2498B"/>
    <w:rsid w:val="00A27856"/>
    <w:rsid w:val="00A52072"/>
    <w:rsid w:val="00A52582"/>
    <w:rsid w:val="00A6449E"/>
    <w:rsid w:val="00A72149"/>
    <w:rsid w:val="00A76150"/>
    <w:rsid w:val="00A90AB0"/>
    <w:rsid w:val="00A96056"/>
    <w:rsid w:val="00AA6EA4"/>
    <w:rsid w:val="00AA7770"/>
    <w:rsid w:val="00AB044B"/>
    <w:rsid w:val="00AB4EDD"/>
    <w:rsid w:val="00AC016D"/>
    <w:rsid w:val="00AC43D7"/>
    <w:rsid w:val="00AD7F52"/>
    <w:rsid w:val="00AE59E6"/>
    <w:rsid w:val="00AF1CD0"/>
    <w:rsid w:val="00AF24DE"/>
    <w:rsid w:val="00AF3487"/>
    <w:rsid w:val="00B1102A"/>
    <w:rsid w:val="00B125F4"/>
    <w:rsid w:val="00B143F4"/>
    <w:rsid w:val="00B2088B"/>
    <w:rsid w:val="00B2241E"/>
    <w:rsid w:val="00B27EFF"/>
    <w:rsid w:val="00B33992"/>
    <w:rsid w:val="00B37253"/>
    <w:rsid w:val="00B45A4B"/>
    <w:rsid w:val="00B520F0"/>
    <w:rsid w:val="00B607CF"/>
    <w:rsid w:val="00B67571"/>
    <w:rsid w:val="00B7404C"/>
    <w:rsid w:val="00B7526D"/>
    <w:rsid w:val="00B77A7B"/>
    <w:rsid w:val="00B83451"/>
    <w:rsid w:val="00B837B9"/>
    <w:rsid w:val="00B83E08"/>
    <w:rsid w:val="00B8634A"/>
    <w:rsid w:val="00B95392"/>
    <w:rsid w:val="00B9709F"/>
    <w:rsid w:val="00BA70C5"/>
    <w:rsid w:val="00BC1319"/>
    <w:rsid w:val="00BD28C9"/>
    <w:rsid w:val="00BD7497"/>
    <w:rsid w:val="00BE1642"/>
    <w:rsid w:val="00BE2445"/>
    <w:rsid w:val="00BF110A"/>
    <w:rsid w:val="00C07D40"/>
    <w:rsid w:val="00C16404"/>
    <w:rsid w:val="00C21BE6"/>
    <w:rsid w:val="00C22CDF"/>
    <w:rsid w:val="00C251E5"/>
    <w:rsid w:val="00C34EE8"/>
    <w:rsid w:val="00C40995"/>
    <w:rsid w:val="00C46A87"/>
    <w:rsid w:val="00C46B0A"/>
    <w:rsid w:val="00C4785E"/>
    <w:rsid w:val="00C74C3F"/>
    <w:rsid w:val="00CB176C"/>
    <w:rsid w:val="00CB79B2"/>
    <w:rsid w:val="00CD0349"/>
    <w:rsid w:val="00CD25FD"/>
    <w:rsid w:val="00CE72D1"/>
    <w:rsid w:val="00CF3249"/>
    <w:rsid w:val="00D01AE0"/>
    <w:rsid w:val="00D07D5B"/>
    <w:rsid w:val="00D20C22"/>
    <w:rsid w:val="00D22B8E"/>
    <w:rsid w:val="00D24C1A"/>
    <w:rsid w:val="00D54E05"/>
    <w:rsid w:val="00D55751"/>
    <w:rsid w:val="00D672BD"/>
    <w:rsid w:val="00D674A4"/>
    <w:rsid w:val="00D77ADE"/>
    <w:rsid w:val="00D82C60"/>
    <w:rsid w:val="00D85C69"/>
    <w:rsid w:val="00D87EC2"/>
    <w:rsid w:val="00D91B4F"/>
    <w:rsid w:val="00D97775"/>
    <w:rsid w:val="00DA116F"/>
    <w:rsid w:val="00DA4719"/>
    <w:rsid w:val="00DA53AF"/>
    <w:rsid w:val="00DB0E8D"/>
    <w:rsid w:val="00DB4853"/>
    <w:rsid w:val="00DB6A97"/>
    <w:rsid w:val="00DC5B43"/>
    <w:rsid w:val="00DC733A"/>
    <w:rsid w:val="00DE176B"/>
    <w:rsid w:val="00DF0FA1"/>
    <w:rsid w:val="00DF13D4"/>
    <w:rsid w:val="00DF381C"/>
    <w:rsid w:val="00DF6B71"/>
    <w:rsid w:val="00E04786"/>
    <w:rsid w:val="00E05CBE"/>
    <w:rsid w:val="00E05F96"/>
    <w:rsid w:val="00E138E9"/>
    <w:rsid w:val="00E377E5"/>
    <w:rsid w:val="00E45182"/>
    <w:rsid w:val="00E55DD7"/>
    <w:rsid w:val="00E56E56"/>
    <w:rsid w:val="00E67155"/>
    <w:rsid w:val="00E76B5F"/>
    <w:rsid w:val="00E776B5"/>
    <w:rsid w:val="00EA7E1E"/>
    <w:rsid w:val="00EB1A3E"/>
    <w:rsid w:val="00EC2656"/>
    <w:rsid w:val="00ED0F31"/>
    <w:rsid w:val="00ED3717"/>
    <w:rsid w:val="00EF26EC"/>
    <w:rsid w:val="00EF42A5"/>
    <w:rsid w:val="00EF77AE"/>
    <w:rsid w:val="00F02160"/>
    <w:rsid w:val="00F148C5"/>
    <w:rsid w:val="00F16522"/>
    <w:rsid w:val="00F24E92"/>
    <w:rsid w:val="00F3467B"/>
    <w:rsid w:val="00F50804"/>
    <w:rsid w:val="00F5404F"/>
    <w:rsid w:val="00F5447D"/>
    <w:rsid w:val="00F56CAE"/>
    <w:rsid w:val="00F570DB"/>
    <w:rsid w:val="00F65B0E"/>
    <w:rsid w:val="00F7206D"/>
    <w:rsid w:val="00F74F99"/>
    <w:rsid w:val="00F766E0"/>
    <w:rsid w:val="00F77787"/>
    <w:rsid w:val="00F95DCC"/>
    <w:rsid w:val="00F95E25"/>
    <w:rsid w:val="00F95EEA"/>
    <w:rsid w:val="00FB3110"/>
    <w:rsid w:val="00FD34AE"/>
    <w:rsid w:val="00FD41C6"/>
    <w:rsid w:val="00FD6D72"/>
    <w:rsid w:val="00F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341D7C6"/>
  <w15:docId w15:val="{F33D02FF-C547-45CC-98A2-38B78CE7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E0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B83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83E08"/>
  </w:style>
  <w:style w:type="paragraph" w:styleId="Rodap">
    <w:name w:val="footer"/>
    <w:basedOn w:val="Normal"/>
    <w:link w:val="RodapChar"/>
    <w:uiPriority w:val="99"/>
    <w:unhideWhenUsed/>
    <w:rsid w:val="00B83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E08"/>
  </w:style>
  <w:style w:type="table" w:styleId="Tabelacomgrade">
    <w:name w:val="Table Grid"/>
    <w:basedOn w:val="Tabelanormal"/>
    <w:uiPriority w:val="59"/>
    <w:rsid w:val="00B8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56AF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754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54E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54E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54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54E3"/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7"/>
    <w:unhideWhenUsed/>
    <w:rsid w:val="00AF24DE"/>
    <w:pPr>
      <w:spacing w:after="240" w:line="240" w:lineRule="auto"/>
      <w:jc w:val="both"/>
    </w:pPr>
    <w:rPr>
      <w:rFonts w:ascii="Garamond" w:eastAsia="Times New Roman" w:hAnsi="Garamond" w:cs="Times New Roman"/>
      <w:spacing w:val="-5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7"/>
    <w:rsid w:val="00AF24DE"/>
    <w:rPr>
      <w:rFonts w:ascii="Garamond" w:eastAsia="Times New Roman" w:hAnsi="Garamond" w:cs="Times New Roman"/>
      <w:spacing w:val="-5"/>
      <w:sz w:val="24"/>
      <w:szCs w:val="20"/>
      <w:lang w:eastAsia="pt-BR"/>
    </w:rPr>
  </w:style>
  <w:style w:type="paragraph" w:customStyle="1" w:styleId="Default">
    <w:name w:val="Default"/>
    <w:rsid w:val="00D85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sid w:val="00721C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36934-C856-4A63-A36D-F03D6E3A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1932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nediel.junior</dc:creator>
  <cp:lastModifiedBy>Aline Dayany de Lemos</cp:lastModifiedBy>
  <cp:revision>49</cp:revision>
  <cp:lastPrinted>2019-08-18T18:32:00Z</cp:lastPrinted>
  <dcterms:created xsi:type="dcterms:W3CDTF">2021-02-22T19:46:00Z</dcterms:created>
  <dcterms:modified xsi:type="dcterms:W3CDTF">2021-03-09T00:07:00Z</dcterms:modified>
</cp:coreProperties>
</file>