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F65A" w14:textId="77777777" w:rsidR="000C4754" w:rsidRPr="00845BAB" w:rsidRDefault="000C4754" w:rsidP="000C4754">
      <w:pPr>
        <w:rPr>
          <w:b/>
          <w:smallCaps/>
          <w:color w:val="800000"/>
        </w:rPr>
      </w:pPr>
      <w:r w:rsidRPr="00845BAB">
        <w:rPr>
          <w:noProof/>
        </w:rPr>
        <w:drawing>
          <wp:anchor distT="0" distB="0" distL="114300" distR="114300" simplePos="0" relativeHeight="251659264" behindDoc="0" locked="0" layoutInCell="1" allowOverlap="1" wp14:anchorId="5DEB9B6B" wp14:editId="1E47605B">
            <wp:simplePos x="0" y="0"/>
            <wp:positionH relativeFrom="column">
              <wp:posOffset>-34925</wp:posOffset>
            </wp:positionH>
            <wp:positionV relativeFrom="paragraph">
              <wp:posOffset>86379</wp:posOffset>
            </wp:positionV>
            <wp:extent cx="844550" cy="87757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5BAB">
        <w:rPr>
          <w:noProof/>
        </w:rPr>
        <w:t xml:space="preserve"> </w:t>
      </w:r>
      <w:r>
        <w:rPr>
          <w:b/>
          <w:smallCaps/>
        </w:rPr>
        <w:br/>
        <w:t xml:space="preserve">      </w:t>
      </w:r>
      <w:r w:rsidRPr="00845BAB">
        <w:rPr>
          <w:b/>
          <w:smallCaps/>
          <w:color w:val="800000"/>
        </w:rPr>
        <w:t>Pontifícia Universidade Católica do Paraná</w:t>
      </w:r>
    </w:p>
    <w:p w14:paraId="4BEDC6AB" w14:textId="77777777" w:rsidR="000C4754" w:rsidRPr="00845BAB" w:rsidRDefault="000C4754" w:rsidP="000C4754">
      <w:pPr>
        <w:rPr>
          <w:b/>
          <w:smallCaps/>
          <w:color w:val="800000"/>
        </w:rPr>
      </w:pPr>
      <w:r w:rsidRPr="00845BAB">
        <w:rPr>
          <w:b/>
          <w:smallCaps/>
          <w:color w:val="800000"/>
        </w:rPr>
        <w:t xml:space="preserve">      Escola Politécnica </w:t>
      </w:r>
    </w:p>
    <w:p w14:paraId="7BEB5E24" w14:textId="77777777" w:rsidR="000C4754" w:rsidRPr="00845BAB" w:rsidRDefault="000C4754" w:rsidP="000C4754">
      <w:pPr>
        <w:rPr>
          <w:b/>
          <w:smallCaps/>
          <w:color w:val="800000"/>
          <w:sz w:val="10"/>
          <w:szCs w:val="10"/>
        </w:rPr>
      </w:pPr>
    </w:p>
    <w:p w14:paraId="0F878AFC" w14:textId="77777777" w:rsidR="000C4754" w:rsidRPr="00845BAB" w:rsidRDefault="000C4754" w:rsidP="000C4754">
      <w:pPr>
        <w:pStyle w:val="Ttulo2"/>
        <w:jc w:val="left"/>
        <w:rPr>
          <w:smallCaps/>
          <w:color w:val="800000"/>
          <w:sz w:val="22"/>
        </w:rPr>
      </w:pPr>
      <w:r w:rsidRPr="00845BAB">
        <w:rPr>
          <w:smallCaps/>
          <w:color w:val="800000"/>
          <w:sz w:val="10"/>
          <w:szCs w:val="10"/>
        </w:rPr>
        <w:t xml:space="preserve"> </w:t>
      </w:r>
      <w:r w:rsidRPr="00845BAB">
        <w:rPr>
          <w:smallCaps/>
          <w:color w:val="800000"/>
          <w:sz w:val="22"/>
        </w:rPr>
        <w:t xml:space="preserve">      </w:t>
      </w:r>
      <w:r>
        <w:rPr>
          <w:smallCaps/>
          <w:color w:val="800000"/>
          <w:sz w:val="22"/>
        </w:rPr>
        <w:t>Curso de Engenharia de Computação</w:t>
      </w:r>
      <w:r>
        <w:rPr>
          <w:smallCaps/>
          <w:color w:val="800000"/>
          <w:sz w:val="22"/>
        </w:rPr>
        <w:br/>
        <w:t xml:space="preserve">      Programação Orientada a Objetos</w:t>
      </w:r>
    </w:p>
    <w:p w14:paraId="76F0A309" w14:textId="03E83C90" w:rsidR="00C0610E" w:rsidRDefault="0078780C">
      <w:pPr>
        <w:jc w:val="right"/>
        <w:rPr>
          <w:rFonts w:ascii="Comic Sans MS" w:hAnsi="Comic Sans MS"/>
          <w:color w:val="7030A0"/>
          <w:sz w:val="18"/>
          <w:szCs w:val="18"/>
        </w:rPr>
      </w:pPr>
      <w:r w:rsidRPr="00934565">
        <w:rPr>
          <w:rFonts w:ascii="Comic Sans MS" w:hAnsi="Comic Sans MS"/>
          <w:color w:val="7030A0"/>
          <w:sz w:val="18"/>
          <w:szCs w:val="18"/>
        </w:rPr>
        <w:t xml:space="preserve">Quando os ventos da mudança sopram, </w:t>
      </w:r>
      <w:r>
        <w:rPr>
          <w:rFonts w:ascii="Comic Sans MS" w:hAnsi="Comic Sans MS"/>
          <w:color w:val="7030A0"/>
          <w:sz w:val="18"/>
          <w:szCs w:val="18"/>
        </w:rPr>
        <w:br/>
      </w:r>
      <w:r w:rsidRPr="00934565">
        <w:rPr>
          <w:rFonts w:ascii="Comic Sans MS" w:hAnsi="Comic Sans MS"/>
          <w:color w:val="7030A0"/>
          <w:sz w:val="18"/>
          <w:szCs w:val="18"/>
        </w:rPr>
        <w:t xml:space="preserve">algumas pessoas constroem barreiras, </w:t>
      </w:r>
      <w:r>
        <w:rPr>
          <w:rFonts w:ascii="Comic Sans MS" w:hAnsi="Comic Sans MS"/>
          <w:color w:val="7030A0"/>
          <w:sz w:val="18"/>
          <w:szCs w:val="18"/>
        </w:rPr>
        <w:br/>
      </w:r>
      <w:r w:rsidRPr="00934565">
        <w:rPr>
          <w:rFonts w:ascii="Comic Sans MS" w:hAnsi="Comic Sans MS"/>
          <w:color w:val="7030A0"/>
          <w:sz w:val="18"/>
          <w:szCs w:val="18"/>
        </w:rPr>
        <w:t>outras, moinhos de vento.</w:t>
      </w:r>
      <w:r>
        <w:rPr>
          <w:rFonts w:ascii="Comic Sans MS" w:hAnsi="Comic Sans MS"/>
          <w:color w:val="7030A0"/>
          <w:sz w:val="18"/>
          <w:szCs w:val="18"/>
        </w:rPr>
        <w:br/>
      </w:r>
      <w:r w:rsidRPr="00934565">
        <w:rPr>
          <w:rFonts w:ascii="Comic Sans MS" w:hAnsi="Comic Sans MS"/>
          <w:color w:val="7030A0"/>
          <w:sz w:val="18"/>
          <w:szCs w:val="18"/>
        </w:rPr>
        <w:t>Érico Veríssimo</w:t>
      </w:r>
    </w:p>
    <w:p w14:paraId="7F6817FB" w14:textId="77777777" w:rsidR="00D60386" w:rsidRPr="00C842FD" w:rsidRDefault="00D60386">
      <w:pPr>
        <w:jc w:val="right"/>
        <w:rPr>
          <w:rFonts w:ascii="Comic Sans MS" w:hAnsi="Comic Sans MS"/>
          <w:color w:val="7030A0"/>
          <w:sz w:val="18"/>
          <w:szCs w:val="18"/>
        </w:rPr>
      </w:pPr>
    </w:p>
    <w:p w14:paraId="08AB91AD" w14:textId="4A7CAB3C" w:rsidR="00C0610E" w:rsidRPr="00EB5652" w:rsidRDefault="00EB5652">
      <w:pPr>
        <w:pStyle w:val="Ttulo2"/>
        <w:jc w:val="left"/>
        <w:rPr>
          <w:rFonts w:ascii="Century Schoolbook" w:hAnsi="Century Schoolbook"/>
          <w:color w:val="0070C0"/>
          <w:sz w:val="32"/>
        </w:rPr>
      </w:pPr>
      <w:proofErr w:type="spellStart"/>
      <w:r w:rsidRPr="00EB5652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Form</w:t>
      </w:r>
      <w:proofErr w:type="spellEnd"/>
      <w:r w:rsidRPr="00EB5652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upload do </w:t>
      </w:r>
      <w:r w:rsidR="000C4754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Trabalho </w:t>
      </w:r>
      <w:r w:rsidR="0078780C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0C4754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Controle </w:t>
      </w:r>
      <w:r w:rsidR="0078780C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Biblioteca pessoal</w:t>
      </w:r>
    </w:p>
    <w:p w14:paraId="2FE8888B" w14:textId="06CB1763" w:rsidR="00EB5652" w:rsidRDefault="00EB5652" w:rsidP="00526E2B"/>
    <w:p w14:paraId="384CF11B" w14:textId="27817D73" w:rsidR="00EB5652" w:rsidRDefault="008D0581" w:rsidP="00526E2B">
      <w:pPr>
        <w:pBdr>
          <w:bottom w:val="single" w:sz="6" w:space="1" w:color="auto"/>
        </w:pBdr>
        <w:rPr>
          <w:rFonts w:ascii="Arial Nova" w:hAnsi="Arial Nova"/>
          <w:b/>
          <w:bCs/>
          <w:color w:val="548DD4" w:themeColor="text2" w:themeTint="99"/>
        </w:rPr>
      </w:pPr>
      <w:r w:rsidRPr="00D34198">
        <w:rPr>
          <w:rFonts w:ascii="Arial Nova" w:hAnsi="Arial Nova"/>
          <w:b/>
          <w:bCs/>
          <w:color w:val="548DD4" w:themeColor="text2" w:themeTint="99"/>
        </w:rPr>
        <w:t>Equipe</w:t>
      </w:r>
    </w:p>
    <w:p w14:paraId="289DB304" w14:textId="77777777" w:rsidR="00D34198" w:rsidRPr="00D34198" w:rsidRDefault="00D34198" w:rsidP="00526E2B">
      <w:pPr>
        <w:rPr>
          <w:rFonts w:ascii="Arial Nova" w:hAnsi="Arial Nova"/>
          <w:b/>
          <w:bCs/>
          <w:color w:val="548DD4" w:themeColor="text2" w:themeTint="99"/>
        </w:rPr>
      </w:pPr>
    </w:p>
    <w:p w14:paraId="04F24412" w14:textId="5C8DB72F" w:rsidR="008D0581" w:rsidRPr="00D34198" w:rsidRDefault="008D0581" w:rsidP="00526E2B">
      <w:pPr>
        <w:rPr>
          <w:rFonts w:ascii="Arial Nova" w:hAnsi="Arial Nova"/>
          <w:sz w:val="18"/>
          <w:szCs w:val="18"/>
        </w:rPr>
      </w:pPr>
      <w:r w:rsidRPr="00D34198">
        <w:rPr>
          <w:rFonts w:ascii="Arial Nova" w:hAnsi="Arial Nova"/>
          <w:sz w:val="18"/>
          <w:szCs w:val="18"/>
        </w:rPr>
        <w:t>Estudante 1:</w:t>
      </w:r>
      <w:r w:rsidR="009C7E22">
        <w:rPr>
          <w:rFonts w:ascii="Arial Nova" w:hAnsi="Arial Nova"/>
          <w:sz w:val="18"/>
          <w:szCs w:val="18"/>
        </w:rPr>
        <w:t xml:space="preserve"> João Gabriel Klein Lopes</w:t>
      </w:r>
    </w:p>
    <w:p w14:paraId="23FABD4A" w14:textId="50093C73" w:rsidR="008D0581" w:rsidRPr="00D34198" w:rsidRDefault="008D0581" w:rsidP="00526E2B">
      <w:pPr>
        <w:rPr>
          <w:rFonts w:ascii="Arial Nova" w:hAnsi="Arial Nova"/>
          <w:sz w:val="18"/>
          <w:szCs w:val="18"/>
        </w:rPr>
      </w:pPr>
      <w:r w:rsidRPr="00D34198">
        <w:rPr>
          <w:rFonts w:ascii="Arial Nova" w:hAnsi="Arial Nova"/>
          <w:sz w:val="18"/>
          <w:szCs w:val="18"/>
        </w:rPr>
        <w:t>Estudante 2:</w:t>
      </w:r>
      <w:r w:rsidR="009C7E22">
        <w:rPr>
          <w:rFonts w:ascii="Arial Nova" w:hAnsi="Arial Nova"/>
          <w:sz w:val="18"/>
          <w:szCs w:val="18"/>
        </w:rPr>
        <w:t xml:space="preserve"> Mateus Ferro Antunes de Oliveira</w:t>
      </w:r>
    </w:p>
    <w:p w14:paraId="2A65A780" w14:textId="6AA1DE62" w:rsidR="008D0581" w:rsidRPr="00D34198" w:rsidRDefault="008D0581" w:rsidP="00526E2B">
      <w:pPr>
        <w:rPr>
          <w:rFonts w:ascii="Arial Nova" w:hAnsi="Arial Nova"/>
          <w:sz w:val="18"/>
          <w:szCs w:val="18"/>
        </w:rPr>
      </w:pPr>
      <w:r w:rsidRPr="00D34198">
        <w:rPr>
          <w:rFonts w:ascii="Arial Nova" w:hAnsi="Arial Nova"/>
          <w:sz w:val="18"/>
          <w:szCs w:val="18"/>
        </w:rPr>
        <w:t>Estudan</w:t>
      </w:r>
      <w:r w:rsidR="00D34198" w:rsidRPr="00D34198">
        <w:rPr>
          <w:rFonts w:ascii="Arial Nova" w:hAnsi="Arial Nova"/>
          <w:sz w:val="18"/>
          <w:szCs w:val="18"/>
        </w:rPr>
        <w:t>t</w:t>
      </w:r>
      <w:r w:rsidRPr="00D34198">
        <w:rPr>
          <w:rFonts w:ascii="Arial Nova" w:hAnsi="Arial Nova"/>
          <w:sz w:val="18"/>
          <w:szCs w:val="18"/>
        </w:rPr>
        <w:t>e 3:</w:t>
      </w:r>
      <w:r w:rsidR="009C7E22">
        <w:rPr>
          <w:rFonts w:ascii="Arial Nova" w:hAnsi="Arial Nova"/>
          <w:sz w:val="18"/>
          <w:szCs w:val="18"/>
        </w:rPr>
        <w:t xml:space="preserve"> </w:t>
      </w:r>
      <w:r w:rsidR="009C7E22" w:rsidRPr="009C7E22">
        <w:rPr>
          <w:rFonts w:ascii="Arial Nova" w:hAnsi="Arial Nova"/>
          <w:sz w:val="18"/>
          <w:szCs w:val="18"/>
        </w:rPr>
        <w:t>Milena Heloisa de Amorim Silvério</w:t>
      </w:r>
    </w:p>
    <w:p w14:paraId="00790B11" w14:textId="3EAA392F" w:rsidR="008D0581" w:rsidRPr="00D34198" w:rsidRDefault="008D0581" w:rsidP="00526E2B">
      <w:pPr>
        <w:rPr>
          <w:rFonts w:ascii="Arial Nova" w:hAnsi="Arial Nova"/>
        </w:rPr>
      </w:pPr>
    </w:p>
    <w:p w14:paraId="236087C9" w14:textId="332649FF" w:rsidR="008D0581" w:rsidRPr="00D34198" w:rsidRDefault="008D0581" w:rsidP="00526E2B">
      <w:pPr>
        <w:pBdr>
          <w:bottom w:val="single" w:sz="6" w:space="1" w:color="auto"/>
        </w:pBdr>
        <w:rPr>
          <w:rFonts w:ascii="Arial Nova" w:hAnsi="Arial Nova"/>
          <w:b/>
          <w:bCs/>
          <w:color w:val="548DD4" w:themeColor="text2" w:themeTint="99"/>
        </w:rPr>
      </w:pPr>
      <w:r w:rsidRPr="00D34198">
        <w:rPr>
          <w:rFonts w:ascii="Arial Nova" w:hAnsi="Arial Nova"/>
          <w:b/>
          <w:bCs/>
          <w:color w:val="548DD4" w:themeColor="text2" w:themeTint="99"/>
        </w:rPr>
        <w:t>Link para o vídeo</w:t>
      </w:r>
    </w:p>
    <w:p w14:paraId="25B16E7B" w14:textId="42BF8D22" w:rsidR="00D34198" w:rsidRPr="00D34198" w:rsidRDefault="00D34198" w:rsidP="00526E2B">
      <w:p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br/>
      </w:r>
      <w:r w:rsidRPr="00533652">
        <w:rPr>
          <w:rFonts w:ascii="Arial Nova" w:hAnsi="Arial Nova"/>
          <w:sz w:val="16"/>
          <w:szCs w:val="16"/>
          <w:u w:val="single"/>
        </w:rPr>
        <w:t>Importante</w:t>
      </w:r>
      <w:r w:rsidRPr="00D34198">
        <w:rPr>
          <w:rFonts w:ascii="Arial Nova" w:hAnsi="Arial Nova"/>
          <w:sz w:val="16"/>
          <w:szCs w:val="16"/>
        </w:rPr>
        <w:t>:</w:t>
      </w:r>
    </w:p>
    <w:p w14:paraId="5FA51074" w14:textId="77777777" w:rsidR="008D0581" w:rsidRPr="00D34198" w:rsidRDefault="008D0581" w:rsidP="00D34198">
      <w:pPr>
        <w:pStyle w:val="PargrafodaLista"/>
        <w:numPr>
          <w:ilvl w:val="0"/>
          <w:numId w:val="4"/>
        </w:numPr>
        <w:rPr>
          <w:rFonts w:ascii="Arial Nova" w:hAnsi="Arial Nova"/>
          <w:sz w:val="16"/>
          <w:szCs w:val="16"/>
        </w:rPr>
      </w:pPr>
      <w:r w:rsidRPr="00D34198">
        <w:rPr>
          <w:rFonts w:ascii="Arial Nova" w:hAnsi="Arial Nova"/>
          <w:sz w:val="16"/>
          <w:szCs w:val="16"/>
        </w:rPr>
        <w:t xml:space="preserve">O vídeo precisa estar </w:t>
      </w:r>
      <w:r w:rsidRPr="0078780C">
        <w:rPr>
          <w:rFonts w:ascii="Arial Nova" w:hAnsi="Arial Nova"/>
          <w:b/>
          <w:bCs/>
          <w:sz w:val="16"/>
          <w:szCs w:val="16"/>
        </w:rPr>
        <w:t>público</w:t>
      </w:r>
      <w:r w:rsidRPr="00D34198">
        <w:rPr>
          <w:rFonts w:ascii="Arial Nova" w:hAnsi="Arial Nova"/>
          <w:sz w:val="16"/>
          <w:szCs w:val="16"/>
        </w:rPr>
        <w:t xml:space="preserve"> </w:t>
      </w:r>
    </w:p>
    <w:p w14:paraId="5A751F76" w14:textId="77777777" w:rsidR="008D0581" w:rsidRPr="00D34198" w:rsidRDefault="008D0581" w:rsidP="00D34198">
      <w:pPr>
        <w:pStyle w:val="PargrafodaLista"/>
        <w:numPr>
          <w:ilvl w:val="0"/>
          <w:numId w:val="4"/>
        </w:numPr>
        <w:rPr>
          <w:rFonts w:ascii="Arial Nova" w:hAnsi="Arial Nova"/>
          <w:sz w:val="16"/>
          <w:szCs w:val="16"/>
        </w:rPr>
      </w:pPr>
      <w:r w:rsidRPr="00D34198">
        <w:rPr>
          <w:rFonts w:ascii="Arial Nova" w:hAnsi="Arial Nova"/>
          <w:sz w:val="16"/>
          <w:szCs w:val="16"/>
        </w:rPr>
        <w:t xml:space="preserve">Pode estar </w:t>
      </w:r>
      <w:r w:rsidRPr="0078780C">
        <w:rPr>
          <w:rFonts w:ascii="Arial Nova" w:hAnsi="Arial Nova"/>
          <w:b/>
          <w:bCs/>
          <w:sz w:val="16"/>
          <w:szCs w:val="16"/>
        </w:rPr>
        <w:t>não listado</w:t>
      </w:r>
      <w:r w:rsidRPr="00D34198">
        <w:rPr>
          <w:rFonts w:ascii="Arial Nova" w:hAnsi="Arial Nova"/>
          <w:sz w:val="16"/>
          <w:szCs w:val="16"/>
        </w:rPr>
        <w:t xml:space="preserve">: </w:t>
      </w:r>
      <w:r w:rsidRPr="0078780C">
        <w:rPr>
          <w:rFonts w:ascii="Arial Nova" w:hAnsi="Arial Nova"/>
          <w:sz w:val="16"/>
          <w:szCs w:val="16"/>
          <w:u w:val="single"/>
        </w:rPr>
        <w:t>não aparece no canal, apenas quem tem o link acessa.</w:t>
      </w:r>
    </w:p>
    <w:p w14:paraId="012C9D34" w14:textId="47FE2F74" w:rsidR="008D0581" w:rsidRPr="00E957D3" w:rsidRDefault="008D0581" w:rsidP="00D34198">
      <w:pPr>
        <w:pStyle w:val="PargrafodaLista"/>
        <w:numPr>
          <w:ilvl w:val="0"/>
          <w:numId w:val="4"/>
        </w:numPr>
        <w:rPr>
          <w:rFonts w:ascii="Arial Nova" w:hAnsi="Arial Nova"/>
          <w:i/>
          <w:iCs/>
          <w:sz w:val="16"/>
          <w:szCs w:val="16"/>
        </w:rPr>
      </w:pPr>
      <w:r w:rsidRPr="00E957D3">
        <w:rPr>
          <w:rFonts w:ascii="Arial Nova" w:hAnsi="Arial Nova"/>
          <w:i/>
          <w:iCs/>
          <w:sz w:val="16"/>
          <w:szCs w:val="16"/>
        </w:rPr>
        <w:t>Faça um teste com o link em um navegador não logado no YouTube</w:t>
      </w:r>
      <w:r w:rsidR="00D34198" w:rsidRPr="00E957D3">
        <w:rPr>
          <w:rFonts w:ascii="Arial Nova" w:hAnsi="Arial Nova"/>
          <w:i/>
          <w:iCs/>
          <w:sz w:val="16"/>
          <w:szCs w:val="16"/>
        </w:rPr>
        <w:t>.</w:t>
      </w:r>
    </w:p>
    <w:p w14:paraId="794E088C" w14:textId="41AAC98D" w:rsidR="008D0581" w:rsidRPr="00D34198" w:rsidRDefault="008D0581" w:rsidP="00526E2B">
      <w:pPr>
        <w:rPr>
          <w:rFonts w:ascii="Arial Nova" w:hAnsi="Arial Nova"/>
        </w:rPr>
      </w:pPr>
    </w:p>
    <w:p w14:paraId="5002EAA2" w14:textId="382794CD" w:rsidR="008D0581" w:rsidRPr="0078780C" w:rsidRDefault="00533652" w:rsidP="00526E2B">
      <w:pPr>
        <w:rPr>
          <w:rFonts w:ascii="Arial Nova" w:hAnsi="Arial Nova"/>
        </w:rPr>
      </w:pPr>
      <w:r w:rsidRPr="0078780C">
        <w:rPr>
          <w:rFonts w:ascii="Arial Nova" w:hAnsi="Arial Nova"/>
          <w:color w:val="FF0000"/>
          <w:sz w:val="18"/>
          <w:szCs w:val="18"/>
        </w:rPr>
        <w:t xml:space="preserve">Link para o </w:t>
      </w:r>
      <w:r w:rsidR="00D34198" w:rsidRPr="0078780C">
        <w:rPr>
          <w:rFonts w:ascii="Arial Nova" w:hAnsi="Arial Nova"/>
          <w:color w:val="FF0000"/>
          <w:sz w:val="18"/>
          <w:szCs w:val="18"/>
        </w:rPr>
        <w:t>Vídeo:</w:t>
      </w:r>
      <w:r w:rsidR="009C7E22">
        <w:rPr>
          <w:rFonts w:ascii="Arial Nova" w:hAnsi="Arial Nova"/>
          <w:color w:val="FF0000"/>
          <w:sz w:val="18"/>
          <w:szCs w:val="18"/>
        </w:rPr>
        <w:t xml:space="preserve"> </w:t>
      </w:r>
      <w:r w:rsidR="009C7E22" w:rsidRPr="009C7E22">
        <w:rPr>
          <w:rFonts w:ascii="Arial Nova" w:hAnsi="Arial Nova"/>
          <w:color w:val="FF0000"/>
          <w:sz w:val="18"/>
          <w:szCs w:val="18"/>
        </w:rPr>
        <w:t>https://youtu.be/gm9JSa_BrRU</w:t>
      </w:r>
      <w:r w:rsidR="00D34198" w:rsidRPr="0078780C">
        <w:rPr>
          <w:rFonts w:ascii="Arial Nova" w:hAnsi="Arial Nova"/>
        </w:rPr>
        <w:br/>
      </w:r>
    </w:p>
    <w:p w14:paraId="1F435CA6" w14:textId="77777777" w:rsidR="00D34198" w:rsidRPr="00D34198" w:rsidRDefault="00D34198" w:rsidP="00526E2B">
      <w:pPr>
        <w:rPr>
          <w:rFonts w:ascii="Arial Nova" w:hAnsi="Arial Nova"/>
        </w:rPr>
      </w:pPr>
    </w:p>
    <w:p w14:paraId="08811CB6" w14:textId="31A51F8F" w:rsidR="008D0581" w:rsidRPr="00D34198" w:rsidRDefault="000653E9" w:rsidP="00526E2B">
      <w:pPr>
        <w:pBdr>
          <w:bottom w:val="single" w:sz="6" w:space="1" w:color="auto"/>
        </w:pBdr>
        <w:rPr>
          <w:rFonts w:ascii="Arial Nova" w:hAnsi="Arial Nova"/>
          <w:b/>
          <w:bCs/>
          <w:color w:val="548DD4" w:themeColor="text2" w:themeTint="99"/>
        </w:rPr>
      </w:pPr>
      <w:r>
        <w:rPr>
          <w:rFonts w:ascii="Arial Nova" w:hAnsi="Arial Nova"/>
          <w:b/>
          <w:bCs/>
          <w:color w:val="548DD4" w:themeColor="text2" w:themeTint="99"/>
        </w:rPr>
        <w:t>A</w:t>
      </w:r>
      <w:r w:rsidR="00533652">
        <w:rPr>
          <w:rFonts w:ascii="Arial Nova" w:hAnsi="Arial Nova"/>
          <w:b/>
          <w:bCs/>
          <w:color w:val="548DD4" w:themeColor="text2" w:themeTint="99"/>
        </w:rPr>
        <w:t>utoavaliação</w:t>
      </w:r>
      <w:r>
        <w:rPr>
          <w:rFonts w:ascii="Arial Nova" w:hAnsi="Arial Nova"/>
          <w:b/>
          <w:bCs/>
          <w:color w:val="548DD4" w:themeColor="text2" w:themeTint="99"/>
        </w:rPr>
        <w:t xml:space="preserve"> </w:t>
      </w:r>
    </w:p>
    <w:p w14:paraId="5C7E0B1F" w14:textId="09D08985" w:rsidR="00D34198" w:rsidRDefault="00D34198" w:rsidP="00526E2B">
      <w:pPr>
        <w:rPr>
          <w:rFonts w:ascii="Arial Nova" w:hAnsi="Arial Nova"/>
        </w:rPr>
      </w:pPr>
    </w:p>
    <w:p w14:paraId="20386CF0" w14:textId="1F3894F0" w:rsidR="00533652" w:rsidRDefault="00533652" w:rsidP="00526E2B">
      <w:pPr>
        <w:rPr>
          <w:rFonts w:ascii="Arial Nova" w:hAnsi="Arial Nova"/>
          <w:sz w:val="18"/>
          <w:szCs w:val="18"/>
        </w:rPr>
      </w:pPr>
      <w:r w:rsidRPr="00D21557">
        <w:rPr>
          <w:rFonts w:ascii="Arial Nova" w:hAnsi="Arial Nova"/>
          <w:sz w:val="18"/>
          <w:szCs w:val="18"/>
        </w:rPr>
        <w:t xml:space="preserve">Para cada um dos itens </w:t>
      </w:r>
      <w:r w:rsidR="00D21557">
        <w:rPr>
          <w:rFonts w:ascii="Arial Nova" w:hAnsi="Arial Nova"/>
          <w:sz w:val="18"/>
          <w:szCs w:val="18"/>
        </w:rPr>
        <w:t>d</w:t>
      </w:r>
      <w:r w:rsidR="000653E9" w:rsidRPr="00D21557">
        <w:rPr>
          <w:rFonts w:ascii="Arial Nova" w:hAnsi="Arial Nova"/>
          <w:sz w:val="18"/>
          <w:szCs w:val="18"/>
        </w:rPr>
        <w:t>a tabela da próxima página</w:t>
      </w:r>
      <w:r w:rsidRPr="00D21557">
        <w:rPr>
          <w:rFonts w:ascii="Arial Nova" w:hAnsi="Arial Nova"/>
          <w:sz w:val="18"/>
          <w:szCs w:val="18"/>
        </w:rPr>
        <w:t xml:space="preserve">, </w:t>
      </w:r>
      <w:r w:rsidRPr="00D21557">
        <w:rPr>
          <w:rFonts w:ascii="Arial Nova" w:hAnsi="Arial Nova"/>
          <w:b/>
          <w:bCs/>
          <w:sz w:val="18"/>
          <w:szCs w:val="18"/>
        </w:rPr>
        <w:t xml:space="preserve">escolha marcando um X aquele que mais se adapta ao </w:t>
      </w:r>
      <w:r w:rsidR="00A21D0B" w:rsidRPr="00D21557">
        <w:rPr>
          <w:rFonts w:ascii="Arial Nova" w:hAnsi="Arial Nova"/>
          <w:b/>
          <w:bCs/>
          <w:sz w:val="18"/>
          <w:szCs w:val="18"/>
        </w:rPr>
        <w:t>resultado</w:t>
      </w:r>
      <w:r w:rsidRPr="00D21557">
        <w:rPr>
          <w:rFonts w:ascii="Arial Nova" w:hAnsi="Arial Nova"/>
          <w:b/>
          <w:bCs/>
          <w:sz w:val="18"/>
          <w:szCs w:val="18"/>
        </w:rPr>
        <w:t xml:space="preserve"> de sua implementação</w:t>
      </w:r>
      <w:r w:rsidR="00A06F43" w:rsidRPr="00D21557">
        <w:rPr>
          <w:rFonts w:ascii="Arial Nova" w:hAnsi="Arial Nova"/>
          <w:sz w:val="18"/>
          <w:szCs w:val="18"/>
        </w:rPr>
        <w:t>.</w:t>
      </w:r>
      <w:r w:rsidR="00D60386">
        <w:rPr>
          <w:rFonts w:ascii="Arial Nova" w:hAnsi="Arial Nova"/>
          <w:sz w:val="18"/>
          <w:szCs w:val="18"/>
        </w:rPr>
        <w:t xml:space="preserve"> </w:t>
      </w:r>
      <w:r w:rsidR="00D60386">
        <w:rPr>
          <w:rFonts w:ascii="Arial Nova" w:hAnsi="Arial Nova"/>
          <w:sz w:val="18"/>
          <w:szCs w:val="18"/>
        </w:rPr>
        <w:br/>
      </w:r>
      <w:r w:rsidR="00D60386" w:rsidRPr="00D60386">
        <w:rPr>
          <w:rFonts w:ascii="Arial Nova" w:hAnsi="Arial Nova"/>
          <w:sz w:val="18"/>
          <w:szCs w:val="18"/>
          <w:u w:val="single"/>
        </w:rPr>
        <w:t>A soma total de todos os itens resulta em 11 pontos, anote abaixo a soma alcançada.</w:t>
      </w:r>
    </w:p>
    <w:p w14:paraId="3E4452AF" w14:textId="77777777" w:rsidR="00D21557" w:rsidRPr="00D21557" w:rsidRDefault="00D21557" w:rsidP="00526E2B">
      <w:pPr>
        <w:rPr>
          <w:rFonts w:ascii="Arial Nova" w:hAnsi="Arial Nova"/>
          <w:sz w:val="18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D21557" w14:paraId="08855B07" w14:textId="77777777" w:rsidTr="00D21557">
        <w:trPr>
          <w:trHeight w:val="565"/>
        </w:trPr>
        <w:tc>
          <w:tcPr>
            <w:tcW w:w="10054" w:type="dxa"/>
            <w:vAlign w:val="center"/>
          </w:tcPr>
          <w:p w14:paraId="6A06234E" w14:textId="35E81A25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  <w:r w:rsidRPr="00091A7C">
              <w:rPr>
                <w:rFonts w:ascii="Arial Nova" w:hAnsi="Arial Nova"/>
                <w:color w:val="FF0000"/>
                <w:sz w:val="18"/>
                <w:szCs w:val="18"/>
                <w:highlight w:val="yellow"/>
              </w:rPr>
              <w:t xml:space="preserve">A soma dos pontos é: </w:t>
            </w:r>
            <w:r w:rsidR="00091A7C" w:rsidRPr="00091A7C">
              <w:rPr>
                <w:rFonts w:ascii="Arial Nova" w:hAnsi="Arial Nova"/>
                <w:color w:val="FF0000"/>
                <w:sz w:val="18"/>
                <w:szCs w:val="18"/>
                <w:highlight w:val="yellow"/>
              </w:rPr>
              <w:t>11</w:t>
            </w:r>
          </w:p>
        </w:tc>
      </w:tr>
    </w:tbl>
    <w:p w14:paraId="64F7C795" w14:textId="10B09CC9" w:rsidR="00D21557" w:rsidRDefault="00D21557">
      <w:pPr>
        <w:rPr>
          <w:rFonts w:ascii="Arial Nova" w:hAnsi="Arial Nova"/>
          <w:sz w:val="18"/>
          <w:szCs w:val="18"/>
        </w:rPr>
      </w:pPr>
    </w:p>
    <w:p w14:paraId="2FDE88D6" w14:textId="07343E4E" w:rsidR="00D21557" w:rsidRDefault="00D21557">
      <w:pPr>
        <w:rPr>
          <w:rFonts w:ascii="Arial Nova" w:hAnsi="Arial Nova"/>
          <w:sz w:val="18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D21557" w14:paraId="5D2CEB7E" w14:textId="77777777" w:rsidTr="00D21557">
        <w:trPr>
          <w:trHeight w:val="537"/>
        </w:trPr>
        <w:tc>
          <w:tcPr>
            <w:tcW w:w="10054" w:type="dxa"/>
          </w:tcPr>
          <w:p w14:paraId="61282C00" w14:textId="53EE9C1F" w:rsidR="00D21557" w:rsidRPr="00D21557" w:rsidRDefault="00D21557">
            <w:pPr>
              <w:rPr>
                <w:rFonts w:ascii="Arial Nova" w:hAnsi="Arial Nova"/>
                <w:i/>
                <w:iCs/>
                <w:sz w:val="18"/>
                <w:szCs w:val="18"/>
              </w:rPr>
            </w:pPr>
            <w:r w:rsidRPr="00D21557"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</w:rPr>
              <w:t>Comentários a respeito da implementação (o que gostaria de destacar de interessante, algo extra que foi feito e merece uma observação, alguma dificuldade que foi resolvida/aprendida etc.)</w:t>
            </w:r>
          </w:p>
        </w:tc>
      </w:tr>
      <w:tr w:rsidR="00D21557" w14:paraId="53CEB815" w14:textId="77777777" w:rsidTr="00D21557">
        <w:tc>
          <w:tcPr>
            <w:tcW w:w="10054" w:type="dxa"/>
          </w:tcPr>
          <w:p w14:paraId="2AADE97B" w14:textId="7CB6006E" w:rsidR="00D21557" w:rsidRDefault="00A928DA">
            <w:pPr>
              <w:rPr>
                <w:rFonts w:ascii="Arial Nova" w:hAnsi="Arial Nova"/>
                <w:sz w:val="18"/>
                <w:szCs w:val="18"/>
              </w:rPr>
            </w:pPr>
            <w:r>
              <w:rPr>
                <w:rFonts w:ascii="Arial Nova" w:hAnsi="Arial Nova"/>
                <w:sz w:val="18"/>
                <w:szCs w:val="18"/>
              </w:rPr>
              <w:t>O trabalho foi um grande desafio para todos do grupo. Isso nos ajudou ainda mais para entender a programação orientada à objetos em JAVA.</w:t>
            </w:r>
          </w:p>
          <w:p w14:paraId="51831093" w14:textId="753EC988" w:rsidR="00A928DA" w:rsidRDefault="00A928DA">
            <w:pPr>
              <w:rPr>
                <w:rFonts w:ascii="Arial Nova" w:hAnsi="Arial Nova"/>
                <w:sz w:val="18"/>
                <w:szCs w:val="18"/>
              </w:rPr>
            </w:pPr>
            <w:r>
              <w:rPr>
                <w:rFonts w:ascii="Arial Nova" w:hAnsi="Arial Nova"/>
                <w:sz w:val="18"/>
                <w:szCs w:val="18"/>
              </w:rPr>
              <w:t>Todos do grupo participaram e auxiliaram na elaboração do projeto.</w:t>
            </w:r>
          </w:p>
          <w:p w14:paraId="04C6627E" w14:textId="59E3CE8E" w:rsidR="00A928DA" w:rsidRDefault="00A928DA">
            <w:pPr>
              <w:rPr>
                <w:rFonts w:ascii="Arial Nova" w:hAnsi="Arial Nova"/>
                <w:sz w:val="18"/>
                <w:szCs w:val="18"/>
              </w:rPr>
            </w:pPr>
            <w:r>
              <w:rPr>
                <w:rFonts w:ascii="Arial Nova" w:hAnsi="Arial Nova"/>
                <w:sz w:val="18"/>
                <w:szCs w:val="18"/>
              </w:rPr>
              <w:t>Ficamos animados em desenvolver o programa, pois nos desafiou a aprender e fixar os conhecimentos passados pelo professor durante o semestre.</w:t>
            </w:r>
          </w:p>
          <w:p w14:paraId="592F1A4E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1F532568" w14:textId="327A1CB4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</w:tc>
      </w:tr>
    </w:tbl>
    <w:p w14:paraId="7A46F187" w14:textId="79DB159F" w:rsidR="00D21557" w:rsidRDefault="00D21557">
      <w:pPr>
        <w:rPr>
          <w:rFonts w:ascii="Arial Nova" w:hAnsi="Arial Nova"/>
          <w:sz w:val="18"/>
          <w:szCs w:val="18"/>
        </w:rPr>
      </w:pPr>
    </w:p>
    <w:p w14:paraId="12A54C01" w14:textId="6A61716A" w:rsidR="00D21557" w:rsidRDefault="00D21557">
      <w:pPr>
        <w:rPr>
          <w:rFonts w:ascii="Arial Nova" w:hAnsi="Arial Nova"/>
          <w:sz w:val="18"/>
          <w:szCs w:val="18"/>
        </w:rPr>
      </w:pPr>
    </w:p>
    <w:p w14:paraId="3748F269" w14:textId="04886623" w:rsidR="00D21557" w:rsidRDefault="00D21557">
      <w:pPr>
        <w:rPr>
          <w:rFonts w:ascii="Arial Nova" w:hAnsi="Arial Nova"/>
          <w:sz w:val="18"/>
          <w:szCs w:val="18"/>
        </w:rPr>
      </w:pPr>
    </w:p>
    <w:p w14:paraId="7FC304D5" w14:textId="779D6174" w:rsidR="00D21557" w:rsidRDefault="00D21557">
      <w:pPr>
        <w:rPr>
          <w:rFonts w:ascii="Arial Nova" w:hAnsi="Arial Nova"/>
          <w:sz w:val="18"/>
          <w:szCs w:val="18"/>
        </w:rPr>
      </w:pPr>
    </w:p>
    <w:p w14:paraId="6BB08591" w14:textId="6E00F133" w:rsidR="00D21557" w:rsidRDefault="00D21557">
      <w:pPr>
        <w:rPr>
          <w:rFonts w:ascii="Arial Nova" w:hAnsi="Arial Nova"/>
          <w:sz w:val="18"/>
          <w:szCs w:val="18"/>
        </w:rPr>
      </w:pPr>
    </w:p>
    <w:p w14:paraId="35323687" w14:textId="62629C67" w:rsidR="00D21557" w:rsidRDefault="00D21557">
      <w:pPr>
        <w:rPr>
          <w:rFonts w:ascii="Arial Nova" w:hAnsi="Arial Nova"/>
          <w:sz w:val="18"/>
          <w:szCs w:val="18"/>
        </w:rPr>
      </w:pPr>
    </w:p>
    <w:p w14:paraId="7C170091" w14:textId="77777777" w:rsidR="00D21557" w:rsidRPr="00D21557" w:rsidRDefault="00D21557">
      <w:pPr>
        <w:rPr>
          <w:rFonts w:ascii="Arial Nova" w:hAnsi="Arial Nova"/>
          <w:sz w:val="18"/>
          <w:szCs w:val="18"/>
        </w:rPr>
      </w:pPr>
    </w:p>
    <w:p w14:paraId="08B91404" w14:textId="6B23553E" w:rsidR="000653E9" w:rsidRDefault="000653E9">
      <w:pPr>
        <w:rPr>
          <w:rFonts w:ascii="Arial Nova" w:hAnsi="Arial Nova"/>
        </w:rPr>
      </w:pPr>
      <w:r>
        <w:rPr>
          <w:rFonts w:ascii="Arial Nova" w:hAnsi="Arial Nova"/>
        </w:rPr>
        <w:br w:type="page"/>
      </w:r>
    </w:p>
    <w:p w14:paraId="1E367A0F" w14:textId="56B3F041" w:rsidR="00533652" w:rsidRDefault="000653E9" w:rsidP="00526E2B">
      <w:pPr>
        <w:pBdr>
          <w:bottom w:val="single" w:sz="6" w:space="1" w:color="auto"/>
        </w:pBdr>
        <w:rPr>
          <w:rFonts w:ascii="Arial Nova" w:hAnsi="Arial Nova"/>
        </w:rPr>
      </w:pPr>
      <w:r>
        <w:rPr>
          <w:rFonts w:ascii="Arial Nova" w:hAnsi="Arial Nova"/>
        </w:rPr>
        <w:lastRenderedPageBreak/>
        <w:br/>
      </w:r>
      <w:r w:rsidRPr="000653E9">
        <w:rPr>
          <w:rFonts w:ascii="Arial Nova" w:hAnsi="Arial Nova"/>
          <w:b/>
          <w:bCs/>
          <w:color w:val="548DD4" w:themeColor="text2" w:themeTint="99"/>
        </w:rPr>
        <w:t>Grade de autoavaliação do trabalho em relação a especificação</w:t>
      </w:r>
    </w:p>
    <w:p w14:paraId="37676CF3" w14:textId="77777777" w:rsidR="000653E9" w:rsidRDefault="000653E9" w:rsidP="00526E2B">
      <w:pPr>
        <w:rPr>
          <w:rFonts w:ascii="Arial Nova" w:hAnsi="Arial Nova"/>
        </w:rPr>
      </w:pP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D60386" w:rsidRPr="00A06F43" w14:paraId="71B9933B" w14:textId="77777777" w:rsidTr="00D60386">
        <w:tc>
          <w:tcPr>
            <w:tcW w:w="10060" w:type="dxa"/>
          </w:tcPr>
          <w:p w14:paraId="6D3CBAF9" w14:textId="78DA54F9" w:rsidR="00D60386" w:rsidRPr="00A06F43" w:rsidRDefault="00D60386" w:rsidP="00C5337D">
            <w:pPr>
              <w:rPr>
                <w:rFonts w:ascii="Arial Nova" w:hAnsi="Arial Nova"/>
                <w:b/>
                <w:bCs/>
                <w:sz w:val="16"/>
                <w:szCs w:val="16"/>
              </w:rPr>
            </w:pP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Implementa as classes X e Y empregando herança</w:t>
            </w:r>
          </w:p>
          <w:p w14:paraId="4DDDDED6" w14:textId="7DDB7423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 w:rsidRP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) 1.0 – Implementa as duas classes livres para especializar outros tipos de itens (subclasses de Item) ou altera a hierarquia, porém introduz duas classes novas conforme escolha da equipe mantendo algum relacionamento de herança</w:t>
            </w:r>
          </w:p>
          <w:p w14:paraId="53BAA5A9" w14:textId="41F6AC98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 xml:space="preserve">(  ) 0.6 – </w:t>
            </w:r>
            <w:r>
              <w:rPr>
                <w:rFonts w:ascii="Arial Nova" w:hAnsi="Arial Nova"/>
                <w:sz w:val="16"/>
                <w:szCs w:val="16"/>
              </w:rPr>
              <w:t>Tem duas classes, mas não usa herança ou apenas uma classe com herança (implementa parcialmente o solicitado)</w:t>
            </w:r>
          </w:p>
          <w:p w14:paraId="3A723024" w14:textId="4D6D0DD8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tem classes extras, mas sem herança</w:t>
            </w:r>
            <w:r w:rsidRPr="00A06F43">
              <w:rPr>
                <w:rFonts w:ascii="Arial Nova" w:hAnsi="Arial Nova"/>
                <w:sz w:val="16"/>
                <w:szCs w:val="16"/>
              </w:rPr>
              <w:t>).</w:t>
            </w:r>
          </w:p>
          <w:p w14:paraId="49ADB68F" w14:textId="5E3EFEE4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  <w:r>
              <w:rPr>
                <w:rFonts w:ascii="Arial Nova" w:hAnsi="Arial Nova"/>
                <w:sz w:val="16"/>
                <w:szCs w:val="16"/>
              </w:rPr>
              <w:t xml:space="preserve"> (classes não foram implementadas)</w:t>
            </w:r>
          </w:p>
          <w:p w14:paraId="284171DA" w14:textId="77777777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41BC9C5D" w14:textId="77777777" w:rsidTr="000C4754">
        <w:tc>
          <w:tcPr>
            <w:tcW w:w="10060" w:type="dxa"/>
          </w:tcPr>
          <w:p w14:paraId="0612DBC4" w14:textId="43EB27C7" w:rsidR="00533652" w:rsidRPr="00A06F43" w:rsidRDefault="00533652" w:rsidP="00FA42FD">
            <w:pPr>
              <w:rPr>
                <w:rFonts w:ascii="Arial Nova" w:hAnsi="Arial Nova"/>
                <w:b/>
                <w:bCs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 w:rsidR="0078780C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cadastrar item</w:t>
            </w: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 </w:t>
            </w:r>
          </w:p>
          <w:p w14:paraId="692CE76B" w14:textId="2DF383B0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) 1.0 – Opera corretamente, </w:t>
            </w:r>
            <w:r w:rsidR="0078780C" w:rsidRPr="009C7E22">
              <w:rPr>
                <w:rFonts w:ascii="Arial Nova" w:hAnsi="Arial Nova"/>
                <w:sz w:val="16"/>
                <w:szCs w:val="16"/>
                <w:highlight w:val="yellow"/>
              </w:rPr>
              <w:t>lendo os dados necessários conforme a categoria do item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, </w:t>
            </w:r>
            <w:r w:rsidR="0078780C"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bem como usando </w:t>
            </w:r>
            <w:proofErr w:type="spellStart"/>
            <w:r w:rsidR="0078780C" w:rsidRPr="009C7E22">
              <w:rPr>
                <w:rFonts w:ascii="Arial Nova" w:hAnsi="Arial Nova"/>
                <w:sz w:val="16"/>
                <w:szCs w:val="16"/>
                <w:highlight w:val="yellow"/>
              </w:rPr>
              <w:t>idItem</w:t>
            </w:r>
            <w:proofErr w:type="spellEnd"/>
            <w:r w:rsidR="0078780C"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 com código adequado gerado automaticamente e incluindo em na Biblioteca</w:t>
            </w:r>
          </w:p>
          <w:p w14:paraId="080CE050" w14:textId="254C5968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 xml:space="preserve">(  ) 0.6 – Le os dados corretamente, porém </w:t>
            </w:r>
            <w:r w:rsidR="0078780C">
              <w:rPr>
                <w:rFonts w:ascii="Arial Nova" w:hAnsi="Arial Nova"/>
                <w:sz w:val="16"/>
                <w:szCs w:val="16"/>
              </w:rPr>
              <w:t xml:space="preserve">não utiliza o </w:t>
            </w:r>
            <w:proofErr w:type="spellStart"/>
            <w:r w:rsidR="0078780C">
              <w:rPr>
                <w:rFonts w:ascii="Arial Nova" w:hAnsi="Arial Nova"/>
                <w:sz w:val="16"/>
                <w:szCs w:val="16"/>
              </w:rPr>
              <w:t>idItem</w:t>
            </w:r>
            <w:proofErr w:type="spellEnd"/>
            <w:r w:rsidR="0078780C">
              <w:rPr>
                <w:rFonts w:ascii="Arial Nova" w:hAnsi="Arial Nova"/>
                <w:sz w:val="16"/>
                <w:szCs w:val="16"/>
              </w:rPr>
              <w:t xml:space="preserve"> conforme especificado</w:t>
            </w:r>
          </w:p>
          <w:p w14:paraId="1AACA965" w14:textId="00A66607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 (funciona de outro jeito do esperado</w:t>
            </w:r>
            <w:r w:rsidR="0078780C"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).</w:t>
            </w:r>
          </w:p>
          <w:p w14:paraId="051E7DEE" w14:textId="77777777" w:rsidR="00F521CE" w:rsidRPr="00A06F43" w:rsidRDefault="00F521CE" w:rsidP="00F521C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03ADE87C" w14:textId="181C12E0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2B044ED0" w14:textId="77777777" w:rsidTr="000C4754">
        <w:tc>
          <w:tcPr>
            <w:tcW w:w="10060" w:type="dxa"/>
          </w:tcPr>
          <w:p w14:paraId="525C4D91" w14:textId="0956055D" w:rsidR="00533652" w:rsidRPr="00A06F43" w:rsidRDefault="00533652" w:rsidP="00FA42FD">
            <w:pP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 w:rsidR="0078780C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cadastrar amigo</w:t>
            </w:r>
          </w:p>
          <w:p w14:paraId="3A1885E0" w14:textId="74522AE8" w:rsidR="00E46F0A" w:rsidRPr="00A06F43" w:rsidRDefault="00E46F0A" w:rsidP="00E46F0A">
            <w:pPr>
              <w:rPr>
                <w:rFonts w:ascii="Arial Nova" w:hAnsi="Arial Nova"/>
                <w:sz w:val="16"/>
                <w:szCs w:val="16"/>
              </w:rPr>
            </w:pP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) 1.0 – Opera corretamente, </w:t>
            </w:r>
            <w:r w:rsidR="0078780C"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criando um objeto Amigo e incluindo na </w:t>
            </w:r>
            <w:proofErr w:type="spellStart"/>
            <w:r w:rsidR="0078780C" w:rsidRPr="009C7E22">
              <w:rPr>
                <w:rFonts w:ascii="Arial Nova" w:hAnsi="Arial Nova"/>
                <w:sz w:val="16"/>
                <w:szCs w:val="16"/>
                <w:highlight w:val="yellow"/>
              </w:rPr>
              <w:t>ListaAmigos</w:t>
            </w:r>
            <w:proofErr w:type="spellEnd"/>
          </w:p>
          <w:p w14:paraId="59D4AB47" w14:textId="359886B8" w:rsidR="00E46F0A" w:rsidRPr="00A06F43" w:rsidRDefault="00E46F0A" w:rsidP="00E46F0A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 xml:space="preserve">(  ) 0.6 – Opera com alguma funcionalidade diferente (exemplo: </w:t>
            </w:r>
            <w:proofErr w:type="spellStart"/>
            <w:r w:rsidR="0078780C">
              <w:rPr>
                <w:rFonts w:ascii="Arial Nova" w:hAnsi="Arial Nova"/>
                <w:sz w:val="16"/>
                <w:szCs w:val="16"/>
              </w:rPr>
              <w:t>idAmigo</w:t>
            </w:r>
            <w:proofErr w:type="spellEnd"/>
            <w:r w:rsidR="0078780C">
              <w:rPr>
                <w:rFonts w:ascii="Arial Nova" w:hAnsi="Arial Nova"/>
                <w:sz w:val="16"/>
                <w:szCs w:val="16"/>
              </w:rPr>
              <w:t xml:space="preserve"> não é gerado automaticamente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4EBBB8E1" w14:textId="0EE2CDDD" w:rsidR="00E46F0A" w:rsidRPr="00A06F43" w:rsidRDefault="00E46F0A" w:rsidP="00E46F0A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(funciona de outro jeito do esperado</w:t>
            </w:r>
            <w:r w:rsidR="0078780C"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="0078780C" w:rsidRPr="00A06F43">
              <w:rPr>
                <w:rFonts w:ascii="Arial Nova" w:hAnsi="Arial Nova"/>
                <w:sz w:val="16"/>
                <w:szCs w:val="16"/>
              </w:rPr>
              <w:t>).</w:t>
            </w:r>
          </w:p>
          <w:p w14:paraId="58014CB2" w14:textId="77777777" w:rsidR="00F521CE" w:rsidRPr="00A06F43" w:rsidRDefault="00F521CE" w:rsidP="00F521C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7BC761EA" w14:textId="0090E98C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24740245" w14:textId="77777777" w:rsidTr="000C4754">
        <w:tc>
          <w:tcPr>
            <w:tcW w:w="10060" w:type="dxa"/>
          </w:tcPr>
          <w:p w14:paraId="1A0B1898" w14:textId="77777777" w:rsidR="003C5FDE" w:rsidRPr="00A06F43" w:rsidRDefault="003C5FDE" w:rsidP="003C5FDE">
            <w:pP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empréstimos de item</w:t>
            </w:r>
          </w:p>
          <w:p w14:paraId="36BB4547" w14:textId="2CFF957F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 w:rsidRP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) 1.0 – Opera corretamente perguntando o código do item e o código do amigo efetuando o empréstimo adicionando com os atributos corretos (incluindo </w:t>
            </w:r>
            <w:proofErr w:type="spellStart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dataEmprestimo</w:t>
            </w:r>
            <w:proofErr w:type="spellEnd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) na </w:t>
            </w:r>
            <w:proofErr w:type="spellStart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List</w:t>
            </w:r>
            <w:r w:rsidR="00E957D3" w:rsidRPr="009C7E22">
              <w:rPr>
                <w:rFonts w:ascii="Arial Nova" w:hAnsi="Arial Nova"/>
                <w:sz w:val="16"/>
                <w:szCs w:val="16"/>
                <w:highlight w:val="yellow"/>
              </w:rPr>
              <w:t>a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Emprestimos</w:t>
            </w:r>
            <w:proofErr w:type="spellEnd"/>
          </w:p>
          <w:p w14:paraId="495D8843" w14:textId="77777777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0.6 – Funciona, porém de outra forma</w:t>
            </w:r>
            <w:r>
              <w:rPr>
                <w:rFonts w:ascii="Arial Nova" w:hAnsi="Arial Nova"/>
                <w:sz w:val="16"/>
                <w:szCs w:val="16"/>
              </w:rPr>
              <w:t xml:space="preserve"> levemente diferente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, </w:t>
            </w:r>
            <w:r>
              <w:rPr>
                <w:rFonts w:ascii="Arial Nova" w:hAnsi="Arial Nova"/>
                <w:sz w:val="16"/>
                <w:szCs w:val="16"/>
              </w:rPr>
              <w:t>por exemplo, não empregando os códigos como descrito na especificação</w:t>
            </w:r>
          </w:p>
          <w:p w14:paraId="24415985" w14:textId="086318D9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</w:t>
            </w:r>
            <w:r w:rsidR="00E957D3">
              <w:rPr>
                <w:rFonts w:ascii="Arial Nova" w:hAnsi="Arial Nova"/>
                <w:sz w:val="16"/>
                <w:szCs w:val="16"/>
              </w:rPr>
              <w:t xml:space="preserve">  </w:t>
            </w:r>
            <w:r w:rsidRPr="00A06F43">
              <w:rPr>
                <w:rFonts w:ascii="Arial Nova" w:hAnsi="Arial Nova"/>
                <w:sz w:val="16"/>
                <w:szCs w:val="16"/>
              </w:rPr>
              <w:t>) 0.4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7A13FB5C" w14:textId="77777777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5F503E54" w14:textId="6C58F9B4" w:rsidR="00E46F0A" w:rsidRPr="00A06F43" w:rsidRDefault="00E46F0A" w:rsidP="00E46F0A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2462EDF1" w14:textId="77777777" w:rsidTr="000C4754">
        <w:tc>
          <w:tcPr>
            <w:tcW w:w="10060" w:type="dxa"/>
          </w:tcPr>
          <w:p w14:paraId="05FF2E54" w14:textId="74291A6F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devolver item</w:t>
            </w:r>
            <w:r w:rsidRPr="00A06F43">
              <w:rPr>
                <w:rFonts w:ascii="Arial Nova" w:hAnsi="Arial Nova"/>
                <w:sz w:val="16"/>
                <w:szCs w:val="16"/>
              </w:rPr>
              <w:br/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) 1.0 – Opera corretamente perguntando o código do item e efetuando a devolução (incluindo </w:t>
            </w:r>
            <w:proofErr w:type="spellStart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dataDevolução</w:t>
            </w:r>
            <w:proofErr w:type="spellEnd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) do objeto corretor na </w:t>
            </w:r>
            <w:proofErr w:type="spellStart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ListaEmprestimos</w:t>
            </w:r>
            <w:proofErr w:type="spellEnd"/>
          </w:p>
          <w:p w14:paraId="29A10311" w14:textId="77777777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0.6 – Funciona, porém de outra forma</w:t>
            </w:r>
            <w:r>
              <w:rPr>
                <w:rFonts w:ascii="Arial Nova" w:hAnsi="Arial Nova"/>
                <w:sz w:val="16"/>
                <w:szCs w:val="16"/>
              </w:rPr>
              <w:t xml:space="preserve"> levemente diferente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, </w:t>
            </w:r>
            <w:r>
              <w:rPr>
                <w:rFonts w:ascii="Arial Nova" w:hAnsi="Arial Nova"/>
                <w:sz w:val="16"/>
                <w:szCs w:val="16"/>
              </w:rPr>
              <w:t>por exemplo, não usando o código correto ou então com problemas na data</w:t>
            </w:r>
          </w:p>
          <w:p w14:paraId="20FF5FA5" w14:textId="77777777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000506D3" w14:textId="77777777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1187DE2C" w14:textId="7BD2D549" w:rsidR="005138A9" w:rsidRPr="00A06F43" w:rsidRDefault="005138A9" w:rsidP="003C5FDE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29E4CFAA" w14:textId="77777777" w:rsidTr="000C4754">
        <w:tc>
          <w:tcPr>
            <w:tcW w:w="10060" w:type="dxa"/>
          </w:tcPr>
          <w:p w14:paraId="1E174039" w14:textId="63AA7878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empréstimos atuais</w:t>
            </w:r>
            <w:r w:rsidRPr="00A06F43">
              <w:rPr>
                <w:rFonts w:ascii="Arial Nova" w:hAnsi="Arial Nova"/>
                <w:sz w:val="16"/>
                <w:szCs w:val="16"/>
              </w:rPr>
              <w:br/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 w:rsidRP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) 1.0 – Opera corretamente empregando o </w:t>
            </w:r>
            <w:proofErr w:type="spellStart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enum</w:t>
            </w:r>
            <w:proofErr w:type="spellEnd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dispItem</w:t>
            </w:r>
            <w:proofErr w:type="spellEnd"/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 xml:space="preserve"> para verificar os itens emprestados</w:t>
            </w:r>
          </w:p>
          <w:p w14:paraId="7D077D94" w14:textId="52FBEE65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0.6 – Funciona, porém de outra forma</w:t>
            </w:r>
            <w:r>
              <w:rPr>
                <w:rFonts w:ascii="Arial Nova" w:hAnsi="Arial Nova"/>
                <w:sz w:val="16"/>
                <w:szCs w:val="16"/>
              </w:rPr>
              <w:t xml:space="preserve"> levemente diferente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, </w:t>
            </w:r>
            <w:r>
              <w:rPr>
                <w:rFonts w:ascii="Arial Nova" w:hAnsi="Arial Nova"/>
                <w:sz w:val="16"/>
                <w:szCs w:val="16"/>
              </w:rPr>
              <w:t xml:space="preserve">por exemplo, não empregando o </w:t>
            </w:r>
            <w:proofErr w:type="spellStart"/>
            <w:r>
              <w:rPr>
                <w:rFonts w:ascii="Arial Nova" w:hAnsi="Arial Nova"/>
                <w:sz w:val="16"/>
                <w:szCs w:val="16"/>
              </w:rPr>
              <w:t>enum</w:t>
            </w:r>
            <w:proofErr w:type="spellEnd"/>
            <w:r>
              <w:rPr>
                <w:rFonts w:ascii="Arial Nova" w:hAnsi="Arial Nova"/>
                <w:sz w:val="16"/>
                <w:szCs w:val="16"/>
              </w:rPr>
              <w:t xml:space="preserve"> solicitado</w:t>
            </w:r>
          </w:p>
          <w:p w14:paraId="2369A3C8" w14:textId="77777777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26BD03CD" w14:textId="77777777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024EF39F" w14:textId="6D729717" w:rsidR="00F521CE" w:rsidRPr="00A06F43" w:rsidRDefault="00F521CE" w:rsidP="003C5FDE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667A76B1" w14:textId="77777777" w:rsidTr="000C4754">
        <w:tc>
          <w:tcPr>
            <w:tcW w:w="10060" w:type="dxa"/>
          </w:tcPr>
          <w:p w14:paraId="1A652D7E" w14:textId="2C818B72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histórico de empréstimos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 w:rsidRP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) 1.0 – Opera corretamente conforme especificado, a partir do código de um item lista todas as movimentações que já ocorreram com este item da biblioteca</w:t>
            </w:r>
          </w:p>
          <w:p w14:paraId="368F0CD2" w14:textId="79B5EF83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0.6 – Funciona, porém de outra forma</w:t>
            </w:r>
            <w:r>
              <w:rPr>
                <w:rFonts w:ascii="Arial Nova" w:hAnsi="Arial Nova"/>
                <w:sz w:val="16"/>
                <w:szCs w:val="16"/>
              </w:rPr>
              <w:t xml:space="preserve"> levemente diferente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, </w:t>
            </w:r>
            <w:r>
              <w:rPr>
                <w:rFonts w:ascii="Arial Nova" w:hAnsi="Arial Nova"/>
                <w:sz w:val="16"/>
                <w:szCs w:val="16"/>
              </w:rPr>
              <w:t>por exemplo, não mostra todos os atributos</w:t>
            </w:r>
          </w:p>
          <w:p w14:paraId="28EBAA29" w14:textId="77777777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73EBA083" w14:textId="77777777" w:rsidR="001847A4" w:rsidRPr="00A06F43" w:rsidRDefault="001847A4" w:rsidP="001847A4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49FF6960" w14:textId="7A57EE7D" w:rsidR="00F521CE" w:rsidRPr="00A06F43" w:rsidRDefault="00F521CE" w:rsidP="00F521CE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C34883" w:rsidRPr="00A06F43" w14:paraId="0C3609F6" w14:textId="77777777" w:rsidTr="00C34883">
        <w:tc>
          <w:tcPr>
            <w:tcW w:w="10060" w:type="dxa"/>
          </w:tcPr>
          <w:p w14:paraId="4F97AC39" w14:textId="2F0AD934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listar biblioteca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 w:rsidRP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) 1.0 – Opera corretamente conforme especificado, listando todos os itens da biblioteca em ordem de alfabética de título apresentando seu nome e sua última situação</w:t>
            </w:r>
          </w:p>
          <w:p w14:paraId="08B6E5A5" w14:textId="7D147BC9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0.6 – Funciona, porém de outra forma</w:t>
            </w:r>
            <w:r>
              <w:rPr>
                <w:rFonts w:ascii="Arial Nova" w:hAnsi="Arial Nova"/>
                <w:sz w:val="16"/>
                <w:szCs w:val="16"/>
              </w:rPr>
              <w:t xml:space="preserve"> levemente diferente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, </w:t>
            </w:r>
            <w:r>
              <w:rPr>
                <w:rFonts w:ascii="Arial Nova" w:hAnsi="Arial Nova"/>
                <w:sz w:val="16"/>
                <w:szCs w:val="16"/>
              </w:rPr>
              <w:t>por exemplo, não mostra todos os atributos ou não ordena</w:t>
            </w:r>
          </w:p>
          <w:p w14:paraId="6B94A3BC" w14:textId="77777777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0.4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405A575C" w14:textId="77777777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64D64C32" w14:textId="77777777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C34883" w:rsidRPr="00A06F43" w14:paraId="55AFA3E9" w14:textId="77777777" w:rsidTr="00C34883">
        <w:tc>
          <w:tcPr>
            <w:tcW w:w="10060" w:type="dxa"/>
          </w:tcPr>
          <w:p w14:paraId="5405F6BC" w14:textId="5807F725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alterar estado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 w:rsidRP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) 1.0 – Opera corretamente conforme especificado, permitindo mudar o estado de um item a partir do seu código</w:t>
            </w:r>
          </w:p>
          <w:p w14:paraId="7CDDF9B5" w14:textId="4252F61F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</w:t>
            </w:r>
            <w:r>
              <w:rPr>
                <w:rFonts w:ascii="Arial Nova" w:hAnsi="Arial Nova"/>
                <w:sz w:val="16"/>
                <w:szCs w:val="16"/>
              </w:rPr>
              <w:t>5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6AC18345" w14:textId="77777777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</w:p>
          <w:p w14:paraId="1CD5EB46" w14:textId="77777777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D60386" w:rsidRPr="00A06F43" w14:paraId="2BFF1235" w14:textId="77777777" w:rsidTr="00D60386">
        <w:tc>
          <w:tcPr>
            <w:tcW w:w="10060" w:type="dxa"/>
          </w:tcPr>
          <w:p w14:paraId="311AABBD" w14:textId="07D73CC6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Persistência de objetos em disco (serialização das classes)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9C7E22" w:rsidRPr="009C7E22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9C7E22">
              <w:rPr>
                <w:rFonts w:ascii="Arial Nova" w:hAnsi="Arial Nova"/>
                <w:sz w:val="16"/>
                <w:szCs w:val="16"/>
                <w:highlight w:val="yellow"/>
              </w:rPr>
              <w:t>) 1.0 – Salva em disco os dados conforme as classes vão sendo manipuladas e ao abrir o programa procurar pelo arquivo lendo os dados serializados (ou seja, garante a persistência dos dados do sistema Biblioteca)</w:t>
            </w:r>
          </w:p>
          <w:p w14:paraId="673B38B1" w14:textId="1732E59C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</w:t>
            </w:r>
            <w:r>
              <w:rPr>
                <w:rFonts w:ascii="Arial Nova" w:hAnsi="Arial Nova"/>
                <w:sz w:val="16"/>
                <w:szCs w:val="16"/>
              </w:rPr>
              <w:t>5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</w:t>
            </w:r>
            <w:r>
              <w:rPr>
                <w:rFonts w:ascii="Arial Nova" w:hAnsi="Arial Nova"/>
                <w:sz w:val="16"/>
                <w:szCs w:val="16"/>
              </w:rPr>
              <w:t xml:space="preserve">Efetua algumas operações, apenas salva ou salva </w:t>
            </w:r>
            <w:r w:rsidRPr="00F10646">
              <w:rPr>
                <w:rFonts w:ascii="Arial Nova" w:hAnsi="Arial Nova"/>
                <w:sz w:val="16"/>
                <w:szCs w:val="16"/>
              </w:rPr>
              <w:t>parcialmente</w:t>
            </w:r>
          </w:p>
          <w:p w14:paraId="65FABFA1" w14:textId="4EDDE92B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0.0 – Não há esta possibilidade</w:t>
            </w:r>
            <w:r>
              <w:rPr>
                <w:rFonts w:ascii="Arial Nova" w:hAnsi="Arial Nova"/>
                <w:sz w:val="16"/>
                <w:szCs w:val="16"/>
              </w:rPr>
              <w:t xml:space="preserve"> </w:t>
            </w:r>
          </w:p>
          <w:p w14:paraId="5F9681D1" w14:textId="77777777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D60386" w:rsidRPr="00A06F43" w14:paraId="62F3D5F1" w14:textId="77777777" w:rsidTr="00D60386">
        <w:tc>
          <w:tcPr>
            <w:tcW w:w="10060" w:type="dxa"/>
          </w:tcPr>
          <w:p w14:paraId="220EA7CE" w14:textId="62F8C2EA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Código está documentado com </w:t>
            </w:r>
            <w:proofErr w:type="spellStart"/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tags</w:t>
            </w:r>
            <w:proofErr w:type="spellEnd"/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JavaDoc</w:t>
            </w:r>
            <w:proofErr w:type="spellEnd"/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Pr="00F10646">
              <w:rPr>
                <w:rFonts w:ascii="Arial Nova" w:hAnsi="Arial Nova"/>
                <w:sz w:val="16"/>
                <w:szCs w:val="16"/>
                <w:highlight w:val="yellow"/>
              </w:rPr>
              <w:t>(</w:t>
            </w:r>
            <w:r w:rsidR="00F10646" w:rsidRPr="00F10646">
              <w:rPr>
                <w:rFonts w:ascii="Arial Nova" w:hAnsi="Arial Nova"/>
                <w:sz w:val="16"/>
                <w:szCs w:val="16"/>
                <w:highlight w:val="yellow"/>
              </w:rPr>
              <w:t>X</w:t>
            </w:r>
            <w:r w:rsidRPr="00F10646">
              <w:rPr>
                <w:rFonts w:ascii="Arial Nova" w:hAnsi="Arial Nova"/>
                <w:sz w:val="16"/>
                <w:szCs w:val="16"/>
                <w:highlight w:val="yellow"/>
              </w:rPr>
              <w:t xml:space="preserve">) 1.0 – Sim, todas as classes e métodos estão corretamente documentados com </w:t>
            </w:r>
            <w:proofErr w:type="spellStart"/>
            <w:r w:rsidRPr="00F10646">
              <w:rPr>
                <w:rFonts w:ascii="Arial Nova" w:hAnsi="Arial Nova"/>
                <w:sz w:val="16"/>
                <w:szCs w:val="16"/>
                <w:highlight w:val="yellow"/>
              </w:rPr>
              <w:t>tags</w:t>
            </w:r>
            <w:proofErr w:type="spellEnd"/>
            <w:r w:rsidRPr="00F10646">
              <w:rPr>
                <w:rFonts w:ascii="Arial Nova" w:hAnsi="Arial Nova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F10646">
              <w:rPr>
                <w:rFonts w:ascii="Arial Nova" w:hAnsi="Arial Nova"/>
                <w:sz w:val="16"/>
                <w:szCs w:val="16"/>
                <w:highlight w:val="yellow"/>
              </w:rPr>
              <w:t>JavaDoc</w:t>
            </w:r>
            <w:proofErr w:type="spellEnd"/>
            <w:r w:rsidRPr="00F10646">
              <w:rPr>
                <w:rFonts w:ascii="Arial Nova" w:hAnsi="Arial Nova"/>
                <w:sz w:val="16"/>
                <w:szCs w:val="16"/>
                <w:highlight w:val="yellow"/>
              </w:rPr>
              <w:t>.</w:t>
            </w:r>
          </w:p>
          <w:p w14:paraId="274857D7" w14:textId="166B9CCE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  ) 0.</w:t>
            </w:r>
            <w:r>
              <w:rPr>
                <w:rFonts w:ascii="Arial Nova" w:hAnsi="Arial Nova"/>
                <w:sz w:val="16"/>
                <w:szCs w:val="16"/>
              </w:rPr>
              <w:t>5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</w:t>
            </w:r>
            <w:r>
              <w:rPr>
                <w:rFonts w:ascii="Arial Nova" w:hAnsi="Arial Nova"/>
                <w:sz w:val="16"/>
                <w:szCs w:val="16"/>
              </w:rPr>
              <w:t xml:space="preserve">As classes estão parcialmente documentadas (faltam algumas classes ou métodos), ou a documentação foi feita apenas com comentários tradicionais, sem uso de </w:t>
            </w:r>
            <w:proofErr w:type="spellStart"/>
            <w:r>
              <w:rPr>
                <w:rFonts w:ascii="Arial Nova" w:hAnsi="Arial Nova"/>
                <w:sz w:val="16"/>
                <w:szCs w:val="16"/>
              </w:rPr>
              <w:t>tags</w:t>
            </w:r>
            <w:proofErr w:type="spellEnd"/>
            <w:r>
              <w:rPr>
                <w:rFonts w:ascii="Arial Nova" w:hAnsi="Arial Nov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ova" w:hAnsi="Arial Nova"/>
                <w:sz w:val="16"/>
                <w:szCs w:val="16"/>
              </w:rPr>
              <w:t>JavaDoc</w:t>
            </w:r>
            <w:proofErr w:type="spellEnd"/>
          </w:p>
          <w:p w14:paraId="1D5E89F5" w14:textId="558F855C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 xml:space="preserve">(  ) 0.0 – Não há </w:t>
            </w:r>
            <w:r>
              <w:rPr>
                <w:rFonts w:ascii="Arial Nova" w:hAnsi="Arial Nova"/>
                <w:sz w:val="16"/>
                <w:szCs w:val="16"/>
              </w:rPr>
              <w:t>documentação</w:t>
            </w:r>
            <w:r w:rsidR="00815D32">
              <w:rPr>
                <w:rFonts w:ascii="Arial Nova" w:hAnsi="Arial Nova"/>
                <w:sz w:val="16"/>
                <w:szCs w:val="16"/>
              </w:rPr>
              <w:t xml:space="preserve"> com comentários ou </w:t>
            </w:r>
            <w:proofErr w:type="spellStart"/>
            <w:r w:rsidR="00815D32">
              <w:rPr>
                <w:rFonts w:ascii="Arial Nova" w:hAnsi="Arial Nova"/>
                <w:sz w:val="16"/>
                <w:szCs w:val="16"/>
              </w:rPr>
              <w:t>tags</w:t>
            </w:r>
            <w:proofErr w:type="spellEnd"/>
          </w:p>
          <w:p w14:paraId="4EDF2DFB" w14:textId="77777777" w:rsidR="00D60386" w:rsidRPr="00A06F43" w:rsidRDefault="00D60386" w:rsidP="00C5337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</w:tbl>
    <w:p w14:paraId="4CAB0E0E" w14:textId="2DD5315E" w:rsidR="00533652" w:rsidRDefault="00533652" w:rsidP="00526E2B">
      <w:pPr>
        <w:rPr>
          <w:rFonts w:ascii="Arial Nova" w:hAnsi="Arial Nova"/>
        </w:rPr>
      </w:pPr>
    </w:p>
    <w:p w14:paraId="66D3B305" w14:textId="6287B8C8" w:rsidR="00E957D3" w:rsidRDefault="00E957D3" w:rsidP="00526E2B">
      <w:pPr>
        <w:rPr>
          <w:rFonts w:ascii="Arial Nova" w:hAnsi="Arial Nova"/>
        </w:rPr>
      </w:pPr>
    </w:p>
    <w:sectPr w:rsidR="00E957D3" w:rsidSect="000A697C">
      <w:pgSz w:w="11907" w:h="16840" w:code="9"/>
      <w:pgMar w:top="709" w:right="850" w:bottom="709" w:left="993" w:header="72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F3F18" w14:textId="77777777" w:rsidR="00874FE3" w:rsidRDefault="00874FE3" w:rsidP="007817A5">
      <w:r>
        <w:separator/>
      </w:r>
    </w:p>
  </w:endnote>
  <w:endnote w:type="continuationSeparator" w:id="0">
    <w:p w14:paraId="1AA324F3" w14:textId="77777777" w:rsidR="00874FE3" w:rsidRDefault="00874FE3" w:rsidP="00781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436D6" w14:textId="77777777" w:rsidR="00874FE3" w:rsidRDefault="00874FE3" w:rsidP="007817A5">
      <w:r>
        <w:separator/>
      </w:r>
    </w:p>
  </w:footnote>
  <w:footnote w:type="continuationSeparator" w:id="0">
    <w:p w14:paraId="563640F9" w14:textId="77777777" w:rsidR="00874FE3" w:rsidRDefault="00874FE3" w:rsidP="00781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24E5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C95259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1E3330E"/>
    <w:multiLevelType w:val="hybridMultilevel"/>
    <w:tmpl w:val="04C67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12347"/>
    <w:multiLevelType w:val="hybridMultilevel"/>
    <w:tmpl w:val="0B96F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1275C"/>
    <w:multiLevelType w:val="hybridMultilevel"/>
    <w:tmpl w:val="04C67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10E"/>
    <w:rsid w:val="0002440B"/>
    <w:rsid w:val="000322DA"/>
    <w:rsid w:val="00045231"/>
    <w:rsid w:val="000653E9"/>
    <w:rsid w:val="00074341"/>
    <w:rsid w:val="00091A7C"/>
    <w:rsid w:val="000A5D64"/>
    <w:rsid w:val="000A697C"/>
    <w:rsid w:val="000C4754"/>
    <w:rsid w:val="000D1F95"/>
    <w:rsid w:val="000D5C8F"/>
    <w:rsid w:val="00131F6B"/>
    <w:rsid w:val="00151FA2"/>
    <w:rsid w:val="001714FA"/>
    <w:rsid w:val="001847A4"/>
    <w:rsid w:val="001D3BA0"/>
    <w:rsid w:val="001F34F5"/>
    <w:rsid w:val="001F6AB6"/>
    <w:rsid w:val="00285659"/>
    <w:rsid w:val="002B140B"/>
    <w:rsid w:val="002C2235"/>
    <w:rsid w:val="0032453F"/>
    <w:rsid w:val="00353E38"/>
    <w:rsid w:val="0037166F"/>
    <w:rsid w:val="0037262F"/>
    <w:rsid w:val="003B7B3C"/>
    <w:rsid w:val="003C5FDE"/>
    <w:rsid w:val="003F51C3"/>
    <w:rsid w:val="00436371"/>
    <w:rsid w:val="004703A8"/>
    <w:rsid w:val="00497917"/>
    <w:rsid w:val="004E2DEF"/>
    <w:rsid w:val="005138A9"/>
    <w:rsid w:val="00522EFE"/>
    <w:rsid w:val="00525DE4"/>
    <w:rsid w:val="00526E2B"/>
    <w:rsid w:val="00533652"/>
    <w:rsid w:val="005738E3"/>
    <w:rsid w:val="005B3F97"/>
    <w:rsid w:val="005D2A79"/>
    <w:rsid w:val="00633992"/>
    <w:rsid w:val="006A046E"/>
    <w:rsid w:val="006A4BB1"/>
    <w:rsid w:val="006E55EC"/>
    <w:rsid w:val="00745823"/>
    <w:rsid w:val="0078066D"/>
    <w:rsid w:val="007817A5"/>
    <w:rsid w:val="00786BA3"/>
    <w:rsid w:val="0078780C"/>
    <w:rsid w:val="00787C4B"/>
    <w:rsid w:val="007E2240"/>
    <w:rsid w:val="007F3BC6"/>
    <w:rsid w:val="00815D32"/>
    <w:rsid w:val="00821452"/>
    <w:rsid w:val="0083140A"/>
    <w:rsid w:val="00832010"/>
    <w:rsid w:val="0083333D"/>
    <w:rsid w:val="008545E5"/>
    <w:rsid w:val="00874FE3"/>
    <w:rsid w:val="008A5E26"/>
    <w:rsid w:val="008B068A"/>
    <w:rsid w:val="008D0581"/>
    <w:rsid w:val="0093789A"/>
    <w:rsid w:val="0094238D"/>
    <w:rsid w:val="009C7E22"/>
    <w:rsid w:val="009E6C84"/>
    <w:rsid w:val="009F0B78"/>
    <w:rsid w:val="009F0FE5"/>
    <w:rsid w:val="00A06F43"/>
    <w:rsid w:val="00A21D0B"/>
    <w:rsid w:val="00A44AF8"/>
    <w:rsid w:val="00A928DA"/>
    <w:rsid w:val="00AC0D99"/>
    <w:rsid w:val="00AE3EB6"/>
    <w:rsid w:val="00AE5415"/>
    <w:rsid w:val="00B02D99"/>
    <w:rsid w:val="00B30215"/>
    <w:rsid w:val="00B3212B"/>
    <w:rsid w:val="00B669C1"/>
    <w:rsid w:val="00B7588E"/>
    <w:rsid w:val="00BF22CA"/>
    <w:rsid w:val="00C0610E"/>
    <w:rsid w:val="00C33CE8"/>
    <w:rsid w:val="00C34883"/>
    <w:rsid w:val="00C64684"/>
    <w:rsid w:val="00C842FD"/>
    <w:rsid w:val="00C85924"/>
    <w:rsid w:val="00C9725E"/>
    <w:rsid w:val="00CC5300"/>
    <w:rsid w:val="00CD4EE3"/>
    <w:rsid w:val="00CE086B"/>
    <w:rsid w:val="00D21557"/>
    <w:rsid w:val="00D34198"/>
    <w:rsid w:val="00D60386"/>
    <w:rsid w:val="00D7411E"/>
    <w:rsid w:val="00DB2B82"/>
    <w:rsid w:val="00E33F3B"/>
    <w:rsid w:val="00E46F0A"/>
    <w:rsid w:val="00E957D3"/>
    <w:rsid w:val="00EB5652"/>
    <w:rsid w:val="00F10646"/>
    <w:rsid w:val="00F521CE"/>
    <w:rsid w:val="00F86E21"/>
    <w:rsid w:val="00FD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#d9d9d9">
      <v:fill color="#d9d9d9" opacity=".5"/>
    </o:shapedefaults>
    <o:shapelayout v:ext="edit">
      <o:idmap v:ext="edit" data="1"/>
    </o:shapelayout>
  </w:shapeDefaults>
  <w:decimalSymbol w:val=","/>
  <w:listSeparator w:val=";"/>
  <w14:docId w14:val="7790A191"/>
  <w14:defaultImageDpi w14:val="300"/>
  <w15:docId w15:val="{E5949ED6-673F-4037-853A-7DAE30F0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pPr>
      <w:keepNext/>
      <w:jc w:val="center"/>
      <w:outlineLvl w:val="1"/>
    </w:pPr>
    <w:rPr>
      <w:i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napToGrid w:val="0"/>
      <w:sz w:val="24"/>
    </w:rPr>
  </w:style>
  <w:style w:type="paragraph" w:styleId="Ttulo5">
    <w:name w:val="heading 5"/>
    <w:basedOn w:val="Normal"/>
    <w:next w:val="Normal"/>
    <w:qFormat/>
    <w:pPr>
      <w:keepNext/>
      <w:ind w:firstLine="708"/>
      <w:jc w:val="both"/>
      <w:outlineLvl w:val="4"/>
    </w:pPr>
    <w:rPr>
      <w:b/>
      <w:snapToGrid w:val="0"/>
      <w:sz w:val="24"/>
      <w:u w:val="single"/>
    </w:rPr>
  </w:style>
  <w:style w:type="paragraph" w:styleId="Ttulo6">
    <w:name w:val="heading 6"/>
    <w:basedOn w:val="Normal"/>
    <w:next w:val="Normal"/>
    <w:qFormat/>
    <w:pPr>
      <w:keepNext/>
      <w:ind w:left="4820"/>
      <w:jc w:val="right"/>
      <w:outlineLvl w:val="5"/>
    </w:pPr>
    <w:rPr>
      <w:rFonts w:ascii="Comic Sans MS" w:hAnsi="Comic Sans MS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both"/>
    </w:pPr>
    <w:rPr>
      <w:b/>
      <w:i/>
      <w:sz w:val="22"/>
    </w:rPr>
  </w:style>
  <w:style w:type="paragraph" w:styleId="TextosemFormatao">
    <w:name w:val="Plain Text"/>
    <w:basedOn w:val="Normal"/>
    <w:rPr>
      <w:rFonts w:ascii="Courier New" w:hAnsi="Courier New"/>
    </w:rPr>
  </w:style>
  <w:style w:type="paragraph" w:styleId="Recuodecorpodetexto">
    <w:name w:val="Body Text Indent"/>
    <w:basedOn w:val="Normal"/>
    <w:pPr>
      <w:ind w:firstLine="708"/>
      <w:jc w:val="both"/>
    </w:pPr>
    <w:rPr>
      <w:sz w:val="22"/>
    </w:rPr>
  </w:style>
  <w:style w:type="paragraph" w:styleId="Textodecomentrio">
    <w:name w:val="annotation text"/>
    <w:basedOn w:val="Normal"/>
    <w:semiHidden/>
  </w:style>
  <w:style w:type="character" w:customStyle="1" w:styleId="Ttulo2Char">
    <w:name w:val="Título 2 Char"/>
    <w:basedOn w:val="Fontepargpadro"/>
    <w:link w:val="Ttulo2"/>
    <w:rsid w:val="007F3BC6"/>
    <w:rPr>
      <w:i/>
      <w:sz w:val="24"/>
      <w:lang w:eastAsia="pt-BR"/>
    </w:rPr>
  </w:style>
  <w:style w:type="paragraph" w:styleId="Cabealho">
    <w:name w:val="header"/>
    <w:basedOn w:val="Normal"/>
    <w:link w:val="CabealhoChar"/>
    <w:unhideWhenUsed/>
    <w:rsid w:val="007817A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7817A5"/>
    <w:rPr>
      <w:lang w:eastAsia="pt-BR"/>
    </w:rPr>
  </w:style>
  <w:style w:type="paragraph" w:styleId="Rodap">
    <w:name w:val="footer"/>
    <w:basedOn w:val="Normal"/>
    <w:link w:val="RodapChar"/>
    <w:unhideWhenUsed/>
    <w:rsid w:val="007817A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7817A5"/>
    <w:rPr>
      <w:lang w:eastAsia="pt-BR"/>
    </w:rPr>
  </w:style>
  <w:style w:type="character" w:styleId="Hyperlink">
    <w:name w:val="Hyperlink"/>
    <w:rsid w:val="00B30215"/>
    <w:rPr>
      <w:color w:val="0000FF"/>
      <w:u w:val="single"/>
    </w:rPr>
  </w:style>
  <w:style w:type="paragraph" w:styleId="PargrafodaLista">
    <w:name w:val="List Paragraph"/>
    <w:basedOn w:val="Normal"/>
    <w:uiPriority w:val="72"/>
    <w:rsid w:val="00D34198"/>
    <w:pPr>
      <w:ind w:left="720"/>
      <w:contextualSpacing/>
    </w:pPr>
  </w:style>
  <w:style w:type="table" w:styleId="Tabelacomgrade">
    <w:name w:val="Table Grid"/>
    <w:basedOn w:val="Tabelanormal"/>
    <w:uiPriority w:val="39"/>
    <w:rsid w:val="00533652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992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F. Eberspacher</dc:creator>
  <cp:keywords/>
  <dc:description/>
  <cp:lastModifiedBy>Mateus Ferro Antunes de Oliveira</cp:lastModifiedBy>
  <cp:revision>23</cp:revision>
  <cp:lastPrinted>2021-06-24T19:07:00Z</cp:lastPrinted>
  <dcterms:created xsi:type="dcterms:W3CDTF">2021-05-11T20:35:00Z</dcterms:created>
  <dcterms:modified xsi:type="dcterms:W3CDTF">2021-06-24T19:22:00Z</dcterms:modified>
  <cp:category/>
</cp:coreProperties>
</file>