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0F878AFC" w14:textId="77777777" w:rsidR="000C4754" w:rsidRPr="00845BAB" w:rsidRDefault="000C4754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>
        <w:rPr>
          <w:smallCaps/>
          <w:color w:val="800000"/>
          <w:sz w:val="22"/>
        </w:rPr>
        <w:t>Curso de Engenharia de Computação</w:t>
      </w:r>
      <w:r>
        <w:rPr>
          <w:smallCaps/>
          <w:color w:val="800000"/>
          <w:sz w:val="22"/>
        </w:rPr>
        <w:br/>
        <w:t xml:space="preserve">      Programação Orientada a Objetos</w:t>
      </w:r>
    </w:p>
    <w:p w14:paraId="76F0A309" w14:textId="03E83C90" w:rsidR="00C0610E" w:rsidRDefault="0078780C">
      <w:pPr>
        <w:jc w:val="right"/>
        <w:rPr>
          <w:rFonts w:ascii="Comic Sans MS" w:hAnsi="Comic Sans MS"/>
          <w:color w:val="7030A0"/>
          <w:sz w:val="18"/>
          <w:szCs w:val="18"/>
        </w:rPr>
      </w:pPr>
      <w:r w:rsidRPr="00934565">
        <w:rPr>
          <w:rFonts w:ascii="Comic Sans MS" w:hAnsi="Comic Sans MS"/>
          <w:color w:val="7030A0"/>
          <w:sz w:val="18"/>
          <w:szCs w:val="18"/>
        </w:rPr>
        <w:t xml:space="preserve">Quando os ventos da mudança sopram,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 xml:space="preserve">algumas pessoas constroem barreiras,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outras, moinhos de vento.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Érico Veríssimo</w:t>
      </w:r>
    </w:p>
    <w:p w14:paraId="7F6817FB" w14:textId="77777777" w:rsidR="00D60386" w:rsidRPr="00C842FD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4A7CAB3C" w:rsidR="00C0610E" w:rsidRPr="00EB5652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proofErr w:type="spellStart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</w:t>
      </w:r>
      <w:proofErr w:type="spellEnd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upload do 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Controle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Biblioteca pessoal</w:t>
      </w:r>
    </w:p>
    <w:p w14:paraId="2FE8888B" w14:textId="06CB1763" w:rsidR="00EB5652" w:rsidRDefault="00EB5652" w:rsidP="00526E2B"/>
    <w:p w14:paraId="384CF11B" w14:textId="27817D73" w:rsidR="00EB5652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Equipe</w:t>
      </w:r>
    </w:p>
    <w:p w14:paraId="289DB304" w14:textId="77777777" w:rsidR="00D34198" w:rsidRPr="00D34198" w:rsidRDefault="00D34198" w:rsidP="00526E2B">
      <w:pPr>
        <w:rPr>
          <w:rFonts w:ascii="Arial Nova" w:hAnsi="Arial Nova"/>
          <w:b/>
          <w:bCs/>
          <w:color w:val="548DD4" w:themeColor="text2" w:themeTint="99"/>
        </w:rPr>
      </w:pPr>
    </w:p>
    <w:p w14:paraId="04F24412" w14:textId="5C8DB72F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1:</w:t>
      </w:r>
      <w:r w:rsidR="009C7E22">
        <w:rPr>
          <w:rFonts w:ascii="Arial Nova" w:hAnsi="Arial Nova"/>
          <w:sz w:val="18"/>
          <w:szCs w:val="18"/>
        </w:rPr>
        <w:t xml:space="preserve"> João Gabriel Klein Lopes</w:t>
      </w:r>
    </w:p>
    <w:p w14:paraId="23FABD4A" w14:textId="50093C73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2:</w:t>
      </w:r>
      <w:r w:rsidR="009C7E22">
        <w:rPr>
          <w:rFonts w:ascii="Arial Nova" w:hAnsi="Arial Nova"/>
          <w:sz w:val="18"/>
          <w:szCs w:val="18"/>
        </w:rPr>
        <w:t xml:space="preserve"> Mateus Ferro Antunes de Oliveira</w:t>
      </w:r>
    </w:p>
    <w:p w14:paraId="2A65A780" w14:textId="6AA1DE62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</w:t>
      </w:r>
      <w:r w:rsidR="00D34198" w:rsidRPr="00D34198">
        <w:rPr>
          <w:rFonts w:ascii="Arial Nova" w:hAnsi="Arial Nova"/>
          <w:sz w:val="18"/>
          <w:szCs w:val="18"/>
        </w:rPr>
        <w:t>t</w:t>
      </w:r>
      <w:r w:rsidRPr="00D34198">
        <w:rPr>
          <w:rFonts w:ascii="Arial Nova" w:hAnsi="Arial Nova"/>
          <w:sz w:val="18"/>
          <w:szCs w:val="18"/>
        </w:rPr>
        <w:t>e 3:</w:t>
      </w:r>
      <w:r w:rsidR="009C7E22">
        <w:rPr>
          <w:rFonts w:ascii="Arial Nova" w:hAnsi="Arial Nova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sz w:val="18"/>
          <w:szCs w:val="18"/>
        </w:rPr>
        <w:t>Milena Heloisa de Amorim Silvério</w:t>
      </w:r>
    </w:p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25B16E7B" w14:textId="42BF8D22" w:rsidR="00D34198" w:rsidRPr="00D34198" w:rsidRDefault="00D34198" w:rsidP="00526E2B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5FA51074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5A751F76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012C9D34" w14:textId="47FE2F74" w:rsidR="008D0581" w:rsidRPr="00E957D3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D34198" w:rsidRPr="00E957D3">
        <w:rPr>
          <w:rFonts w:ascii="Arial Nova" w:hAnsi="Arial Nova"/>
          <w:i/>
          <w:iCs/>
          <w:sz w:val="16"/>
          <w:szCs w:val="16"/>
        </w:rPr>
        <w:t>.</w:t>
      </w:r>
    </w:p>
    <w:p w14:paraId="794E088C" w14:textId="41AAC98D" w:rsidR="008D0581" w:rsidRPr="00D34198" w:rsidRDefault="008D0581" w:rsidP="00526E2B">
      <w:pPr>
        <w:rPr>
          <w:rFonts w:ascii="Arial Nova" w:hAnsi="Arial Nova"/>
        </w:rPr>
      </w:pPr>
    </w:p>
    <w:p w14:paraId="5002EAA2" w14:textId="382794CD" w:rsidR="008D0581" w:rsidRPr="0078780C" w:rsidRDefault="00533652" w:rsidP="00526E2B">
      <w:pPr>
        <w:rPr>
          <w:rFonts w:ascii="Arial Nova" w:hAnsi="Arial Nova"/>
        </w:rPr>
      </w:pPr>
      <w:r w:rsidRPr="0078780C">
        <w:rPr>
          <w:rFonts w:ascii="Arial Nova" w:hAnsi="Arial Nova"/>
          <w:color w:val="FF0000"/>
          <w:sz w:val="18"/>
          <w:szCs w:val="18"/>
        </w:rPr>
        <w:t xml:space="preserve">Link para o </w:t>
      </w:r>
      <w:r w:rsidR="00D34198" w:rsidRPr="0078780C">
        <w:rPr>
          <w:rFonts w:ascii="Arial Nova" w:hAnsi="Arial Nova"/>
          <w:color w:val="FF0000"/>
          <w:sz w:val="18"/>
          <w:szCs w:val="18"/>
        </w:rPr>
        <w:t>Vídeo:</w:t>
      </w:r>
      <w:r w:rsidR="009C7E22">
        <w:rPr>
          <w:rFonts w:ascii="Arial Nova" w:hAnsi="Arial Nova"/>
          <w:color w:val="FF0000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color w:val="FF0000"/>
          <w:sz w:val="18"/>
          <w:szCs w:val="18"/>
        </w:rPr>
        <w:t>https://youtu.be/gm9JSa_BrRU</w:t>
      </w:r>
      <w:r w:rsidR="00D34198" w:rsidRPr="0078780C">
        <w:rPr>
          <w:rFonts w:ascii="Arial Nova" w:hAnsi="Arial Nova"/>
        </w:rPr>
        <w:br/>
      </w:r>
    </w:p>
    <w:p w14:paraId="1F435CA6" w14:textId="77777777" w:rsidR="00D34198" w:rsidRPr="00D34198" w:rsidRDefault="00D34198" w:rsidP="00526E2B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20386CF0" w14:textId="1F3894F0" w:rsidR="00533652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 próxima página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aquele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  <w:r w:rsidR="00D60386">
        <w:rPr>
          <w:rFonts w:ascii="Arial Nova" w:hAnsi="Arial Nova"/>
          <w:sz w:val="18"/>
          <w:szCs w:val="18"/>
        </w:rPr>
        <w:t xml:space="preserve"> </w:t>
      </w:r>
      <w:r w:rsidR="00D60386">
        <w:rPr>
          <w:rFonts w:ascii="Arial Nova" w:hAnsi="Arial Nova"/>
          <w:sz w:val="18"/>
          <w:szCs w:val="18"/>
        </w:rPr>
        <w:br/>
      </w:r>
      <w:r w:rsidR="00D60386" w:rsidRPr="00D60386">
        <w:rPr>
          <w:rFonts w:ascii="Arial Nova" w:hAnsi="Arial Nova"/>
          <w:sz w:val="18"/>
          <w:szCs w:val="18"/>
          <w:u w:val="single"/>
        </w:rPr>
        <w:t>A soma total de todos os itens resulta em 11 pontos, anote abaixo a soma alcançada.</w:t>
      </w:r>
    </w:p>
    <w:p w14:paraId="3E4452AF" w14:textId="77777777" w:rsidR="00D21557" w:rsidRPr="00D21557" w:rsidRDefault="00D21557" w:rsidP="00526E2B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08855B07" w14:textId="77777777" w:rsidTr="00D21557">
        <w:trPr>
          <w:trHeight w:val="565"/>
        </w:trPr>
        <w:tc>
          <w:tcPr>
            <w:tcW w:w="10054" w:type="dxa"/>
            <w:vAlign w:val="center"/>
          </w:tcPr>
          <w:p w14:paraId="6A06234E" w14:textId="35E81A25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  <w:r w:rsidRPr="00091A7C">
              <w:rPr>
                <w:rFonts w:ascii="Arial Nova" w:hAnsi="Arial Nova"/>
                <w:color w:val="FF0000"/>
                <w:sz w:val="18"/>
                <w:szCs w:val="18"/>
                <w:highlight w:val="yellow"/>
              </w:rPr>
              <w:t xml:space="preserve">A soma dos pontos é: </w:t>
            </w:r>
            <w:r w:rsidR="00091A7C" w:rsidRPr="00091A7C">
              <w:rPr>
                <w:rFonts w:ascii="Arial Nova" w:hAnsi="Arial Nova"/>
                <w:color w:val="FF0000"/>
                <w:sz w:val="18"/>
                <w:szCs w:val="18"/>
                <w:highlight w:val="yellow"/>
              </w:rPr>
              <w:t>11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D21557">
        <w:trPr>
          <w:trHeight w:val="537"/>
        </w:trPr>
        <w:tc>
          <w:tcPr>
            <w:tcW w:w="10054" w:type="dxa"/>
          </w:tcPr>
          <w:p w14:paraId="61282C00" w14:textId="53EE9C1F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Comentários a respeito da implementação (o que gostaria de destacar de interessante, algo extra que foi feito e merece uma observação, alguma dificuldade que foi resolvida/aprendida etc.)</w:t>
            </w:r>
          </w:p>
        </w:tc>
      </w:tr>
      <w:tr w:rsidR="00D21557" w14:paraId="53CEB815" w14:textId="77777777" w:rsidTr="00D21557">
        <w:tc>
          <w:tcPr>
            <w:tcW w:w="10054" w:type="dxa"/>
          </w:tcPr>
          <w:p w14:paraId="2AADE97B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7A46F187" w14:textId="79DB159F" w:rsidR="00D21557" w:rsidRDefault="00D21557">
      <w:pPr>
        <w:rPr>
          <w:rFonts w:ascii="Arial Nova" w:hAnsi="Arial Nova"/>
          <w:sz w:val="18"/>
          <w:szCs w:val="18"/>
        </w:rPr>
      </w:pPr>
    </w:p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7FC304D5" w14:textId="779D6174" w:rsidR="00D21557" w:rsidRDefault="00D21557">
      <w:pPr>
        <w:rPr>
          <w:rFonts w:ascii="Arial Nova" w:hAnsi="Arial Nova"/>
          <w:sz w:val="18"/>
          <w:szCs w:val="18"/>
        </w:rPr>
      </w:pPr>
    </w:p>
    <w:p w14:paraId="6BB08591" w14:textId="6E00F133" w:rsidR="00D21557" w:rsidRDefault="00D21557">
      <w:pPr>
        <w:rPr>
          <w:rFonts w:ascii="Arial Nova" w:hAnsi="Arial Nova"/>
          <w:sz w:val="18"/>
          <w:szCs w:val="18"/>
        </w:rPr>
      </w:pPr>
    </w:p>
    <w:p w14:paraId="35323687" w14:textId="62629C67" w:rsidR="00D21557" w:rsidRDefault="00D21557">
      <w:pPr>
        <w:rPr>
          <w:rFonts w:ascii="Arial Nova" w:hAnsi="Arial Nova"/>
          <w:sz w:val="18"/>
          <w:szCs w:val="18"/>
        </w:rPr>
      </w:pPr>
    </w:p>
    <w:p w14:paraId="7C170091" w14:textId="77777777" w:rsidR="00D21557" w:rsidRP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6B23553E" w:rsidR="000653E9" w:rsidRDefault="000653E9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E367A0F" w14:textId="56B3F041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60386" w:rsidRPr="00A06F43" w14:paraId="71B9933B" w14:textId="77777777" w:rsidTr="00D60386">
        <w:tc>
          <w:tcPr>
            <w:tcW w:w="10060" w:type="dxa"/>
          </w:tcPr>
          <w:p w14:paraId="6D3CBAF9" w14:textId="78DA54F9" w:rsidR="00D60386" w:rsidRPr="00A06F43" w:rsidRDefault="00D60386" w:rsidP="00C5337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Implementa as classes X e Y empregando herança</w:t>
            </w:r>
          </w:p>
          <w:p w14:paraId="4DDDDED6" w14:textId="7DDB7423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Implementa as duas classes livres para especializar outros tipos de itens (subclasses de Item) ou altera a hierarquia, porém introduz duas classes novas conforme escolha da equipe mantendo algum relacionamento de herança</w:t>
            </w:r>
          </w:p>
          <w:p w14:paraId="53BAA5A9" w14:textId="41F6AC9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</w:t>
            </w:r>
            <w:r>
              <w:rPr>
                <w:rFonts w:ascii="Arial Nova" w:hAnsi="Arial Nova"/>
                <w:sz w:val="16"/>
                <w:szCs w:val="16"/>
              </w:rPr>
              <w:t>Tem duas classes, mas não usa herança ou apenas uma classe com herança (implementa parcialmente o solicitado)</w:t>
            </w:r>
          </w:p>
          <w:p w14:paraId="3A723024" w14:textId="4D6D0DD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tem classes extras, mas sem herança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49ADB68F" w14:textId="5E3EFEE4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(classes não foram implementadas)</w:t>
            </w:r>
          </w:p>
          <w:p w14:paraId="284171DA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41BC9C5D" w14:textId="77777777" w:rsidTr="000C4754">
        <w:tc>
          <w:tcPr>
            <w:tcW w:w="10060" w:type="dxa"/>
          </w:tcPr>
          <w:p w14:paraId="0612DBC4" w14:textId="43EB27C7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item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692CE76B" w14:textId="2DF383B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lendo os dados necessários conforme a categoria do item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bem como usando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idItem</w:t>
            </w:r>
            <w:proofErr w:type="spellEnd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com código adequado gerado automaticamente e incluindo em na Biblioteca</w:t>
            </w:r>
          </w:p>
          <w:p w14:paraId="080CE050" w14:textId="254C5968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Le os dados corretamente, porém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não utiliza o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idItem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conforme especificado</w:t>
            </w:r>
          </w:p>
          <w:p w14:paraId="1AACA965" w14:textId="00A66607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000C4754">
        <w:tc>
          <w:tcPr>
            <w:tcW w:w="10060" w:type="dxa"/>
          </w:tcPr>
          <w:p w14:paraId="525C4D91" w14:textId="0956055D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amigo</w:t>
            </w:r>
          </w:p>
          <w:p w14:paraId="3A1885E0" w14:textId="74522AE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criando um objeto Amigo e incluindo na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ListaAmigos</w:t>
            </w:r>
            <w:proofErr w:type="spellEnd"/>
          </w:p>
          <w:p w14:paraId="59D4AB47" w14:textId="359886B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Opera com alguma funcionalidade diferente (exemplo: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idAmigo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não é gerado automaticamente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EBBB8E1" w14:textId="0EE2CDDD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="0078780C"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58014CB2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000C4754">
        <w:tc>
          <w:tcPr>
            <w:tcW w:w="10060" w:type="dxa"/>
          </w:tcPr>
          <w:p w14:paraId="1A0B1898" w14:textId="77777777" w:rsidR="003C5FDE" w:rsidRPr="00A06F43" w:rsidRDefault="003C5FDE" w:rsidP="003C5FD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de item</w:t>
            </w:r>
          </w:p>
          <w:p w14:paraId="36BB4547" w14:textId="2CFF957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o código do amigo efetuando o empréstimo adicionando com os atributos corretos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dataEmprestimo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</w:t>
            </w:r>
            <w:r w:rsidR="00E957D3" w:rsidRPr="009C7E22">
              <w:rPr>
                <w:rFonts w:ascii="Arial Nova" w:hAnsi="Arial Nova"/>
                <w:sz w:val="16"/>
                <w:szCs w:val="16"/>
                <w:highlight w:val="yellow"/>
              </w:rPr>
              <w:t>a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Emprestimos</w:t>
            </w:r>
            <w:proofErr w:type="spellEnd"/>
          </w:p>
          <w:p w14:paraId="495D884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empregando os códigos como descrito na especificação</w:t>
            </w:r>
          </w:p>
          <w:p w14:paraId="24415985" w14:textId="086318D9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E957D3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A13FB5C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000C4754">
        <w:tc>
          <w:tcPr>
            <w:tcW w:w="10060" w:type="dxa"/>
          </w:tcPr>
          <w:p w14:paraId="05FF2E54" w14:textId="74291A6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devolver item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efetuando a devolução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dataDevolução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do objeto corretor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ListaEmprestimos</w:t>
            </w:r>
            <w:proofErr w:type="spellEnd"/>
          </w:p>
          <w:p w14:paraId="29A10311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usando o código correto ou então com problemas na data</w:t>
            </w:r>
          </w:p>
          <w:p w14:paraId="20FF5FA5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000506D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187DE2C" w14:textId="7BD2D549" w:rsidR="005138A9" w:rsidRPr="00A06F43" w:rsidRDefault="005138A9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000C4754">
        <w:tc>
          <w:tcPr>
            <w:tcW w:w="10060" w:type="dxa"/>
          </w:tcPr>
          <w:p w14:paraId="1E174039" w14:textId="63AA7878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atuais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empregando 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enum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dispItem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para verificar os itens emprestados</w:t>
            </w:r>
          </w:p>
          <w:p w14:paraId="7D077D94" w14:textId="52FBEE65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empregando o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enum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solicitado</w:t>
            </w:r>
          </w:p>
          <w:p w14:paraId="2369A3C8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26BD03CD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24EF39F" w14:textId="6D729717" w:rsidR="00F521CE" w:rsidRPr="00A06F43" w:rsidRDefault="00F521CE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67A76B1" w14:textId="77777777" w:rsidTr="000C4754">
        <w:tc>
          <w:tcPr>
            <w:tcW w:w="10060" w:type="dxa"/>
          </w:tcPr>
          <w:p w14:paraId="1A652D7E" w14:textId="2C818B72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histórico de empréstimos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a partir do código de um item lista todas as movimentações que já ocorreram com este item da biblioteca</w:t>
            </w:r>
          </w:p>
          <w:p w14:paraId="368F0CD2" w14:textId="79B5EF83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</w:t>
            </w:r>
          </w:p>
          <w:p w14:paraId="28EBAA29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3EBA083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49FF6960" w14:textId="7A57EE7D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0C3609F6" w14:textId="77777777" w:rsidTr="00C34883">
        <w:tc>
          <w:tcPr>
            <w:tcW w:w="10060" w:type="dxa"/>
          </w:tcPr>
          <w:p w14:paraId="4F97AC39" w14:textId="2F0AD934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listar biblioteca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listando todos os itens da biblioteca em ordem de alfabética de título apresentando seu nome e sua última situação</w:t>
            </w:r>
          </w:p>
          <w:p w14:paraId="08B6E5A5" w14:textId="7D147BC9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 ou não ordena</w:t>
            </w:r>
          </w:p>
          <w:p w14:paraId="6B94A3B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05A575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64D64C32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55AFA3E9" w14:textId="77777777" w:rsidTr="00C34883">
        <w:tc>
          <w:tcPr>
            <w:tcW w:w="10060" w:type="dxa"/>
          </w:tcPr>
          <w:p w14:paraId="5405F6BC" w14:textId="5807F725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alterar estado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permitindo mudar o estado de um item a partir do seu código</w:t>
            </w:r>
          </w:p>
          <w:p w14:paraId="7CDDF9B5" w14:textId="4252F61F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6AC18345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CD5EB46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2BFF1235" w14:textId="77777777" w:rsidTr="00D60386">
        <w:tc>
          <w:tcPr>
            <w:tcW w:w="10060" w:type="dxa"/>
          </w:tcPr>
          <w:p w14:paraId="311AABBD" w14:textId="07D73CC6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Persistência de objetos em disco (serialização das classes)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Salva em disco os dados conforme as classes vão sendo manipuladas e ao abrir o programa procurar pelo arquivo lendo os dados serializados (ou seja, garante a persistência dos dados do sistema Biblioteca)</w:t>
            </w:r>
          </w:p>
          <w:p w14:paraId="673B38B1" w14:textId="1732E59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Efetua algumas operações, apenas salva ou salva </w:t>
            </w:r>
            <w:r w:rsidRPr="00F10646">
              <w:rPr>
                <w:rFonts w:ascii="Arial Nova" w:hAnsi="Arial Nova"/>
                <w:sz w:val="16"/>
                <w:szCs w:val="16"/>
              </w:rPr>
              <w:t>parcialmente</w:t>
            </w:r>
          </w:p>
          <w:p w14:paraId="65FABFA1" w14:textId="4EDDE92B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5F9681D1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62F3D5F1" w14:textId="77777777" w:rsidTr="00D60386">
        <w:tc>
          <w:tcPr>
            <w:tcW w:w="10060" w:type="dxa"/>
          </w:tcPr>
          <w:p w14:paraId="220EA7CE" w14:textId="62F8C2EA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Código está documentado com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F10646" w:rsidRPr="00F10646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Sim, todas as classes e métodos estão corretamente documentados com </w:t>
            </w:r>
            <w:proofErr w:type="spellStart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tags</w:t>
            </w:r>
            <w:proofErr w:type="spellEnd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JavaDoc</w:t>
            </w:r>
            <w:proofErr w:type="spellEnd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.</w:t>
            </w:r>
          </w:p>
          <w:p w14:paraId="274857D7" w14:textId="166B9CCE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As classes estão parcialmente documentadas (faltam algumas classes ou métodos), ou a documentação foi feita apenas com comentários tradicionais, sem uso de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</w:p>
          <w:p w14:paraId="1D5E89F5" w14:textId="558F855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0.0 – Não há </w:t>
            </w:r>
            <w:r>
              <w:rPr>
                <w:rFonts w:ascii="Arial Nova" w:hAnsi="Arial Nova"/>
                <w:sz w:val="16"/>
                <w:szCs w:val="16"/>
              </w:rPr>
              <w:t>documentação</w:t>
            </w:r>
            <w:r w:rsidR="00815D32">
              <w:rPr>
                <w:rFonts w:ascii="Arial Nova" w:hAnsi="Arial Nova"/>
                <w:sz w:val="16"/>
                <w:szCs w:val="16"/>
              </w:rPr>
              <w:t xml:space="preserve"> com comentários ou </w:t>
            </w:r>
            <w:proofErr w:type="spellStart"/>
            <w:r w:rsidR="00815D32"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</w:p>
          <w:p w14:paraId="4EDF2DFB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4CAB0E0E" w14:textId="2DD5315E" w:rsidR="00533652" w:rsidRDefault="00533652" w:rsidP="00526E2B">
      <w:pPr>
        <w:rPr>
          <w:rFonts w:ascii="Arial Nova" w:hAnsi="Arial Nova"/>
        </w:rPr>
      </w:pPr>
    </w:p>
    <w:p w14:paraId="66D3B305" w14:textId="6287B8C8" w:rsidR="00E957D3" w:rsidRDefault="00E957D3" w:rsidP="00526E2B">
      <w:pPr>
        <w:rPr>
          <w:rFonts w:ascii="Arial Nova" w:hAnsi="Arial Nova"/>
        </w:rPr>
      </w:pPr>
    </w:p>
    <w:sectPr w:rsidR="00E957D3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93DA" w14:textId="77777777" w:rsidR="00B02D99" w:rsidRDefault="00B02D99" w:rsidP="007817A5">
      <w:r>
        <w:separator/>
      </w:r>
    </w:p>
  </w:endnote>
  <w:endnote w:type="continuationSeparator" w:id="0">
    <w:p w14:paraId="00CF90F6" w14:textId="77777777" w:rsidR="00B02D99" w:rsidRDefault="00B02D99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F0ED" w14:textId="77777777" w:rsidR="00B02D99" w:rsidRDefault="00B02D99" w:rsidP="007817A5">
      <w:r>
        <w:separator/>
      </w:r>
    </w:p>
  </w:footnote>
  <w:footnote w:type="continuationSeparator" w:id="0">
    <w:p w14:paraId="12EB5B45" w14:textId="77777777" w:rsidR="00B02D99" w:rsidRDefault="00B02D99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91A7C"/>
    <w:rsid w:val="000A5D64"/>
    <w:rsid w:val="000A697C"/>
    <w:rsid w:val="000C4754"/>
    <w:rsid w:val="000D1F95"/>
    <w:rsid w:val="000D5C8F"/>
    <w:rsid w:val="00131F6B"/>
    <w:rsid w:val="00151FA2"/>
    <w:rsid w:val="001714FA"/>
    <w:rsid w:val="001847A4"/>
    <w:rsid w:val="001D3BA0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C5FDE"/>
    <w:rsid w:val="003F51C3"/>
    <w:rsid w:val="00436371"/>
    <w:rsid w:val="004703A8"/>
    <w:rsid w:val="00497917"/>
    <w:rsid w:val="004E2DEF"/>
    <w:rsid w:val="005138A9"/>
    <w:rsid w:val="00522EFE"/>
    <w:rsid w:val="00525DE4"/>
    <w:rsid w:val="00526E2B"/>
    <w:rsid w:val="00533652"/>
    <w:rsid w:val="005738E3"/>
    <w:rsid w:val="005B3F97"/>
    <w:rsid w:val="005D2A79"/>
    <w:rsid w:val="00633992"/>
    <w:rsid w:val="006A046E"/>
    <w:rsid w:val="006A4BB1"/>
    <w:rsid w:val="006E55EC"/>
    <w:rsid w:val="00745823"/>
    <w:rsid w:val="0078066D"/>
    <w:rsid w:val="007817A5"/>
    <w:rsid w:val="00786BA3"/>
    <w:rsid w:val="0078780C"/>
    <w:rsid w:val="00787C4B"/>
    <w:rsid w:val="007E2240"/>
    <w:rsid w:val="007F3BC6"/>
    <w:rsid w:val="00815D32"/>
    <w:rsid w:val="00821452"/>
    <w:rsid w:val="0083140A"/>
    <w:rsid w:val="00832010"/>
    <w:rsid w:val="0083333D"/>
    <w:rsid w:val="008545E5"/>
    <w:rsid w:val="008A5E26"/>
    <w:rsid w:val="008B068A"/>
    <w:rsid w:val="008D0581"/>
    <w:rsid w:val="0093789A"/>
    <w:rsid w:val="0094238D"/>
    <w:rsid w:val="009C7E22"/>
    <w:rsid w:val="009E6C84"/>
    <w:rsid w:val="009F0B78"/>
    <w:rsid w:val="009F0FE5"/>
    <w:rsid w:val="00A06F43"/>
    <w:rsid w:val="00A21D0B"/>
    <w:rsid w:val="00A44AF8"/>
    <w:rsid w:val="00AC0D99"/>
    <w:rsid w:val="00AE3EB6"/>
    <w:rsid w:val="00AE5415"/>
    <w:rsid w:val="00B02D99"/>
    <w:rsid w:val="00B30215"/>
    <w:rsid w:val="00B3212B"/>
    <w:rsid w:val="00B669C1"/>
    <w:rsid w:val="00B7588E"/>
    <w:rsid w:val="00BF22CA"/>
    <w:rsid w:val="00C0610E"/>
    <w:rsid w:val="00C33CE8"/>
    <w:rsid w:val="00C34883"/>
    <w:rsid w:val="00C64684"/>
    <w:rsid w:val="00C842FD"/>
    <w:rsid w:val="00C85924"/>
    <w:rsid w:val="00C9725E"/>
    <w:rsid w:val="00CC5300"/>
    <w:rsid w:val="00CD4EE3"/>
    <w:rsid w:val="00CE086B"/>
    <w:rsid w:val="00D21557"/>
    <w:rsid w:val="00D34198"/>
    <w:rsid w:val="00D60386"/>
    <w:rsid w:val="00D7411E"/>
    <w:rsid w:val="00DB2B82"/>
    <w:rsid w:val="00E33F3B"/>
    <w:rsid w:val="00E46F0A"/>
    <w:rsid w:val="00E957D3"/>
    <w:rsid w:val="00EB5652"/>
    <w:rsid w:val="00F10646"/>
    <w:rsid w:val="00F521CE"/>
    <w:rsid w:val="00F86E21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939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Mateus Ferro Antunes de Oliveira</cp:lastModifiedBy>
  <cp:revision>22</cp:revision>
  <cp:lastPrinted>2021-06-24T19:07:00Z</cp:lastPrinted>
  <dcterms:created xsi:type="dcterms:W3CDTF">2021-05-11T20:35:00Z</dcterms:created>
  <dcterms:modified xsi:type="dcterms:W3CDTF">2021-06-24T19:08:00Z</dcterms:modified>
  <cp:category/>
</cp:coreProperties>
</file>