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tk8mowjqmrc" w:id="0"/>
      <w:bookmarkEnd w:id="0"/>
      <w:r w:rsidDel="00000000" w:rsidR="00000000" w:rsidRPr="00000000">
        <w:rPr>
          <w:rtl w:val="0"/>
        </w:rPr>
        <w:t xml:space="preserve">Documento de Requisitos - Sistema de Registro de Refeições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80" w:lineRule="auto"/>
        <w:jc w:val="center"/>
        <w:rPr>
          <w:rFonts w:ascii="Roboto" w:cs="Roboto" w:eastAsia="Roboto" w:hAnsi="Roboto"/>
          <w:color w:val="777777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c3e50"/>
          <w:sz w:val="20"/>
          <w:szCs w:val="20"/>
          <w:rtl w:val="0"/>
        </w:rPr>
        <w:t xml:space="preserve">Versão:</w:t>
      </w:r>
      <w:r w:rsidDel="00000000" w:rsidR="00000000" w:rsidRPr="00000000">
        <w:rPr>
          <w:rFonts w:ascii="Roboto" w:cs="Roboto" w:eastAsia="Roboto" w:hAnsi="Roboto"/>
          <w:color w:val="777777"/>
          <w:sz w:val="20"/>
          <w:szCs w:val="20"/>
          <w:rtl w:val="0"/>
        </w:rPr>
        <w:t xml:space="preserve"> 1.1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80" w:lineRule="auto"/>
        <w:jc w:val="center"/>
        <w:rPr>
          <w:rFonts w:ascii="Roboto" w:cs="Roboto" w:eastAsia="Roboto" w:hAnsi="Roboto"/>
          <w:color w:val="777777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c3e50"/>
          <w:sz w:val="20"/>
          <w:szCs w:val="20"/>
          <w:rtl w:val="0"/>
        </w:rPr>
        <w:t xml:space="preserve">Data:</w:t>
      </w:r>
      <w:r w:rsidDel="00000000" w:rsidR="00000000" w:rsidRPr="00000000">
        <w:rPr>
          <w:rFonts w:ascii="Roboto" w:cs="Roboto" w:eastAsia="Roboto" w:hAnsi="Roboto"/>
          <w:color w:val="777777"/>
          <w:sz w:val="20"/>
          <w:szCs w:val="20"/>
          <w:rtl w:val="0"/>
        </w:rPr>
        <w:t xml:space="preserve"> 2024-07-26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rPr>
          <w:rFonts w:ascii="Roboto" w:cs="Roboto" w:eastAsia="Roboto" w:hAnsi="Roboto"/>
          <w:b w:val="0"/>
          <w:color w:val="34495e"/>
          <w:sz w:val="48"/>
          <w:szCs w:val="48"/>
        </w:rPr>
      </w:pPr>
      <w:bookmarkStart w:colFirst="0" w:colLast="0" w:name="_5u42qxfx2dor" w:id="1"/>
      <w:bookmarkEnd w:id="1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ywtd1wpcvpe1" w:id="2"/>
      <w:bookmarkEnd w:id="2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1.1. Propósito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555555"/>
        </w:rPr>
      </w:pPr>
      <w:r w:rsidDel="00000000" w:rsidR="00000000" w:rsidRPr="00000000">
        <w:rPr>
          <w:rFonts w:ascii="Roboto" w:cs="Roboto" w:eastAsia="Roboto" w:hAnsi="Roboto"/>
          <w:color w:val="555555"/>
          <w:rtl w:val="0"/>
        </w:rPr>
        <w:t xml:space="preserve">Este documento descreve os requisitos funcionais e não funcionais do Sistema de Registro de Refeições, projetado para gerenciar o controle de consumo de refeições (almoço e lanche) por alunos.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j9bnsg4bqxcm" w:id="3"/>
      <w:bookmarkEnd w:id="3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1.2. Escopo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Roboto" w:cs="Roboto" w:eastAsia="Roboto" w:hAnsi="Roboto"/>
          <w:color w:val="555555"/>
        </w:rPr>
      </w:pPr>
      <w:r w:rsidDel="00000000" w:rsidR="00000000" w:rsidRPr="00000000">
        <w:rPr>
          <w:rFonts w:ascii="Roboto" w:cs="Roboto" w:eastAsia="Roboto" w:hAnsi="Roboto"/>
          <w:color w:val="555555"/>
          <w:rtl w:val="0"/>
        </w:rPr>
        <w:t xml:space="preserve">O sistema abrange o cadastro e gerenciamento de sessões de refeição, a identificação e registro de consumo por alunos elegíveis, a sincronização de dados de alunos e reservas com fontes externas (Google Sheets), a exportação de dados de consumo e a interface gráfica para operação.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b1fktpedqts2" w:id="4"/>
      <w:bookmarkEnd w:id="4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1.3. Definições, Acrônimos e Abreviações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IFSP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Instituto Federal de </w:t>
      </w:r>
      <w:r w:rsidDel="00000000" w:rsidR="00000000" w:rsidRPr="00000000">
        <w:rPr>
          <w:rtl w:val="0"/>
        </w:rPr>
        <w:t xml:space="preserve">Educação, Ciências e Tecnologia de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São Paulo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GUI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Interface Gráfica do Usuário (Graphical User Interface).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CRUD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Create, Read, Update, Delete (Operações básicas de banco de dados).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API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Interface de Programação de Aplicações (Application Programming Interface).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OAuth2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Protocolo de autorização aberto.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CSV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Comma-Separated Values (Valores Separados por Vírgula).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JSON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JavaScript Object Notation.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Banco de Dados (Database).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PK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Chave Primária (Primary Key).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FK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Chave Estrangeira (Foreign Key).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UI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Interface do Usuário (User Interface).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Prontuário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Identificador único do aluno (contexto IFSP inferido, pode ser genérico "ID Aluno").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Sessão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Um evento específico de serviço de refeição (ex: Almoço de 26/07/2024 às 11:30).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Reserva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Registro indicando a intenção de um aluno consumir uma refeição específica.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Consumo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Registro confirmando que um aluno consumiu uma refeição em uma sessão.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Elegível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Aluno que atende aos critérios (turma, reserva se aplicável) para consumir na sessão atual e ainda não consumiu.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Roboto" w:cs="Roboto" w:eastAsia="Roboto" w:hAnsi="Roboto"/>
          <w:color w:val="2c3e50"/>
          <w:shd w:fill="eef1f3" w:val="clear"/>
          <w:rtl w:val="0"/>
        </w:rPr>
        <w:t xml:space="preserve">Fuzzy Matching</w:t>
      </w:r>
      <w:r w:rsidDel="00000000" w:rsidR="00000000" w:rsidRPr="00000000">
        <w:rPr>
          <w:rFonts w:ascii="Roboto" w:cs="Roboto" w:eastAsia="Roboto" w:hAnsi="Roboto"/>
          <w:color w:val="2c3e5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Técnica de busca por similaridade textual.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i7izvj3c7tjq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0" w:lineRule="auto"/>
        <w:rPr/>
      </w:pPr>
      <w:bookmarkStart w:colFirst="0" w:colLast="0" w:name="_35pcgib29kle" w:id="6"/>
      <w:bookmarkEnd w:id="6"/>
      <w:r w:rsidDel="00000000" w:rsidR="00000000" w:rsidRPr="00000000">
        <w:rPr>
          <w:rtl w:val="0"/>
        </w:rPr>
        <w:t xml:space="preserve">2. Requisitos Gerais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RG-01: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fornecer uma Interface Gráfica do Usuário (GUI) para interação do operador.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RG-02: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utilizar um banco de dados local (SQLite) para persistência dos dados principais (alunos, turmas, sessões, reservas, consumos).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RG-03: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realizar logging de eventos importantes, erros e atividades de sincronização em arquivos locais para fins de diagnóstico.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RG-04: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ser compatível primariamente com sistemas Windows e Linux, buscando a pasta "Documentos" do usuário de forma apropriada para cada plataforma.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RG-05: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Todos os textos visíveis na interface do usuário devem ser centralizados em um arquivo de constantes para facilitar a manutenção e futura tradução.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RG-06: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As datas devem ser exibidas na interface do usuário no formato DD/MM/YYYY. O formato YYYY-MM-DD pode ser usado internamente para armazenamento e APIs.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1en5mevsq01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1wgi2h88ujpg" w:id="8"/>
      <w:bookmarkEnd w:id="8"/>
      <w:r w:rsidDel="00000000" w:rsidR="00000000" w:rsidRPr="00000000">
        <w:rPr>
          <w:rtl w:val="0"/>
        </w:rPr>
        <w:t xml:space="preserve">3. Requisitos Funcionais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pqzz3sp1p3z2" w:id="9"/>
      <w:bookmarkEnd w:id="9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FR-01: Gerenciamento de Sessão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FR-01.1: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usuário deve ser capaz de iniciar uma nova sessão de refeição especificando: Data (DD/MM/YYYY), Hora (HH:MM), Tipo de Refeição (Almoço ou Lanche).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FR-01.2: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Se o tipo for "Lanche", o usuário deve poder especificar um nome para o lanche (ou usar um padrão), com opção de salvar novos nomes de lanche.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FR-01.3: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usuário deve selecionar as turmas participantes da nova sessão.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FR-01.4: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validar as entradas da nova sessão (formatos, seleções obrigatórias).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FR-01.5: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Ao criar uma sessão de "Lanche" para uma data sem reservas de lanche existentes, o sistema deve tentar criar automaticamente reservas de lanche para todos os alunos cadastrados para essa data.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FR-01.6: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Ao criar uma sessão de "Almoço", o sistema deve verificar se existem reservas de almoço para a data; caso contrário, a criação da sessão deve falhar.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FR-01.7: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usuário deve ser capaz de carregar uma sessão existente selecionando-a de uma lista de sessões anteriores (ordenadas por data/hora).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FR-01.8: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persistir o ID da sessão ativa entre execuções (em 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session.json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FR-01.9: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exibir claramente as informações da sessão ativa (Tipo, Data, Hora, ID).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9aizhzpktgss" w:id="10"/>
      <w:bookmarkEnd w:id="10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FR-02: Registro de Consumo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FR-02.1: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permitir a busca de alunos elegíveis por nome ou prontuário/ID. A busca deve iniciar após o usuário digitar um mínimo de 2 caracteres, com um pequeno atraso (debounce).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FR-02.2: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busca deve utilizar correspondência por similaridade (fuzzy matching) para encontrar alunos.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FR-02.3: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Os resultados da busca devem exibir Nome, Turma, Prontuário/ID (parcial/limpo) e Status/Prato da Reserva do aluno elegível.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FR-02.4: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permitir a seleção de um aluno na lista de resultados.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FR-02.5: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Ao selecionar um aluno, o sistema deve exibir seus detalhes (Prontuário/ID, Nome, Turma, Prato/Status).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FR-02.6: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usuário deve ser capaz de registrar o consumo do aluno selecionado (via botão ou tecla Enter/Double-Click).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FR-02.7: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registrar a hora exata (HH:MM:SS) do consumo.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FR-02.8: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impedir o registro de consumo para um aluno que já consumiu na sessão atual, exibindo um aviso.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FR-02.9: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fornecer feedback visual claro sobre o sucesso ou falha do registro.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9tveupsxrivc" w:id="11"/>
      <w:bookmarkEnd w:id="11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FR-03: Visualização e Gerenciamento de Consumos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FR-03.1: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exibir uma tabela com os alunos que já tiveram seu consumo registrado na sessão atual.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FR-03.2: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tabela de registrados deve incluir Prontuário/ID, Nome, Turma(s), Hora do Consumo e Prato/Status da Reserva.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FR-03.3: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tabela de registrados deve ser ordenável por qualquer coluna (exceto ação).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FR-03.4: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usuário deve ser capaz de remover um registro de consumo da sessão atual (clicando em um ícone de ação na linha ou usando a tecla Delete na linha selecionada).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FR-03.5: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solicitar confirmação antes de remover um registro de consumo.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FR-03.6: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exibir contadores atualizados do número de alunos registrados e restantes/elegíveis.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82s0cq6x9zus" w:id="12"/>
      <w:bookmarkEnd w:id="12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FR-04: Filtragem de Alunos Elegíveis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FR-04.1: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usuário deve poder abrir um diálogo para filtrar quais turmas são consideradas na lista de alunos elegíveis.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FR-04.2: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Para cada turma, o usuário 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deve poder escolher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mostrar os alunos: Com Reserva, Sem Reserva.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FR-04.3: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diálogo de filtro deve permitir selecionar/desmarcar todas as opções rapidamente.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FR-04.4: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aplicação do filtro deve atualizar imediatamente a lista de alunos elegíveis (resultados da busca).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FR-04.5: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filtro aplicado deve ser associado à sessão ativa no banco de dados.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x3ollh8erx" w:id="13"/>
      <w:bookmarkEnd w:id="13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FR-05: Sincronização de Dados Mestre (Google Sheets -&gt; DB)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FR-05.1: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usuário deve poder iniciar uma sincronização para buscar dados atualizados de Alunos e Reservas das Planilhas Google configuradas.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FR-05.2: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sincronização deve ocorrer em segundo plano (thread) exibindo uma barra de progresso.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FR-05.3: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baixar os dados da planilha de Alunos, salvá-los em CSV e importar/atualizar os alunos no banco de dados local.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FR-05.4: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baixar os dados da planilha de Reservas, salvá-los em CSV e importar/atualizar as reservas no banco de dados local.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FR-05.5: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Durante a importação de reservas, se um prontuário/ID exato não for encontrado no DB, o sistema deve tentar localizar o aluno por similaridade (fuzzy matching) de nome e prontuário/ID. Se um match acima de um limiar for encontrado, a reserva deve ser associada a esse aluno; caso contrário, a reserva deve ser ignorada com um aviso.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FR-05.6: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exibir feedback sobre o sucesso ou falha da sincronização.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6zvivtvks7sx" w:id="14"/>
      <w:bookmarkEnd w:id="14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FR-06: Sincronização de Consumos Servidos (DB -&gt; Google Sheets)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FR-06.1: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usuário deve poder iniciar uma sincronização para enviar os dados dos alunos servidos na sessão atual para a Planilha Google configurada.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FR-06.2: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sincronização deve ocorrer em segundo plano (thread) exibindo uma barra de progresso.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FR-06.3: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formatar os dados de consumo (Prontuário/ID, Data da Sessão, Nome, Turma Simplificada, Prato/Status, Hora Consumo) para envio.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FR-06.4: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adicionar apenas linhas únicas à planilha de destino (evitar duplicatas).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FR-06.5: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determinar a aba correta da planilha com base no tipo de refeição da sessão (ex: "Almoço", "Lanche").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FR-06.6: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exibir feedback sobre o sucesso ou falha da sincronização.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yf2zl69py7li" w:id="15"/>
      <w:bookmarkEnd w:id="15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FR-07: Exportação de Dados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FR-07.1: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usuário deve poder exportar os dados de consumo da sessão atual para um arquivo Excel (.xlsx).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FR-07.2: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arquivo Excel deve ser salvo na pasta "Documentos" do usuário.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FR-07.3: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nome do arquivo deve ser gerado automaticamente com base no Tipo de Refeição, Data (YYYY-MM-DD) e Hora (HH.MM) da sessão.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FR-07.4: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arquivo Excel deve conter as colunas: Matrícula (ou ID Aluno), Data, Nome, Turma, Refeição (Prato/Status), Hora (Consumo).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FR-07.5: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cabeçalho do Excel deve ser formatado (negrito, centralizado, borda).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FR-07.6: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usuário deve ser notificado sobre o sucesso e o local do arquivo exportado ou sobre eventuais falhas.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FR-07.7: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função "Exportar e Encerrar" deve executar a exportação local (FR-07.1 a FR-07.6) e, em seguida, limpar o estado da sessão ativa (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session.json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) e fechar a aplicação.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eyl9y7k6zpvj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ssuprus5dr7t" w:id="17"/>
      <w:bookmarkEnd w:id="17"/>
      <w:r w:rsidDel="00000000" w:rsidR="00000000" w:rsidRPr="00000000">
        <w:rPr>
          <w:rtl w:val="0"/>
        </w:rPr>
        <w:t xml:space="preserve">4. Requisitos Não Funcionais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y3kqo7f5vj7w" w:id="18"/>
      <w:bookmarkEnd w:id="18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RNF-01: Usabilidade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RNF-01.1: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interface deve ser intuitiva e apresentar as informações de forma clara.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RNF-01.2: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fornecer feedback visual imediato para ações do usuário (ex: registro, erros, status da sincronização).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RNF-01.3: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busca por alunos deve ser rápida e responsiva (uso de debounce).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RNF-01.4: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Ações comuns (registrar, deletar) devem ter suporte a atalhos de teclado (Enter, Delete).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RNF-01.5: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estilo visual deve ser consistente (uso de tema ttkbootstrap).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ijpnzwiyswmg" w:id="19"/>
      <w:bookmarkEnd w:id="19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RNF-02: Desempenho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RNF-02.1: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interface do usuário deve permanecer responsiva durante operações potencialmente demoradas (busca, sincronização).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RNF-02.2: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As operações de banco de dados devem ser eficientes (uso de bulk operations para importação, índices).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RNF-02.3: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busca por similaridade (fuzzy matching) durante a importação de reservas não deve impactar excessivamente o tempo total de sincronização.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bklypqq906r3" w:id="20"/>
      <w:bookmarkEnd w:id="20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RNF-03: Confiabilidade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RNF-03.1: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tratar erros de forma graciosa, exibindo mensagens informativas ao usuário sem travar.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RNF-03.2: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logging detalhado deve permitir o diagnóstico de problemas.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RNF-03.3: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estado da sessão ativa deve ser persistente de forma confiável.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RNF-03.4: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garantir a integridade dos dados através de </w:t>
      </w:r>
      <w:r w:rsidDel="00000000" w:rsidR="00000000" w:rsidRPr="00000000">
        <w:rPr>
          <w:rtl w:val="0"/>
        </w:rPr>
        <w:t xml:space="preserve">constraints no banco de dados (chaves únicas).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rPr>
          <w:rFonts w:ascii="Roboto" w:cs="Roboto" w:eastAsia="Roboto" w:hAnsi="Roboto"/>
          <w:b w:val="0"/>
          <w:color w:val="34495e"/>
          <w:sz w:val="32"/>
          <w:szCs w:val="32"/>
        </w:rPr>
      </w:pPr>
      <w:bookmarkStart w:colFirst="0" w:colLast="0" w:name="_xll8khs36vgs" w:id="21"/>
      <w:bookmarkEnd w:id="21"/>
      <w:r w:rsidDel="00000000" w:rsidR="00000000" w:rsidRPr="00000000">
        <w:rPr>
          <w:rtl w:val="0"/>
        </w:rPr>
        <w:t xml:space="preserve">RNF-04: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RNF-04.1: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autenticação com a API Google deve seguir o fluxo seguro OAuth2.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RNF-04.2: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Tokens de acesso e refresh devem ser armazenados localmente de forma segura (a segurança real depende das permissões do sistema de arquivos onde 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token.json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é salvo).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RNF-04.3: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IDs de aluno podem ser ofuscados em certas representações internas ou logs (via 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utils.to_code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). </w:t>
      </w:r>
      <w:r w:rsidDel="00000000" w:rsidR="00000000" w:rsidRPr="00000000">
        <w:rPr>
          <w:rFonts w:ascii="Roboto" w:cs="Roboto" w:eastAsia="Roboto" w:hAnsi="Roboto"/>
          <w:i w:val="1"/>
          <w:color w:val="444444"/>
          <w:rtl w:val="0"/>
        </w:rPr>
        <w:t xml:space="preserve">Nota: Isso não é uma medida de segurança forte.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88q6984wv1h2" w:id="22"/>
      <w:bookmarkEnd w:id="22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RNF-05: Manutenibilidade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RNF-05.1: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código deve ser organizado em camadas (controle, modelo, visão).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RNF-05.2: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Textos da UI e constantes devem ser centralizados.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RNF-05.3: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código deve conter docstrings e comentários (em pt-br) para explicar funcionalidades e partes complexas.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460" w:lineRule="auto"/>
        <w:rPr>
          <w:rFonts w:ascii="Roboto" w:cs="Roboto" w:eastAsia="Roboto" w:hAnsi="Roboto"/>
          <w:b w:val="0"/>
          <w:color w:val="34495e"/>
          <w:sz w:val="36"/>
          <w:szCs w:val="36"/>
        </w:rPr>
      </w:pPr>
      <w:bookmarkStart w:colFirst="0" w:colLast="0" w:name="_861jdvhc6raw" w:id="23"/>
      <w:bookmarkEnd w:id="23"/>
      <w:r w:rsidDel="00000000" w:rsidR="00000000" w:rsidRPr="00000000">
        <w:rPr>
          <w:rFonts w:ascii="Roboto" w:cs="Roboto" w:eastAsia="Roboto" w:hAnsi="Roboto"/>
          <w:b w:val="0"/>
          <w:color w:val="34495e"/>
          <w:sz w:val="36"/>
          <w:szCs w:val="36"/>
          <w:rtl w:val="0"/>
        </w:rPr>
        <w:t xml:space="preserve">RNF-06: Portabilidade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RNF-06.1: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funcionar em Windows e Linux.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RNF-06.2: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localização de diretórios padrão (Documentos) deve ser tratada de forma compatível com o sistema operacional.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sea842jz8lri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6qt78oa9tcy6" w:id="25"/>
      <w:bookmarkEnd w:id="25"/>
      <w:r w:rsidDel="00000000" w:rsidR="00000000" w:rsidRPr="00000000">
        <w:rPr>
          <w:rtl w:val="0"/>
        </w:rPr>
        <w:t xml:space="preserve">5. Requisitos de Dados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RD-01: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armazenar informações sobre Alunos (ID, ID Externo/Prontuário, Nome).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RD-02: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armazenar informações sobre Grupos/Turmas (ID, Nome).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RD-03: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Deve haver uma relação Muitos-para-Muitos entre Alunos e Grupos.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RD-04: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armazenar informações sobre Reservas (ID, ID Aluno, Prato, Data, É Lanche?, Cancelada?).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RD-05: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armazenar informações sobre Sessões (ID, Tipo Refeição, Período, Data, Hora, Turmas Participantes \[JSON]).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RD-06: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armazenar informações sobre Consumos (ID, ID Aluno, ID Sessão, ID Reserva?, Hora Consumo, Consumiu Sem Reserva?).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RD-07: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Devem existir constraints de unicidade para evitar dados duplicados (ID Externo/Prontuário, Nome do Grupo, Reserva por Aluno/Data/Tipo, Sessão por Refeição/Data/Hora, Consumo por Aluno/Sessão).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RD-08: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ser capaz de importar dados de Alunos e Reservas de arquivos CSV com cabeçalhos específicos (mapeados via 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EXTERNAL_KEY_TRANSLATION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).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RD-09: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gerar exportações em Excel com cabeçalho definido (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EXPORT_HEADER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).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RD-10: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gerenciar arquivos de configuração JSON (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credentials.json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token.json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session.json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spreadsheet.json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lanches.json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).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8l3t064sieaq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before="0" w:lineRule="auto"/>
        <w:rPr/>
      </w:pPr>
      <w:bookmarkStart w:colFirst="0" w:colLast="0" w:name="_551ydxq9ar0b" w:id="27"/>
      <w:bookmarkEnd w:id="27"/>
      <w:r w:rsidDel="00000000" w:rsidR="00000000" w:rsidRPr="00000000">
        <w:rPr>
          <w:rtl w:val="0"/>
        </w:rPr>
        <w:t xml:space="preserve">6. Requisitos de Interface Externa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RIE-01: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interagir com a API do Google Sheets para:</w:t>
      </w:r>
    </w:p>
    <w:p w:rsidR="00000000" w:rsidDel="00000000" w:rsidP="00000000" w:rsidRDefault="00000000" w:rsidRPr="00000000" w14:paraId="0000008C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040" w:hanging="360"/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RIE-01.1: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Ler dados das abas "Discentes" (ou equivalente) e "DB" (ou equivalente para reservas).</w:t>
      </w:r>
    </w:p>
    <w:p w:rsidR="00000000" w:rsidDel="00000000" w:rsidP="00000000" w:rsidRDefault="00000000" w:rsidRPr="00000000" w14:paraId="0000008D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040" w:hanging="360"/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RIE-01.2: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Adicionar (append) dados de consumo servido nas abas correspondentes ao tipo de refeição ("Lanche", "Almoco"), evitando duplicatas.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RIE-02: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utilizar o fluxo de autenticação Google OAuth2 para obter permissão do usuário para acessar as planilhas (escopos 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spreadsheets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drive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).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RIE-03: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O sistema deve ser capaz de usar um refresh token para obter novos </w:t>
      </w:r>
      <w:r w:rsidDel="00000000" w:rsidR="00000000" w:rsidRPr="00000000">
        <w:rPr>
          <w:rtl w:val="0"/>
        </w:rPr>
        <w:t xml:space="preserve">tokens de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</w:t>
      </w:r>
      <w:r w:rsidDel="00000000" w:rsidR="00000000" w:rsidRPr="00000000">
        <w:rPr>
          <w:rtl w:val="0"/>
        </w:rPr>
        <w:t xml:space="preserve">acesso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sem exigir re-autenticação constante do usuário.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5q32j1esanuh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fklzziai4mtd" w:id="29"/>
      <w:bookmarkEnd w:id="29"/>
      <w:r w:rsidDel="00000000" w:rsidR="00000000" w:rsidRPr="00000000">
        <w:rPr>
          <w:rtl w:val="0"/>
        </w:rPr>
        <w:t xml:space="preserve">7. Considerações Futuras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CF-01: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gestão de nomes de lanches poderia ser mais robusta (ex: UI para adicionar/remover).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ind w:left="10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CF-02: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A estratégia 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lazy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dos relacionamentos </w:t>
      </w:r>
      <w:r w:rsidDel="00000000" w:rsidR="00000000" w:rsidRPr="00000000">
        <w:rPr>
          <w:rFonts w:ascii="Roboto" w:cs="Roboto" w:eastAsia="Roboto" w:hAnsi="Roboto"/>
          <w:i w:val="1"/>
          <w:color w:val="444444"/>
          <w:rtl w:val="0"/>
        </w:rPr>
        <w:t xml:space="preserve">SQLAlchemy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 pode ser otimizada (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joined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c3e50"/>
          <w:sz w:val="20"/>
          <w:szCs w:val="20"/>
          <w:shd w:fill="eef1f3" w:val="clear"/>
          <w:rtl w:val="0"/>
        </w:rPr>
        <w:t xml:space="preserve">subquery</w:t>
      </w: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) para casos de uso específicos para melhorar o desempenho.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4444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444444"/>
        <w:sz w:val="24"/>
        <w:szCs w:val="24"/>
        <w:lang w:val="pt_BR"/>
      </w:rPr>
    </w:rPrDefault>
    <w:pPrDefault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="276" w:lineRule="auto"/>
        <w:ind w:left="10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620" w:lineRule="auto"/>
      <w:jc w:val="center"/>
    </w:pPr>
    <w:rPr>
      <w:rFonts w:ascii="Roboto" w:cs="Roboto" w:eastAsia="Roboto" w:hAnsi="Roboto"/>
      <w:b w:val="1"/>
      <w:color w:val="2c3e50"/>
      <w:sz w:val="65"/>
      <w:szCs w:val="65"/>
    </w:rPr>
  </w:style>
  <w:style w:type="paragraph" w:styleId="Heading2">
    <w:name w:val="heading 2"/>
    <w:basedOn w:val="Normal"/>
    <w:next w:val="Normal"/>
    <w:pPr>
      <w:keepNext w:val="1"/>
      <w:keepLines w:val="1"/>
      <w:pBdr>
        <w:left w:color="auto" w:space="0" w:sz="0" w:val="none"/>
        <w:bottom w:color="eeeeee" w:space="7" w:sz="6" w:val="single"/>
      </w:pBdr>
      <w:spacing w:after="300" w:lineRule="auto"/>
    </w:pPr>
    <w:rPr>
      <w:color w:val="34495e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Bdr>
        <w:left w:color="auto" w:space="0" w:sz="0" w:val="none"/>
      </w:pBdr>
      <w:spacing w:after="220" w:before="460" w:lineRule="auto"/>
    </w:pPr>
    <w:rPr>
      <w:color w:val="34495e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Maven Pro" w:cs="Maven Pro" w:eastAsia="Maven Pro" w:hAnsi="Maven Pro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