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 xml:space="preserve">Fase </w:t>
      </w:r>
      <w:proofErr w:type="gramStart"/>
      <w:r w:rsidRPr="00E342A5">
        <w:rPr>
          <w:rFonts w:cstheme="minorHAnsi"/>
          <w:b/>
          <w:szCs w:val="20"/>
        </w:rPr>
        <w:t>1</w:t>
      </w:r>
      <w:proofErr w:type="gramEnd"/>
      <w:r w:rsidRPr="00E342A5">
        <w:rPr>
          <w:rFonts w:cstheme="minorHAnsi"/>
          <w:b/>
          <w:szCs w:val="20"/>
        </w:rPr>
        <w:t>: Identificação de Processos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Nesta fase o grupo deve produzir três principais entregas: a </w:t>
      </w:r>
      <w:r w:rsidRPr="00E342A5">
        <w:rPr>
          <w:rFonts w:cstheme="minorHAnsi"/>
          <w:b/>
          <w:szCs w:val="20"/>
        </w:rPr>
        <w:t>Arquitetura de Processos</w:t>
      </w:r>
      <w:r w:rsidRPr="00E342A5">
        <w:rPr>
          <w:rFonts w:cstheme="minorHAnsi"/>
          <w:szCs w:val="20"/>
        </w:rPr>
        <w:t xml:space="preserve"> da organização, a </w:t>
      </w:r>
      <w:r w:rsidRPr="00E342A5">
        <w:rPr>
          <w:rFonts w:cstheme="minorHAnsi"/>
          <w:b/>
          <w:szCs w:val="20"/>
        </w:rPr>
        <w:t>Avaliação dos Processos</w:t>
      </w:r>
      <w:r w:rsidRPr="00E342A5">
        <w:rPr>
          <w:rFonts w:cstheme="minorHAnsi"/>
          <w:szCs w:val="20"/>
        </w:rPr>
        <w:t xml:space="preserve"> de Negócios, e o </w:t>
      </w:r>
      <w:r w:rsidRPr="00E342A5">
        <w:rPr>
          <w:rFonts w:cstheme="minorHAnsi"/>
          <w:b/>
          <w:szCs w:val="20"/>
        </w:rPr>
        <w:t>Escopo</w:t>
      </w:r>
      <w:r w:rsidRPr="00E342A5">
        <w:rPr>
          <w:rFonts w:cstheme="minorHAnsi"/>
          <w:szCs w:val="20"/>
        </w:rPr>
        <w:t xml:space="preserve"> do Ciclo de Melhorias. Para elaborar a Arquitetura de Processos, o grupo deverá utilizar a técnica da Matriz Caso/Função e, depois, que os processos enumerados, </w:t>
      </w:r>
      <w:proofErr w:type="gramStart"/>
      <w:r w:rsidRPr="00E342A5">
        <w:rPr>
          <w:rFonts w:cstheme="minorHAnsi"/>
          <w:szCs w:val="20"/>
        </w:rPr>
        <w:t>produzir</w:t>
      </w:r>
      <w:proofErr w:type="gramEnd"/>
      <w:r w:rsidRPr="00E342A5">
        <w:rPr>
          <w:rFonts w:cstheme="minorHAnsi"/>
          <w:szCs w:val="20"/>
        </w:rPr>
        <w:t xml:space="preserve"> uma ilustração que represente a arquitetura da organização.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proofErr w:type="gramStart"/>
      <w:r w:rsidRPr="00E342A5">
        <w:rPr>
          <w:rFonts w:cstheme="minorHAnsi"/>
          <w:szCs w:val="20"/>
        </w:rPr>
        <w:t>Após</w:t>
      </w:r>
      <w:proofErr w:type="gramEnd"/>
      <w:r w:rsidRPr="00E342A5">
        <w:rPr>
          <w:rFonts w:cstheme="minorHAnsi"/>
          <w:szCs w:val="20"/>
        </w:rPr>
        <w:t xml:space="preserve"> estabelecida a arquitetura de processos, o grupo deve estabelecer o Escopo da Melhoria de Processos, realizando a Avaliação dos Processos com base nos aspectos Importância, Disfunção e Viabilidade. Com base nessa avaliação, o grupo estabelecerá quais processos serão descobertos de forma detalhada.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No fim dessa fase, o grupo deverá ter produzido a Arquitetura de Processos da Organização, a Avaliação dos Processos e a Seleção dos Processos a serem descobertos no ciclo de melhoria de processos. Todos esses resultados devem estar documentados no repositório. Para instruções detalhadas sobre a realização </w:t>
      </w:r>
      <w:proofErr w:type="gramStart"/>
      <w:r w:rsidRPr="00E342A5">
        <w:rPr>
          <w:rFonts w:cstheme="minorHAnsi"/>
          <w:szCs w:val="20"/>
        </w:rPr>
        <w:t>dessa fase ver</w:t>
      </w:r>
      <w:proofErr w:type="gramEnd"/>
      <w:r w:rsidRPr="00E342A5">
        <w:rPr>
          <w:rFonts w:cstheme="minorHAnsi"/>
          <w:szCs w:val="20"/>
        </w:rPr>
        <w:t xml:space="preserve"> Aula 05 - Identificação de Processos, e Capítulo 2 do livro texto.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620DCA" w:rsidRDefault="00620DCA" w:rsidP="00620DCA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 xml:space="preserve">Processo de </w:t>
      </w:r>
      <w:proofErr w:type="gramStart"/>
      <w:r>
        <w:rPr>
          <w:rFonts w:cstheme="minorHAnsi"/>
          <w:b/>
          <w:szCs w:val="20"/>
        </w:rPr>
        <w:t>gerenciamento ,</w:t>
      </w:r>
      <w:proofErr w:type="gramEnd"/>
      <w:r>
        <w:rPr>
          <w:rFonts w:cstheme="minorHAnsi"/>
          <w:b/>
          <w:szCs w:val="20"/>
        </w:rPr>
        <w:t xml:space="preserve"> processo core e processo de suporte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de gerenciamento:</w:t>
      </w:r>
      <w:proofErr w:type="gramStart"/>
      <w:r>
        <w:rPr>
          <w:rFonts w:cstheme="minorHAnsi"/>
          <w:szCs w:val="20"/>
        </w:rPr>
        <w:t xml:space="preserve">  </w:t>
      </w:r>
      <w:proofErr w:type="gramEnd"/>
      <w:r>
        <w:rPr>
          <w:rFonts w:cstheme="minorHAnsi"/>
          <w:szCs w:val="20"/>
        </w:rPr>
        <w:t xml:space="preserve">fornece direção, regras e práticas. 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core: gera valores diretamente ligados aos clientes externos.</w:t>
      </w:r>
    </w:p>
    <w:p w:rsidR="00EC15D5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de suporte: fornece recursos para serem usados nos processos.</w:t>
      </w:r>
    </w:p>
    <w:p w:rsidR="00EC15D5" w:rsidRDefault="00EC15D5" w:rsidP="00620DCA">
      <w:pPr>
        <w:rPr>
          <w:rFonts w:cstheme="minorHAnsi"/>
          <w:szCs w:val="20"/>
        </w:rPr>
      </w:pPr>
    </w:p>
    <w:p w:rsidR="00EC15D5" w:rsidRDefault="00EC15D5" w:rsidP="00EC15D5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  <w:lang w:eastAsia="ja-JP"/>
        </w:rPr>
        <w:drawing>
          <wp:inline distT="0" distB="0" distL="0" distR="0">
            <wp:extent cx="3953427" cy="2867425"/>
            <wp:effectExtent l="19050" t="0" r="8973" b="0"/>
            <wp:docPr id="1" name="Imagem 0" descr="Arquitetura de Proces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e Processo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DCA">
        <w:rPr>
          <w:rFonts w:cstheme="minorHAnsi"/>
          <w:b/>
          <w:szCs w:val="20"/>
        </w:rPr>
        <w:br w:type="page"/>
      </w:r>
    </w:p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lastRenderedPageBreak/>
        <w:t>Identifica</w:t>
      </w:r>
      <w:r>
        <w:rPr>
          <w:rFonts w:cstheme="minorHAnsi"/>
          <w:b/>
          <w:szCs w:val="20"/>
        </w:rPr>
        <w:t>ção d</w:t>
      </w:r>
      <w:r w:rsidRPr="00E342A5">
        <w:rPr>
          <w:rFonts w:cstheme="minorHAnsi"/>
          <w:b/>
          <w:szCs w:val="20"/>
        </w:rPr>
        <w:t xml:space="preserve">os </w:t>
      </w:r>
      <w:proofErr w:type="spellStart"/>
      <w:r w:rsidRPr="00E342A5">
        <w:rPr>
          <w:rFonts w:cstheme="minorHAnsi"/>
          <w:b/>
          <w:szCs w:val="20"/>
        </w:rPr>
        <w:t>Stakeholders</w:t>
      </w:r>
      <w:proofErr w:type="spellEnd"/>
      <w:r>
        <w:rPr>
          <w:rFonts w:cstheme="minorHAnsi"/>
          <w:b/>
          <w:szCs w:val="20"/>
        </w:rPr>
        <w:t>:</w:t>
      </w:r>
      <w:r w:rsidRPr="00E342A5">
        <w:rPr>
          <w:rFonts w:cstheme="minorHAnsi"/>
          <w:b/>
          <w:szCs w:val="20"/>
        </w:rPr>
        <w:t xml:space="preserve">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Dono do processo, responsável pela operação eficiente e eficaz do processo sendo </w:t>
      </w:r>
      <w:proofErr w:type="gramStart"/>
      <w:r w:rsidRPr="00E342A5">
        <w:rPr>
          <w:rFonts w:cstheme="minorHAnsi"/>
          <w:szCs w:val="20"/>
        </w:rPr>
        <w:t>modelado</w:t>
      </w:r>
      <w:proofErr w:type="gramEnd"/>
      <w:r w:rsidRPr="00E342A5">
        <w:rPr>
          <w:rFonts w:cstheme="minorHAnsi"/>
          <w:szCs w:val="20"/>
        </w:rPr>
        <w:t xml:space="preserve"> 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Participantes e atores primários, ou seja, aqueles que estão diretamente envolvidos na execução do processo em </w:t>
      </w:r>
      <w:proofErr w:type="gramStart"/>
      <w:r w:rsidRPr="00E342A5">
        <w:rPr>
          <w:rFonts w:cstheme="minorHAnsi"/>
          <w:szCs w:val="20"/>
        </w:rPr>
        <w:t>análise</w:t>
      </w:r>
      <w:proofErr w:type="gramEnd"/>
      <w:r w:rsidRPr="00E342A5">
        <w:rPr>
          <w:rFonts w:cstheme="minorHAnsi"/>
          <w:szCs w:val="20"/>
        </w:rPr>
        <w:t xml:space="preserve">  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Participantes e atores secundários, ou seja, aqueles que estão diretamente envolvidos na execução de processos predecessores ou </w:t>
      </w:r>
      <w:proofErr w:type="gramStart"/>
      <w:r w:rsidRPr="00E342A5">
        <w:rPr>
          <w:rFonts w:cstheme="minorHAnsi"/>
          <w:szCs w:val="20"/>
        </w:rPr>
        <w:t>sucessores</w:t>
      </w:r>
      <w:proofErr w:type="gramEnd"/>
    </w:p>
    <w:p w:rsidR="00E342A5" w:rsidRDefault="008F18D3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8F18D3" w:rsidRPr="008F18D3" w:rsidRDefault="008F18D3" w:rsidP="008F18D3">
      <w:pPr>
        <w:jc w:val="both"/>
        <w:rPr>
          <w:rFonts w:cstheme="minorHAnsi"/>
          <w:b/>
          <w:szCs w:val="20"/>
        </w:rPr>
      </w:pPr>
      <w:r w:rsidRPr="008F18D3">
        <w:rPr>
          <w:rFonts w:cstheme="minorHAnsi"/>
          <w:b/>
          <w:szCs w:val="20"/>
        </w:rPr>
        <w:t xml:space="preserve">Identificar Objetivos do Processo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primários do processo – Tempo, custo, qualidade (minimizar, maximizar) – Satisfação, conformidade, flexibilidade, </w:t>
      </w:r>
      <w:proofErr w:type="gramStart"/>
      <w:r w:rsidRPr="008F18D3">
        <w:rPr>
          <w:rFonts w:cstheme="minorHAnsi"/>
          <w:szCs w:val="20"/>
        </w:rPr>
        <w:t>previsibilidade</w:t>
      </w:r>
      <w:proofErr w:type="gramEnd"/>
      <w:r w:rsidRPr="008F18D3">
        <w:rPr>
          <w:rFonts w:cstheme="minorHAnsi"/>
          <w:szCs w:val="20"/>
        </w:rPr>
        <w:t xml:space="preserve">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secundários do processo – Aquisição de bens, contratação de novos </w:t>
      </w:r>
      <w:proofErr w:type="gramStart"/>
      <w:r w:rsidRPr="008F18D3">
        <w:rPr>
          <w:rFonts w:cstheme="minorHAnsi"/>
          <w:szCs w:val="20"/>
        </w:rPr>
        <w:t>funcionários</w:t>
      </w:r>
      <w:proofErr w:type="gramEnd"/>
      <w:r w:rsidRPr="008F18D3">
        <w:rPr>
          <w:rFonts w:cstheme="minorHAnsi"/>
          <w:szCs w:val="20"/>
        </w:rPr>
        <w:t xml:space="preserve">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>• Acompanhados de métricas de processos apropriadas</w:t>
      </w:r>
      <w:proofErr w:type="gramStart"/>
      <w:r w:rsidRPr="008F18D3">
        <w:rPr>
          <w:rFonts w:cstheme="minorHAnsi"/>
          <w:szCs w:val="20"/>
        </w:rPr>
        <w:t xml:space="preserve">  </w:t>
      </w:r>
    </w:p>
    <w:p w:rsidR="008F18D3" w:rsidRDefault="008F18D3" w:rsidP="008F18D3">
      <w:pPr>
        <w:jc w:val="both"/>
        <w:rPr>
          <w:rFonts w:cstheme="minorHAnsi"/>
          <w:szCs w:val="20"/>
        </w:rPr>
      </w:pPr>
      <w:proofErr w:type="gramEnd"/>
      <w:r w:rsidRPr="008F18D3">
        <w:rPr>
          <w:rFonts w:cstheme="minorHAnsi"/>
          <w:szCs w:val="20"/>
        </w:rPr>
        <w:t xml:space="preserve">• Deixar </w:t>
      </w:r>
      <w:proofErr w:type="spellStart"/>
      <w:r w:rsidRPr="008F18D3">
        <w:rPr>
          <w:rFonts w:cstheme="minorHAnsi"/>
          <w:szCs w:val="20"/>
        </w:rPr>
        <w:t>stakeholders</w:t>
      </w:r>
      <w:proofErr w:type="spellEnd"/>
      <w:r w:rsidRPr="008F18D3">
        <w:rPr>
          <w:rFonts w:cstheme="minorHAnsi"/>
          <w:szCs w:val="20"/>
        </w:rPr>
        <w:t xml:space="preserve"> envolvidos definirem as prioridades deles</w:t>
      </w:r>
    </w:p>
    <w:p w:rsidR="002A5C7A" w:rsidRPr="00E342A5" w:rsidRDefault="002A5C7A" w:rsidP="008F18D3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2A5C7A" w:rsidRDefault="002A5C7A" w:rsidP="002A5C7A">
      <w:pPr>
        <w:pStyle w:val="Standard"/>
      </w:pPr>
      <w:r>
        <w:rPr>
          <w:b/>
          <w:bCs/>
        </w:rPr>
        <w:t>Avaliação dos Processos (Importância, Disfunção e Viabilidade</w:t>
      </w:r>
      <w:proofErr w:type="gramStart"/>
      <w:r>
        <w:rPr>
          <w:b/>
          <w:bCs/>
        </w:rPr>
        <w:t>)</w:t>
      </w:r>
      <w:proofErr w:type="gramEnd"/>
      <w:r>
        <w:rPr>
          <w:b/>
          <w:bCs/>
        </w:rPr>
        <w:tab/>
      </w:r>
    </w:p>
    <w:p w:rsidR="002A5C7A" w:rsidRDefault="002A5C7A" w:rsidP="002A5C7A">
      <w:pPr>
        <w:pStyle w:val="Standard"/>
        <w:numPr>
          <w:ilvl w:val="0"/>
          <w:numId w:val="1"/>
        </w:numPr>
        <w:tabs>
          <w:tab w:val="left" w:pos="615"/>
        </w:tabs>
        <w:ind w:left="210" w:hanging="255"/>
        <w:jc w:val="both"/>
      </w:pPr>
      <w:r>
        <w:t>P</w:t>
      </w:r>
      <w:r>
        <w:t xml:space="preserve">rocessos </w:t>
      </w:r>
      <w:r>
        <w:t xml:space="preserve">que </w:t>
      </w:r>
      <w:r>
        <w:t>tem maior influência nas decisões da empresa</w:t>
      </w:r>
      <w:r>
        <w:t xml:space="preserve"> (Importância):</w:t>
      </w:r>
    </w:p>
    <w:p w:rsidR="002A5C7A" w:rsidRDefault="002A5C7A" w:rsidP="002A5C7A">
      <w:pPr>
        <w:pStyle w:val="Standard"/>
        <w:numPr>
          <w:ilvl w:val="0"/>
          <w:numId w:val="1"/>
        </w:numPr>
        <w:tabs>
          <w:tab w:val="left" w:pos="615"/>
        </w:tabs>
        <w:ind w:left="210" w:hanging="255"/>
        <w:jc w:val="both"/>
      </w:pPr>
      <w:r>
        <w:t>P</w:t>
      </w:r>
      <w:r>
        <w:t xml:space="preserve">rocessos </w:t>
      </w:r>
      <w:r>
        <w:t xml:space="preserve">que </w:t>
      </w:r>
      <w:r>
        <w:t>estão em situação crítica</w:t>
      </w:r>
      <w:r>
        <w:t xml:space="preserve"> (Disfunção):</w:t>
      </w:r>
    </w:p>
    <w:p w:rsidR="002A5C7A" w:rsidRDefault="002A5C7A" w:rsidP="002A5C7A">
      <w:pPr>
        <w:pStyle w:val="Standard"/>
        <w:numPr>
          <w:ilvl w:val="0"/>
          <w:numId w:val="1"/>
        </w:numPr>
        <w:tabs>
          <w:tab w:val="left" w:pos="615"/>
        </w:tabs>
        <w:ind w:left="210" w:hanging="255"/>
        <w:jc w:val="both"/>
      </w:pPr>
      <w:r>
        <w:t>Processos</w:t>
      </w:r>
      <w:r>
        <w:t xml:space="preserve"> aptos para um gerenciamento de processos próspero</w:t>
      </w:r>
      <w:r>
        <w:t xml:space="preserve"> (Viabilidade):</w:t>
      </w:r>
    </w:p>
    <w:p w:rsidR="006D4200" w:rsidRDefault="006D4200">
      <w:bookmarkStart w:id="0" w:name="_GoBack"/>
      <w:bookmarkEnd w:id="0"/>
    </w:p>
    <w:sectPr w:rsidR="006D4200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C5C7C"/>
    <w:multiLevelType w:val="multilevel"/>
    <w:tmpl w:val="906284C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42A5"/>
    <w:rsid w:val="000A50DE"/>
    <w:rsid w:val="002A56E9"/>
    <w:rsid w:val="002A5C7A"/>
    <w:rsid w:val="00620DCA"/>
    <w:rsid w:val="006D4200"/>
    <w:rsid w:val="007846B1"/>
    <w:rsid w:val="007B2DA8"/>
    <w:rsid w:val="008F18D3"/>
    <w:rsid w:val="00DE023F"/>
    <w:rsid w:val="00E342A5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A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5D5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Standard">
    <w:name w:val="Standard"/>
    <w:rsid w:val="002A5C7A"/>
    <w:pPr>
      <w:suppressAutoHyphens/>
      <w:autoSpaceDN w:val="0"/>
    </w:pPr>
    <w:rPr>
      <w:rFonts w:ascii="Calibri" w:eastAsia="Droid Sans" w:hAnsi="Calibri" w:cs="F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VashJHK</cp:lastModifiedBy>
  <cp:revision>5</cp:revision>
  <dcterms:created xsi:type="dcterms:W3CDTF">2016-02-29T15:40:00Z</dcterms:created>
  <dcterms:modified xsi:type="dcterms:W3CDTF">2016-03-03T16:49:00Z</dcterms:modified>
</cp:coreProperties>
</file>