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AO GOIÂNIA - UPJ JUIZADOS DA FAZENDA PÚBLICA: 1º, 2º, 3º E 4º (1º NÚCLEO DA JUSTIÇA 4.0 PERMANENTE)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Processo nº: </w:t>
      </w:r>
      <w:r w:rsidDel="00000000" w:rsidR="00000000" w:rsidRPr="00000000">
        <w:rPr>
          <w:rtl w:val="0"/>
        </w:rPr>
        <w:t xml:space="preserve">6121248-06.2024.8.09.0051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EDER GANDI MARTINS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qualificado nos autos do processo em epígrafe, por suas procuradoras que ao final subscrevem, vem respeitosamente à presença de Vossa Excelência, expor para ao final requerer: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Na certidão do evento nº 04, foi determinado que o Autor esclarecesse acerca de possível conexão desta ação com os processos </w:t>
      </w:r>
      <w:r w:rsidDel="00000000" w:rsidR="00000000" w:rsidRPr="00000000">
        <w:rPr>
          <w:b w:val="1"/>
          <w:rtl w:val="0"/>
        </w:rPr>
        <w:t xml:space="preserve">Nº  5283901.6, 5334162.38, 5858459.52.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Diante do exposto, esclarece que não há conexão desta ação com os demais processos, visto que o processo: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1. Nº 5283901.6 - a) Refere-se à condenação dos réus aos pagamentos das custas processuais e honorários advocatícios.</w:t>
      </w:r>
      <w:r>
        <w:br/>
      </w:r>
      <w:r>
        <w:rPr>
          <w:rtl w:val="0"/>
        </w:rPr>
        <w:t xml:space="preserve">		2. Nº 5334162.38 - b) Refere-se à condenação dos demandados ao pagamento de custas, despesas processuais e honorários advocatícios.</w:t>
      </w:r>
      <w:r>
        <w:br/>
      </w:r>
      <w:r>
        <w:rPr>
          <w:rtl w:val="0"/>
        </w:rPr>
        <w:t xml:space="preserve">		3. Nº 5858459.52 - c) Refere-se à condenação das requeridas ao pagamento das diferenças salariais dos últimos cinco anos.</w:t>
      </w:r>
      <w:r>
        <w:br/>
      </w:r>
      <w:r>
        <w:rPr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são pedidos diferentes, assim requer que seja recebido o presente esclarecimento, protestando pelo prosseguimento normal do feito. 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Nestes Termos, </w:t>
      </w:r>
    </w:p>
    <w:p w:rsidR="00000000" w:rsidDel="00000000" w:rsidP="00000000" w:rsidRDefault="00000000" w:rsidRPr="00000000" w14:paraId="00000017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Pede</w:t>
      </w:r>
      <w:r w:rsidDel="00000000" w:rsidR="00000000" w:rsidRPr="00000000">
        <w:rPr>
          <w:rtl w:val="0"/>
        </w:rPr>
        <w:t xml:space="preserve"> DEFERIMENTO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Goiânia, 30 de Dezembro de 2024.</w:t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Fonts w:ascii="Calibri" w:cs="Calibri" w:eastAsia="Calibri" w:hAnsi="Calibri"/>
          <w:rtl w:val="0"/>
        </w:rPr>
        <w:t/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</w:r>
      <w:r w:rsidDel="00000000" w:rsidR="00000000" w:rsidRPr="00000000">
        <w:rPr>
          <w:b w:val="1"/>
          <w:rtl w:val="0"/>
        </w:rPr>
        <w:t xml:space="preserve">LORENA SIQUEIRA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2166"/>
          <w:tab w:val="left" w:leader="none" w:pos="4252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OAB/GO 38.065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851" w:top="1418" w:left="1985" w:right="1134" w:header="17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Script MT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E-mail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lorenasiqueira@outlook.com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fone: </w:t>
    </w:r>
    <w:r w:rsidDel="00000000" w:rsidR="00000000" w:rsidRPr="00000000">
      <w:rPr>
        <w:rtl w:val="0"/>
      </w:rPr>
      <w:t xml:space="preserve">(62) 98407-8916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535"/>
        <w:tab w:val="right" w:leader="none" w:pos="9071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cript MT Bold" w:cs="Script MT Bold" w:eastAsia="Script MT Bold" w:hAnsi="Script MT Bold"/>
        <w:b w:val="1"/>
        <w:i w:val="1"/>
        <w:sz w:val="44"/>
        <w:szCs w:val="44"/>
        <w:rtl w:val="0"/>
      </w:rPr>
      <w:t xml:space="preserve">Lorena Siqueira Rosa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1"/>
        <w:i w:val="1"/>
        <w:rtl w:val="0"/>
      </w:rPr>
      <w:t xml:space="preserve">OAB/GO 38.065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lorenasiqueir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