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Desenvolva um programa para registrar a compra de Criptomoedas. Primeiramente armazene as cotações atuais para as seguintes moedas: Bitcoin (BTC), Ethereum (ETH) e Litecoin (LTC).</w:t>
        <w:br w:type="textWrapping"/>
        <w:t xml:space="preserve"> Então, solicite do usuário quanto deseja investir em cada cripto e apresente a quantidade que será adquirida.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Após a fase acima, solicite do usuário uma expectativa de valorização para cada moeda acima e recalcule os valores investidos, conforme as informações já coletadas. Por fim, apresente o valor investido inicialmente e o valor total com expectativa de valorização.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Um Plus: calcule o % de valorização total (Valor total esperado X Valor investido inicial).</w:t>
        <w:br w:type="textWrapping"/>
        <w:t xml:space="preserve"> Obs.: Use funções anônimas e de seta para os cálculos e Promessas para garantir que a expectativa de valorização seja maior que zero. 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