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236220</wp:posOffset>
            </wp:positionH>
            <wp:positionV relativeFrom="paragraph">
              <wp:posOffset>-285750</wp:posOffset>
            </wp:positionV>
            <wp:extent cx="1349375" cy="13290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UNIVERSIDADE FEDERAL DE MINAS GERAIS</w:t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GRADUAÇÃO EM SISTEMAS DE INFORMAÇÃO</w:t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INTERAÇÃO HUMANO-COMPUTADOR</w:t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RELATÓRIO CONSOLIDADO</w:t>
      </w:r>
    </w:p>
    <w:p>
      <w:pPr>
        <w:pStyle w:val="Normal"/>
        <w:bidi w:val="0"/>
        <w:jc w:val="center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AVALIAÇÃO HEURÍSTICA</w:t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Gean Guilherme dos Santos – 2018054362</w:t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Mateus Henrique Souza Silva – 2020006841</w:t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Ronald Rabelo dos Santos Filho - 2020093795</w:t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Problema 1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76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Consistência e padronização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 w:val="false"/>
          <w:bCs w:val="false"/>
          <w:sz w:val="24"/>
          <w:szCs w:val="24"/>
        </w:rPr>
        <w:t>Ao acessar a página inicial, o usuário pode não perceber que o ícone de menu é um botão iterativo, devido ao fato de que ele se mistura com as outras informações do cabeçalho, fazendo com que o mesmo procure informações que estão muito abaixo na estrutura do site, mas que estão facilmente acessadas através do menu.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Localização: </w:t>
      </w:r>
      <w:r>
        <w:rPr>
          <w:b w:val="false"/>
          <w:bCs w:val="false"/>
          <w:sz w:val="24"/>
          <w:szCs w:val="24"/>
        </w:rPr>
        <w:t>Em todas as telas que apresentam o cabeçalho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Gravidade: </w:t>
      </w:r>
      <w:r>
        <w:rPr>
          <w:b w:val="false"/>
          <w:bCs w:val="false"/>
          <w:sz w:val="24"/>
          <w:szCs w:val="24"/>
        </w:rPr>
        <w:t>2 – Apesar de ser algo que facilitaria a interação do usuário, o problema não impossibilita que o usuário chegue ao seu objetivo final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Sugestão: </w:t>
      </w:r>
      <w:r>
        <w:rPr>
          <w:b w:val="false"/>
          <w:bCs w:val="false"/>
          <w:sz w:val="24"/>
          <w:szCs w:val="24"/>
        </w:rPr>
        <w:t>Deixar o menu aberto por padrão ao carregar a página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Problema 2</w:t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4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Consistência e padronização, prevenção de erro, reconhecimento em vez de memorização</w:t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4"/>
          <w:szCs w:val="24"/>
        </w:rPr>
        <w:t xml:space="preserve">O uso de termos muito parecidos como “Site Saúde Mental” e “Rede Saúde Mental” pode confundir o usuário, fazendo com que o mesmo tenha que memorizar o que cada um significa e onde cada um leva. 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Localização: </w:t>
      </w:r>
      <w:r>
        <w:rPr>
          <w:b w:val="false"/>
          <w:bCs w:val="false"/>
          <w:sz w:val="24"/>
          <w:szCs w:val="24"/>
        </w:rPr>
        <w:t>Página de Apoio à saúde mental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Gravidade: </w:t>
      </w:r>
      <w:r>
        <w:rPr>
          <w:b w:val="false"/>
          <w:bCs w:val="false"/>
          <w:sz w:val="24"/>
          <w:szCs w:val="24"/>
        </w:rPr>
        <w:t>2 – Apesar de causar alguma confusão no usuário a princípio, o problema é recorrente apenas quando o usuário estiver buscando por alguma dessas opções dentro do sistema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Sugestão: </w:t>
      </w:r>
      <w:r>
        <w:rPr>
          <w:b w:val="false"/>
          <w:bCs w:val="false"/>
          <w:sz w:val="24"/>
          <w:szCs w:val="24"/>
        </w:rPr>
        <w:t>Trocar o texto dos botões para deixar algo mais explicativo para o usuário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Problema 3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9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Controle e liberdade do usuário</w:t>
      </w:r>
    </w:p>
    <w:p>
      <w:pPr>
        <w:pStyle w:val="Normal"/>
        <w:bidi w:val="0"/>
        <w:jc w:val="lef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br/>
      </w:r>
      <w:r>
        <w:rPr>
          <w:b w:val="false"/>
          <w:bCs w:val="false"/>
          <w:sz w:val="24"/>
          <w:szCs w:val="24"/>
        </w:rPr>
        <w:t>O sistema não disponibiliza o botão voltar para o usuário em nenhuma das telas, o que dificulta a navegação através das funcionalidades do sistema, podendo levar à dificultar o usuário a atingir o seu objetivo principal</w:t>
      </w:r>
    </w:p>
    <w:p>
      <w:pPr>
        <w:pStyle w:val="Normal"/>
        <w:bidi w:val="0"/>
        <w:jc w:val="lef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Localização: </w:t>
      </w:r>
      <w:r>
        <w:rPr>
          <w:b w:val="false"/>
          <w:bCs w:val="false"/>
          <w:sz w:val="24"/>
          <w:szCs w:val="24"/>
        </w:rPr>
        <w:t>Todas as páginas do sistema</w:t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Gravidade: </w:t>
      </w:r>
      <w:r>
        <w:rPr>
          <w:b w:val="false"/>
          <w:bCs w:val="false"/>
          <w:sz w:val="24"/>
          <w:szCs w:val="24"/>
        </w:rPr>
        <w:t>2 – Apesar de ser um problema muito frequente no sistema, os usuários já tem por costume, utilizar o botão “voltar” do navegador, porém, a existência da funcionalidade no sistema, facilita a interação</w:t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Sugestão: </w:t>
      </w:r>
      <w:r>
        <w:rPr>
          <w:b w:val="false"/>
          <w:bCs w:val="false"/>
          <w:sz w:val="24"/>
          <w:szCs w:val="24"/>
        </w:rPr>
        <w:t>Adicionar um botão “voltar” às páginas do sistema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Problema 4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76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4"/>
          <w:szCs w:val="24"/>
        </w:rPr>
        <w:t>Visualização do estado atual do sistema</w:t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Ao clicar em “Saiba como”, no site Saúde Mental UFMG, o usuário é redirecionado para essa tela, na qual o mesmo pode ficar sem saber o que aconteceu ou onde deve clicar para prosseguir até o seu objetivo.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Localização: </w:t>
      </w:r>
      <w:r>
        <w:rPr>
          <w:b w:val="false"/>
          <w:bCs w:val="false"/>
          <w:sz w:val="24"/>
          <w:szCs w:val="24"/>
        </w:rPr>
        <w:t>Tela inicial do site Saúde Mental UFMG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Gravidade: </w:t>
      </w:r>
      <w:r>
        <w:rPr>
          <w:b w:val="false"/>
          <w:bCs w:val="false"/>
          <w:sz w:val="24"/>
          <w:szCs w:val="24"/>
        </w:rPr>
        <w:t>3 – O problema pode deixar o usuário sem saber para onde prosseguir e fazer com que o mesmo desista de atingir seu objetivo dentro do sistema, portanto deve ser corrigido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Sugestão: </w:t>
      </w:r>
      <w:r>
        <w:rPr>
          <w:b w:val="false"/>
          <w:bCs w:val="false"/>
          <w:sz w:val="24"/>
          <w:szCs w:val="24"/>
        </w:rPr>
        <w:t>Fazer com que as informações carreguem na tela de forma visível para o usuário, ou rolar a página até as informações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Problema 5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06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Reconhecimento em vez de memorização, Consistência e padronização, prevenção de erros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Há um botão que remete ao botão de play nos vídeos de depoimentos, entretanto eles não funcionam como o usuário espera. Ao clicar no suposto botão de play, nada é feito. Por mais que seja usado um signo comum para representar, ao clicar não há resultado, e quando se clica duas vezes o vídeo fica vermelho. Para iniciar o vídeo deve-se clicar fora do botão.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Localização: </w:t>
      </w:r>
      <w:r>
        <w:rPr>
          <w:b w:val="false"/>
          <w:bCs w:val="false"/>
          <w:sz w:val="24"/>
          <w:szCs w:val="24"/>
        </w:rPr>
        <w:t>Página de depoimentos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Gravidade: </w:t>
      </w:r>
      <w:r>
        <w:rPr>
          <w:b w:val="false"/>
          <w:bCs w:val="false"/>
          <w:sz w:val="24"/>
          <w:szCs w:val="24"/>
        </w:rPr>
        <w:t>2 - V</w:t>
      </w:r>
      <w:r>
        <w:rPr>
          <w:b w:val="false"/>
          <w:bCs w:val="false"/>
          <w:sz w:val="24"/>
          <w:szCs w:val="24"/>
        </w:rPr>
        <w:t>er os depoimentos não é a função principal do sistema mas o problema deve ser corrigido, de qualquer forma é possível visualizar os vídeos.</w:t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 xml:space="preserve">Sugestão: </w:t>
      </w:r>
      <w:r>
        <w:rPr/>
        <w:t>Tornar clicável e funcional o botão de play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</TotalTime>
  <Application>LibreOffice/7.5.7.1$Linux_X86_64 LibreOffice_project/50$Build-1</Application>
  <AppVersion>15.0000</AppVersion>
  <Pages>5</Pages>
  <Words>552</Words>
  <Characters>2825</Characters>
  <CharactersWithSpaces>3349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2023-11-09T15:10:31Z</dcterms:created>
  <dc:creator/>
  <dc:description/>
  <dc:language>pt-BR</dc:language>
  <cp:lastModifiedBy/>
  <dcterms:modified xsi:type="dcterms:W3CDTF">2023-11-09T18:00:29Z</dcterms:modified>
  <cp:revision>2</cp:revision>
  <dc:subject/>
  <dc:title/>
</cp:coreProperties>
</file>