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71117" w14:textId="473F30F0" w:rsidR="004428AA" w:rsidRDefault="004428AA" w:rsidP="000F3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{Imagem}</w:t>
      </w:r>
    </w:p>
    <w:p w14:paraId="6AF993E7" w14:textId="77777777" w:rsidR="004428AA" w:rsidRDefault="004428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center"/>
        <w:rPr>
          <w:rFonts w:ascii="Arial" w:eastAsia="Arial" w:hAnsi="Arial" w:cs="Arial"/>
        </w:rPr>
      </w:pPr>
    </w:p>
    <w:p w14:paraId="64D010B1" w14:textId="03F9E2BA" w:rsidR="00592C95" w:rsidRDefault="00592C95" w:rsidP="009957FD">
      <w:pPr>
        <w:widowControl w:val="0"/>
        <w:spacing w:after="0" w:line="276" w:lineRule="auto"/>
        <w:ind w:left="0"/>
        <w:rPr>
          <w:rFonts w:ascii="Arial" w:eastAsia="Arial" w:hAnsi="Arial" w:cs="Arial"/>
        </w:rPr>
      </w:pPr>
    </w:p>
    <w:p w14:paraId="3911C6DE" w14:textId="02D404D2" w:rsidR="009957FD" w:rsidRPr="00EF7006" w:rsidRDefault="009957FD" w:rsidP="009957FD">
      <w:pPr>
        <w:widowControl w:val="0"/>
        <w:spacing w:after="0" w:line="276" w:lineRule="auto"/>
        <w:ind w:left="0"/>
        <w:jc w:val="center"/>
        <w:rPr>
          <w:rFonts w:ascii="Arial" w:eastAsia="Arial" w:hAnsi="Arial" w:cs="Arial"/>
          <w:color w:val="FF0000"/>
          <w:sz w:val="72"/>
          <w:szCs w:val="72"/>
        </w:rPr>
      </w:pPr>
      <w:r>
        <w:rPr>
          <w:rFonts w:ascii="Arial" w:eastAsia="Arial" w:hAnsi="Arial" w:cs="Arial"/>
        </w:rPr>
        <w:t>{</w:t>
      </w:r>
      <w:r w:rsidR="00832309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ogo}</w:t>
      </w:r>
    </w:p>
    <w:p w14:paraId="5A39BBE3" w14:textId="77777777" w:rsidR="0030398C" w:rsidRDefault="003039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center"/>
        <w:rPr>
          <w:rFonts w:ascii="Arial" w:eastAsia="Arial" w:hAnsi="Arial" w:cs="Arial"/>
        </w:rPr>
      </w:pPr>
    </w:p>
    <w:p w14:paraId="41C8F396" w14:textId="77777777" w:rsidR="0030398C" w:rsidRDefault="003039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Arial" w:eastAsia="Arial" w:hAnsi="Arial" w:cs="Arial"/>
        </w:rPr>
      </w:pPr>
    </w:p>
    <w:tbl>
      <w:tblPr>
        <w:tblStyle w:val="a"/>
        <w:tblW w:w="90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740"/>
      </w:tblGrid>
      <w:tr w:rsidR="0030398C" w14:paraId="586872EE" w14:textId="77777777" w:rsidTr="7367183E">
        <w:trPr>
          <w:trHeight w:val="439"/>
          <w:tblHeader/>
          <w:jc w:val="center"/>
        </w:trPr>
        <w:tc>
          <w:tcPr>
            <w:tcW w:w="9060" w:type="dxa"/>
            <w:gridSpan w:val="2"/>
            <w:tcBorders>
              <w:top w:val="single" w:sz="8" w:space="0" w:color="F9CB9C"/>
              <w:left w:val="single" w:sz="8" w:space="0" w:color="F9CB9C"/>
              <w:bottom w:val="single" w:sz="8" w:space="0" w:color="F6B26B"/>
              <w:right w:val="single" w:sz="8" w:space="0" w:color="F9CB9C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E6D7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PROPOSTA COMERCIAL</w:t>
            </w:r>
          </w:p>
        </w:tc>
      </w:tr>
      <w:tr w:rsidR="0030398C" w14:paraId="6A37E23D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708B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PROPOSTA Nº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8A19" w14:textId="1490B40D" w:rsidR="0030398C" w:rsidRPr="00EF7006" w:rsidRDefault="001B50DB" w:rsidP="7367183E">
            <w:pPr>
              <w:widowControl w:val="0"/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BE04D3">
              <w:rPr>
                <w:b/>
                <w:color w:val="000000" w:themeColor="text1"/>
                <w:sz w:val="28"/>
                <w:szCs w:val="28"/>
              </w:rPr>
              <w:t>N001</w:t>
            </w:r>
          </w:p>
        </w:tc>
      </w:tr>
      <w:tr w:rsidR="0030398C" w14:paraId="44DD0004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8852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CLIENTE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891C" w14:textId="202845C5" w:rsidR="0030398C" w:rsidRPr="00EF7006" w:rsidRDefault="001B50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 w:rsidRPr="00BE04D3">
              <w:rPr>
                <w:b/>
                <w:color w:val="000000" w:themeColor="text1"/>
                <w:sz w:val="28"/>
                <w:szCs w:val="28"/>
              </w:rPr>
              <w:t>S001</w:t>
            </w:r>
          </w:p>
        </w:tc>
      </w:tr>
      <w:tr w:rsidR="0030398C" w14:paraId="59FFCDB2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FEAD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DIRETOR RESPONSÁVEL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29AE" w14:textId="57932054" w:rsidR="0030398C" w:rsidRDefault="008B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Luciane </w:t>
            </w:r>
            <w:proofErr w:type="spellStart"/>
            <w:r>
              <w:rPr>
                <w:b/>
                <w:sz w:val="28"/>
                <w:szCs w:val="28"/>
              </w:rPr>
              <w:t>Cusin</w:t>
            </w:r>
            <w:proofErr w:type="spellEnd"/>
          </w:p>
        </w:tc>
      </w:tr>
      <w:tr w:rsidR="0030398C" w14:paraId="2183960A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6F7E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GERENTE DE CONTAS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C521" w14:textId="1A537775" w:rsidR="0030398C" w:rsidRPr="00C83432" w:rsidRDefault="00C83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 w:rsidRPr="00C83432">
              <w:rPr>
                <w:b/>
                <w:color w:val="000000" w:themeColor="text1"/>
                <w:sz w:val="28"/>
                <w:szCs w:val="28"/>
              </w:rPr>
              <w:t>S005</w:t>
            </w:r>
          </w:p>
        </w:tc>
      </w:tr>
      <w:tr w:rsidR="0030398C" w14:paraId="1660F4B3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E923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NECESSIDADE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1D20" w14:textId="33027550" w:rsidR="0030398C" w:rsidRPr="00EF7006" w:rsidRDefault="001B50DB" w:rsidP="7367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BE04D3">
              <w:rPr>
                <w:b/>
                <w:bCs/>
                <w:color w:val="000000" w:themeColor="text1"/>
                <w:sz w:val="28"/>
                <w:szCs w:val="28"/>
              </w:rPr>
              <w:t>S003</w:t>
            </w:r>
          </w:p>
        </w:tc>
      </w:tr>
      <w:tr w:rsidR="0030398C" w14:paraId="2141255C" w14:textId="77777777" w:rsidTr="7367183E">
        <w:trPr>
          <w:trHeight w:val="450"/>
          <w:jc w:val="center"/>
        </w:trPr>
        <w:tc>
          <w:tcPr>
            <w:tcW w:w="432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5FB7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 DA PROPOSTA</w:t>
            </w:r>
          </w:p>
        </w:tc>
        <w:tc>
          <w:tcPr>
            <w:tcW w:w="474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2701" w14:textId="77777777" w:rsidR="0030398C" w:rsidRDefault="00D63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</w:t>
            </w:r>
          </w:p>
        </w:tc>
      </w:tr>
    </w:tbl>
    <w:p w14:paraId="72A3D3EC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right"/>
        <w:rPr>
          <w:b/>
          <w:color w:val="FF0000"/>
          <w:sz w:val="24"/>
          <w:szCs w:val="24"/>
        </w:rPr>
      </w:pPr>
    </w:p>
    <w:p w14:paraId="0D0B940D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4"/>
        <w:jc w:val="center"/>
        <w:rPr>
          <w:b/>
          <w:color w:val="FF0000"/>
          <w:sz w:val="24"/>
          <w:szCs w:val="24"/>
        </w:rPr>
      </w:pPr>
    </w:p>
    <w:p w14:paraId="6793D7AC" w14:textId="76DA8192" w:rsidR="0030398C" w:rsidRDefault="00D6399E" w:rsidP="73671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right"/>
        <w:rPr>
          <w:b/>
          <w:bCs/>
          <w:sz w:val="24"/>
          <w:szCs w:val="24"/>
        </w:rPr>
      </w:pPr>
      <w:r w:rsidRPr="7367183E">
        <w:rPr>
          <w:b/>
          <w:bCs/>
          <w:sz w:val="24"/>
          <w:szCs w:val="24"/>
        </w:rPr>
        <w:t xml:space="preserve">Porto </w:t>
      </w:r>
      <w:r w:rsidRPr="00BE04D3">
        <w:rPr>
          <w:b/>
          <w:bCs/>
          <w:color w:val="000000" w:themeColor="text1"/>
          <w:sz w:val="24"/>
          <w:szCs w:val="24"/>
        </w:rPr>
        <w:t xml:space="preserve">Alegre, </w:t>
      </w:r>
      <w:r w:rsidR="001B50DB" w:rsidRPr="00BE04D3">
        <w:rPr>
          <w:b/>
          <w:bCs/>
          <w:color w:val="000000" w:themeColor="text1"/>
          <w:sz w:val="24"/>
          <w:szCs w:val="24"/>
        </w:rPr>
        <w:t>D001</w:t>
      </w:r>
      <w:r w:rsidRPr="7367183E">
        <w:rPr>
          <w:b/>
          <w:bCs/>
          <w:sz w:val="24"/>
          <w:szCs w:val="24"/>
        </w:rPr>
        <w:t>.</w:t>
      </w:r>
    </w:p>
    <w:p w14:paraId="4B94D5A5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3DEEC669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both"/>
        <w:rPr>
          <w:b/>
          <w:color w:val="000000"/>
          <w:sz w:val="24"/>
          <w:szCs w:val="24"/>
        </w:rPr>
      </w:pPr>
    </w:p>
    <w:p w14:paraId="3656B9AB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both"/>
        <w:rPr>
          <w:b/>
          <w:color w:val="000000"/>
          <w:sz w:val="24"/>
          <w:szCs w:val="24"/>
        </w:rPr>
      </w:pPr>
    </w:p>
    <w:p w14:paraId="45FB0818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3"/>
        <w:jc w:val="both"/>
        <w:rPr>
          <w:b/>
          <w:color w:val="000000"/>
          <w:sz w:val="24"/>
          <w:szCs w:val="24"/>
        </w:rPr>
      </w:pPr>
    </w:p>
    <w:p w14:paraId="049F31CB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right="1133"/>
        <w:jc w:val="both"/>
        <w:rPr>
          <w:b/>
          <w:color w:val="000000"/>
          <w:sz w:val="24"/>
          <w:szCs w:val="24"/>
        </w:rPr>
      </w:pPr>
    </w:p>
    <w:p w14:paraId="395C377B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right="1133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À</w:t>
      </w:r>
    </w:p>
    <w:p w14:paraId="53128261" w14:textId="68DBC261" w:rsidR="0030398C" w:rsidRPr="00BE04D3" w:rsidRDefault="001B50DB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1133" w:right="1133"/>
        <w:jc w:val="both"/>
        <w:rPr>
          <w:b/>
          <w:color w:val="000000" w:themeColor="text1"/>
          <w:sz w:val="24"/>
          <w:szCs w:val="24"/>
        </w:rPr>
      </w:pPr>
      <w:r w:rsidRPr="00BE04D3">
        <w:rPr>
          <w:b/>
          <w:color w:val="000000" w:themeColor="text1"/>
          <w:sz w:val="24"/>
          <w:szCs w:val="24"/>
        </w:rPr>
        <w:t>S001</w:t>
      </w:r>
    </w:p>
    <w:p w14:paraId="34A356A0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1133" w:right="113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Prezados Senhores,</w:t>
      </w:r>
    </w:p>
    <w:p w14:paraId="62486C05" w14:textId="77777777" w:rsidR="0030398C" w:rsidRDefault="0030398C">
      <w:pPr>
        <w:ind w:left="1133" w:right="1134"/>
        <w:jc w:val="both"/>
        <w:rPr>
          <w:sz w:val="24"/>
          <w:szCs w:val="24"/>
        </w:rPr>
      </w:pPr>
    </w:p>
    <w:p w14:paraId="4101652C" w14:textId="3046A31F" w:rsidR="0030398C" w:rsidRDefault="00D6399E">
      <w:pPr>
        <w:ind w:left="1133" w:right="1133"/>
        <w:jc w:val="both"/>
        <w:rPr>
          <w:sz w:val="24"/>
          <w:szCs w:val="24"/>
        </w:rPr>
      </w:pPr>
      <w:r w:rsidRPr="7367183E">
        <w:rPr>
          <w:sz w:val="24"/>
          <w:szCs w:val="24"/>
        </w:rPr>
        <w:t xml:space="preserve">É com grande satisfação que apresentamos nossa proposta comercial </w:t>
      </w:r>
      <w:r w:rsidR="008B2F19" w:rsidRPr="00BE04D3">
        <w:rPr>
          <w:b/>
          <w:bCs/>
          <w:color w:val="000000" w:themeColor="text1"/>
          <w:sz w:val="24"/>
          <w:szCs w:val="24"/>
        </w:rPr>
        <w:t>2024-</w:t>
      </w:r>
      <w:r w:rsidR="001B50DB" w:rsidRPr="00BE04D3">
        <w:rPr>
          <w:color w:val="000000" w:themeColor="text1"/>
        </w:rPr>
        <w:t xml:space="preserve"> </w:t>
      </w:r>
      <w:r w:rsidR="001B50DB" w:rsidRPr="00BE04D3">
        <w:rPr>
          <w:b/>
          <w:bCs/>
          <w:color w:val="000000" w:themeColor="text1"/>
          <w:sz w:val="24"/>
          <w:szCs w:val="24"/>
        </w:rPr>
        <w:t>N001</w:t>
      </w:r>
      <w:r w:rsidRPr="00BE04D3">
        <w:rPr>
          <w:b/>
          <w:bCs/>
          <w:color w:val="000000" w:themeColor="text1"/>
          <w:sz w:val="24"/>
          <w:szCs w:val="24"/>
        </w:rPr>
        <w:t xml:space="preserve"> –</w:t>
      </w:r>
      <w:r w:rsidR="001B50DB" w:rsidRPr="00BE04D3">
        <w:rPr>
          <w:color w:val="000000" w:themeColor="text1"/>
        </w:rPr>
        <w:t xml:space="preserve"> </w:t>
      </w:r>
      <w:r w:rsidR="001B50DB" w:rsidRPr="00BE04D3">
        <w:rPr>
          <w:b/>
          <w:bCs/>
          <w:color w:val="000000" w:themeColor="text1"/>
          <w:sz w:val="24"/>
          <w:szCs w:val="24"/>
        </w:rPr>
        <w:t>S001</w:t>
      </w:r>
      <w:r w:rsidRPr="7367183E">
        <w:rPr>
          <w:sz w:val="24"/>
          <w:szCs w:val="24"/>
        </w:rPr>
        <w:t xml:space="preserve">, com o objetivo de oferecer serviços especializados para </w:t>
      </w:r>
      <w:r w:rsidRPr="7367183E">
        <w:rPr>
          <w:b/>
          <w:bCs/>
          <w:sz w:val="24"/>
          <w:szCs w:val="24"/>
        </w:rPr>
        <w:t xml:space="preserve">Alocação T&amp;M - </w:t>
      </w:r>
      <w:r w:rsidRPr="00BE04D3">
        <w:rPr>
          <w:b/>
          <w:bCs/>
          <w:color w:val="000000" w:themeColor="text1"/>
          <w:sz w:val="24"/>
          <w:szCs w:val="24"/>
        </w:rPr>
        <w:t xml:space="preserve">Consultor </w:t>
      </w:r>
      <w:r w:rsidR="001B50DB" w:rsidRPr="00BE04D3">
        <w:rPr>
          <w:b/>
          <w:bCs/>
          <w:color w:val="000000" w:themeColor="text1"/>
          <w:sz w:val="24"/>
          <w:szCs w:val="24"/>
        </w:rPr>
        <w:t>S004</w:t>
      </w:r>
    </w:p>
    <w:p w14:paraId="60C398A7" w14:textId="77777777" w:rsidR="0030398C" w:rsidRDefault="00D6399E">
      <w:pPr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>Estamos à disposição para detalhar e, se necessário, ajustar o conteúdo aqui apresentado. Aproveitamos para ressaltar nosso total interesse em estreitar nosso relacionamento como provedor e parceiro.</w:t>
      </w:r>
    </w:p>
    <w:p w14:paraId="4B99056E" w14:textId="77777777" w:rsidR="0030398C" w:rsidRDefault="0030398C">
      <w:pPr>
        <w:ind w:left="1133" w:right="1134"/>
        <w:jc w:val="both"/>
        <w:rPr>
          <w:sz w:val="24"/>
          <w:szCs w:val="24"/>
        </w:rPr>
      </w:pPr>
    </w:p>
    <w:p w14:paraId="1299C43A" w14:textId="77777777" w:rsidR="0030398C" w:rsidRDefault="0030398C">
      <w:pPr>
        <w:ind w:left="1133" w:right="1134"/>
        <w:jc w:val="both"/>
        <w:rPr>
          <w:sz w:val="24"/>
          <w:szCs w:val="24"/>
        </w:rPr>
      </w:pPr>
    </w:p>
    <w:p w14:paraId="070C6E36" w14:textId="77777777" w:rsidR="0030398C" w:rsidRDefault="00D6399E">
      <w:pPr>
        <w:ind w:left="1133" w:righ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Atenciosamente, </w:t>
      </w:r>
    </w:p>
    <w:p w14:paraId="4DDBEF00" w14:textId="77777777" w:rsidR="0030398C" w:rsidRDefault="0030398C">
      <w:pPr>
        <w:ind w:left="566" w:right="6665" w:firstLine="566"/>
        <w:jc w:val="both"/>
        <w:rPr>
          <w:sz w:val="24"/>
          <w:szCs w:val="24"/>
        </w:rPr>
      </w:pPr>
    </w:p>
    <w:p w14:paraId="14441229" w14:textId="6E84A14D" w:rsidR="00BE04D3" w:rsidRPr="00BE04D3" w:rsidRDefault="00BE04D3" w:rsidP="00BE04D3">
      <w:pPr>
        <w:ind w:left="566" w:right="6665" w:firstLine="566"/>
        <w:jc w:val="both"/>
      </w:pPr>
      <w:r>
        <w:t>_____________________________________</w:t>
      </w:r>
    </w:p>
    <w:p w14:paraId="57941453" w14:textId="0FA1A272" w:rsidR="0030398C" w:rsidRPr="00BE04D3" w:rsidRDefault="001B50DB">
      <w:pPr>
        <w:tabs>
          <w:tab w:val="left" w:pos="2685"/>
        </w:tabs>
        <w:spacing w:after="0"/>
        <w:ind w:left="1133" w:right="7091"/>
        <w:rPr>
          <w:b/>
          <w:color w:val="000000" w:themeColor="text1"/>
          <w:sz w:val="24"/>
          <w:szCs w:val="24"/>
        </w:rPr>
      </w:pPr>
      <w:r w:rsidRPr="00BE04D3">
        <w:rPr>
          <w:b/>
          <w:color w:val="000000" w:themeColor="text1"/>
          <w:sz w:val="24"/>
          <w:szCs w:val="24"/>
        </w:rPr>
        <w:t>S005</w:t>
      </w:r>
    </w:p>
    <w:p w14:paraId="694E17E2" w14:textId="42EFDFC9" w:rsidR="0030398C" w:rsidRDefault="008B2F19">
      <w:pPr>
        <w:tabs>
          <w:tab w:val="left" w:pos="2160"/>
        </w:tabs>
        <w:spacing w:after="0"/>
        <w:ind w:left="1133" w:right="7091"/>
        <w:rPr>
          <w:b/>
          <w:sz w:val="24"/>
          <w:szCs w:val="24"/>
        </w:rPr>
      </w:pPr>
      <w:r>
        <w:rPr>
          <w:sz w:val="24"/>
          <w:szCs w:val="24"/>
        </w:rPr>
        <w:t>Executivo</w:t>
      </w:r>
      <w:r w:rsidR="00D6399E">
        <w:rPr>
          <w:sz w:val="24"/>
          <w:szCs w:val="24"/>
        </w:rPr>
        <w:t xml:space="preserve"> Comercial</w:t>
      </w:r>
    </w:p>
    <w:p w14:paraId="3CF2D8B6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C000"/>
          <w:sz w:val="24"/>
          <w:szCs w:val="24"/>
        </w:rPr>
      </w:pPr>
      <w:r>
        <w:br w:type="page"/>
      </w:r>
    </w:p>
    <w:p w14:paraId="5FF94945" w14:textId="77777777" w:rsidR="002C4D13" w:rsidRDefault="002C4D1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18EE91E" w14:textId="77777777" w:rsidR="002C4D13" w:rsidRDefault="002C4D1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1EED9935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602005D6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0144A29A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DDEAC85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32EF2803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C231C96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4A7667A4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3EE85DED" w14:textId="77777777" w:rsidR="00BE42B8" w:rsidRDefault="00BE42B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54286B20" w14:textId="77777777" w:rsidR="00736B58" w:rsidRDefault="00736B58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</w:p>
    <w:p w14:paraId="7673C4BA" w14:textId="797CBDEB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0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TERMO DE COMPROMISSO E CONFIDENCIALIDADE</w:t>
      </w:r>
    </w:p>
    <w:p w14:paraId="0FB78278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276" w:right="1134"/>
        <w:jc w:val="both"/>
        <w:rPr>
          <w:color w:val="000000"/>
          <w:sz w:val="24"/>
          <w:szCs w:val="24"/>
        </w:rPr>
      </w:pPr>
    </w:p>
    <w:p w14:paraId="0562CB0E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276" w:right="1134"/>
        <w:jc w:val="both"/>
        <w:rPr>
          <w:color w:val="000000"/>
          <w:sz w:val="24"/>
          <w:szCs w:val="24"/>
        </w:rPr>
      </w:pPr>
    </w:p>
    <w:p w14:paraId="455C2636" w14:textId="1FEFECE5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133" w:righ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contém ideias e informações reservadas da </w:t>
      </w:r>
      <w:r>
        <w:rPr>
          <w:b/>
          <w:color w:val="000000"/>
          <w:sz w:val="24"/>
          <w:szCs w:val="24"/>
        </w:rPr>
        <w:t>FUSION</w:t>
      </w:r>
      <w:r>
        <w:rPr>
          <w:color w:val="000000"/>
          <w:sz w:val="24"/>
          <w:szCs w:val="24"/>
        </w:rPr>
        <w:t xml:space="preserve"> ou de seus parceiros de negócios. Destina-se exclusivamente à</w:t>
      </w:r>
      <w:r>
        <w:rPr>
          <w:sz w:val="24"/>
          <w:szCs w:val="24"/>
        </w:rPr>
        <w:t xml:space="preserve"> </w:t>
      </w:r>
      <w:r w:rsidR="001B50DB" w:rsidRPr="00BE04D3">
        <w:rPr>
          <w:b/>
          <w:color w:val="000000" w:themeColor="text1"/>
          <w:sz w:val="24"/>
          <w:szCs w:val="24"/>
        </w:rPr>
        <w:t>S001</w:t>
      </w:r>
      <w:r w:rsidRPr="00EF7006"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tem por objetivo oferecer os serviços profissionais da </w:t>
      </w:r>
      <w:r>
        <w:rPr>
          <w:b/>
          <w:color w:val="000000"/>
          <w:sz w:val="24"/>
          <w:szCs w:val="24"/>
        </w:rPr>
        <w:t>FUSION</w:t>
      </w:r>
      <w:r>
        <w:rPr>
          <w:color w:val="000000"/>
          <w:sz w:val="24"/>
          <w:szCs w:val="24"/>
        </w:rPr>
        <w:t>.</w:t>
      </w:r>
    </w:p>
    <w:p w14:paraId="2948FDB6" w14:textId="77777777" w:rsidR="0030398C" w:rsidRDefault="00D6399E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133" w:righ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É desautorizada a cópia, divulgação ou distribuição de seu conteúdo por qualquer processo ou meio sem a expressa autorização da </w:t>
      </w:r>
      <w:r>
        <w:rPr>
          <w:b/>
          <w:color w:val="000000"/>
          <w:sz w:val="24"/>
          <w:szCs w:val="24"/>
        </w:rPr>
        <w:t>FUSION</w:t>
      </w:r>
      <w:r>
        <w:rPr>
          <w:color w:val="000000"/>
          <w:sz w:val="24"/>
          <w:szCs w:val="24"/>
        </w:rPr>
        <w:t xml:space="preserve">, seja na sua totalidade ou em parte, bem como o uso desse material para outros fins ou por pessoas que não diretamente </w:t>
      </w:r>
      <w:r>
        <w:rPr>
          <w:sz w:val="24"/>
          <w:szCs w:val="24"/>
        </w:rPr>
        <w:t>relacionadas</w:t>
      </w:r>
      <w:r>
        <w:rPr>
          <w:color w:val="000000"/>
          <w:sz w:val="24"/>
          <w:szCs w:val="24"/>
        </w:rPr>
        <w:t xml:space="preserve"> com esta proposta.</w:t>
      </w:r>
    </w:p>
    <w:p w14:paraId="62EBF3C5" w14:textId="77777777" w:rsidR="0030398C" w:rsidRDefault="0030398C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1133" w:right="1134"/>
        <w:jc w:val="both"/>
        <w:rPr>
          <w:color w:val="000000"/>
          <w:sz w:val="24"/>
          <w:szCs w:val="24"/>
        </w:rPr>
      </w:pPr>
    </w:p>
    <w:p w14:paraId="6D98A12B" w14:textId="77777777" w:rsidR="0030398C" w:rsidRDefault="0030398C">
      <w:pPr>
        <w:ind w:firstLine="1134"/>
        <w:rPr>
          <w:sz w:val="24"/>
          <w:szCs w:val="24"/>
        </w:rPr>
      </w:pPr>
    </w:p>
    <w:p w14:paraId="2946DB82" w14:textId="77777777" w:rsidR="0030398C" w:rsidRDefault="0030398C">
      <w:pPr>
        <w:ind w:firstLine="1134"/>
        <w:rPr>
          <w:sz w:val="24"/>
          <w:szCs w:val="24"/>
        </w:rPr>
      </w:pPr>
    </w:p>
    <w:p w14:paraId="5997CC1D" w14:textId="77777777" w:rsidR="0030398C" w:rsidRDefault="0030398C">
      <w:pPr>
        <w:ind w:right="7374" w:firstLine="1134"/>
        <w:rPr>
          <w:sz w:val="24"/>
          <w:szCs w:val="24"/>
        </w:rPr>
      </w:pPr>
    </w:p>
    <w:p w14:paraId="110FFD37" w14:textId="48F1D440" w:rsidR="0030398C" w:rsidRDefault="00BE04D3">
      <w:pPr>
        <w:ind w:left="1133" w:right="7374"/>
        <w:rPr>
          <w:sz w:val="24"/>
          <w:szCs w:val="24"/>
        </w:rPr>
      </w:pPr>
      <w:r>
        <w:t>_______________________________</w:t>
      </w:r>
    </w:p>
    <w:p w14:paraId="4C961FA5" w14:textId="77777777" w:rsidR="0030398C" w:rsidRDefault="00D6399E">
      <w:pPr>
        <w:tabs>
          <w:tab w:val="left" w:pos="0"/>
        </w:tabs>
        <w:spacing w:after="0" w:line="240" w:lineRule="auto"/>
        <w:ind w:left="1133" w:right="7941"/>
        <w:rPr>
          <w:b/>
          <w:sz w:val="24"/>
          <w:szCs w:val="24"/>
        </w:rPr>
      </w:pPr>
      <w:r>
        <w:rPr>
          <w:b/>
          <w:sz w:val="24"/>
          <w:szCs w:val="24"/>
        </w:rPr>
        <w:t>Leandro Lopes Barbosa</w:t>
      </w:r>
    </w:p>
    <w:p w14:paraId="7C716D6F" w14:textId="77777777" w:rsidR="0030398C" w:rsidRDefault="00D6399E">
      <w:pPr>
        <w:tabs>
          <w:tab w:val="left" w:pos="0"/>
        </w:tabs>
        <w:spacing w:after="0" w:line="240" w:lineRule="auto"/>
        <w:ind w:left="1133" w:right="7941"/>
        <w:rPr>
          <w:sz w:val="24"/>
          <w:szCs w:val="24"/>
        </w:rPr>
      </w:pPr>
      <w:r>
        <w:rPr>
          <w:sz w:val="24"/>
          <w:szCs w:val="24"/>
        </w:rPr>
        <w:t>Diretor Comercial</w:t>
      </w:r>
    </w:p>
    <w:p w14:paraId="6B699379" w14:textId="77777777" w:rsidR="0030398C" w:rsidRDefault="0030398C" w:rsidP="00D7286B">
      <w:pPr>
        <w:ind w:right="991" w:firstLine="1134"/>
        <w:rPr>
          <w:sz w:val="24"/>
          <w:szCs w:val="24"/>
        </w:rPr>
        <w:sectPr w:rsidR="0030398C" w:rsidSect="00185E7A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0" w:right="0" w:bottom="0" w:left="0" w:header="566" w:footer="1133" w:gutter="0"/>
          <w:pgNumType w:start="1"/>
          <w:cols w:space="720"/>
          <w:titlePg/>
        </w:sectPr>
      </w:pPr>
    </w:p>
    <w:p w14:paraId="1F72F646" w14:textId="77777777" w:rsidR="0030398C" w:rsidRDefault="0030398C" w:rsidP="00D7286B">
      <w:pPr>
        <w:ind w:left="0" w:right="991"/>
        <w:rPr>
          <w:b/>
          <w:color w:val="FF9300"/>
          <w:sz w:val="24"/>
          <w:szCs w:val="24"/>
        </w:rPr>
      </w:pPr>
    </w:p>
    <w:p w14:paraId="5D7C9C21" w14:textId="77777777" w:rsidR="0030398C" w:rsidRDefault="00D6399E" w:rsidP="002C4D13">
      <w:pPr>
        <w:ind w:right="991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SOBRE A FUSION</w:t>
      </w:r>
    </w:p>
    <w:p w14:paraId="08CE6F91" w14:textId="77777777" w:rsidR="0030398C" w:rsidRDefault="0030398C">
      <w:pPr>
        <w:ind w:right="991" w:firstLine="1134"/>
        <w:jc w:val="center"/>
        <w:rPr>
          <w:b/>
          <w:color w:val="FF9300"/>
          <w:sz w:val="32"/>
          <w:szCs w:val="32"/>
        </w:rPr>
      </w:pPr>
    </w:p>
    <w:p w14:paraId="1AF14A4B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 expertise em desenvolver, implementar e gerenciar grandes projetos, a </w:t>
      </w:r>
      <w:r>
        <w:rPr>
          <w:b/>
          <w:sz w:val="24"/>
          <w:szCs w:val="24"/>
          <w:highlight w:val="white"/>
        </w:rPr>
        <w:t>Fusion Consultoria</w:t>
      </w:r>
      <w:r>
        <w:rPr>
          <w:sz w:val="24"/>
          <w:szCs w:val="24"/>
          <w:highlight w:val="white"/>
        </w:rPr>
        <w:t xml:space="preserve">, parceira </w:t>
      </w:r>
      <w:r>
        <w:rPr>
          <w:b/>
          <w:sz w:val="24"/>
          <w:szCs w:val="24"/>
          <w:highlight w:val="white"/>
        </w:rPr>
        <w:t xml:space="preserve">Gold </w:t>
      </w:r>
      <w:proofErr w:type="spellStart"/>
      <w:r>
        <w:rPr>
          <w:b/>
          <w:sz w:val="24"/>
          <w:szCs w:val="24"/>
          <w:highlight w:val="white"/>
        </w:rPr>
        <w:t>Partner</w:t>
      </w:r>
      <w:proofErr w:type="spellEnd"/>
      <w:r>
        <w:rPr>
          <w:b/>
          <w:sz w:val="24"/>
          <w:szCs w:val="24"/>
          <w:highlight w:val="white"/>
        </w:rPr>
        <w:t xml:space="preserve"> SAP</w:t>
      </w:r>
      <w:r>
        <w:rPr>
          <w:sz w:val="24"/>
          <w:szCs w:val="24"/>
          <w:highlight w:val="white"/>
        </w:rPr>
        <w:t>, possui uma trajetória de sucesso ao longo desses mais de 12 anos de história.</w:t>
      </w:r>
    </w:p>
    <w:p w14:paraId="2F68907C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Nessa jornada, a </w:t>
      </w:r>
      <w:r>
        <w:rPr>
          <w:b/>
          <w:sz w:val="24"/>
          <w:szCs w:val="24"/>
          <w:highlight w:val="white"/>
        </w:rPr>
        <w:t>Fusion</w:t>
      </w:r>
      <w:r>
        <w:rPr>
          <w:sz w:val="24"/>
          <w:szCs w:val="24"/>
          <w:highlight w:val="white"/>
        </w:rPr>
        <w:t xml:space="preserve"> destaca-se pelo </w:t>
      </w:r>
      <w:r>
        <w:rPr>
          <w:b/>
          <w:sz w:val="24"/>
          <w:szCs w:val="24"/>
          <w:highlight w:val="white"/>
        </w:rPr>
        <w:t>comprometimento</w:t>
      </w:r>
      <w:r>
        <w:rPr>
          <w:sz w:val="24"/>
          <w:szCs w:val="24"/>
          <w:highlight w:val="white"/>
        </w:rPr>
        <w:t xml:space="preserve"> e qualidade em suas entregas, flexibilidade e compreensão na execução dos projetos, capacidade analítica e técnica para estar </w:t>
      </w:r>
      <w:proofErr w:type="spellStart"/>
      <w:r>
        <w:rPr>
          <w:sz w:val="24"/>
          <w:szCs w:val="24"/>
          <w:highlight w:val="white"/>
        </w:rPr>
        <w:t>a</w:t>
      </w:r>
      <w:proofErr w:type="spellEnd"/>
      <w:r>
        <w:rPr>
          <w:sz w:val="24"/>
          <w:szCs w:val="24"/>
          <w:highlight w:val="white"/>
        </w:rPr>
        <w:t xml:space="preserve"> frente em novos desafios, sempre unindo conhecimento e </w:t>
      </w:r>
      <w:r>
        <w:rPr>
          <w:b/>
          <w:sz w:val="24"/>
          <w:szCs w:val="24"/>
          <w:highlight w:val="white"/>
        </w:rPr>
        <w:t>inovação</w:t>
      </w:r>
      <w:r>
        <w:rPr>
          <w:sz w:val="24"/>
          <w:szCs w:val="24"/>
          <w:highlight w:val="white"/>
        </w:rPr>
        <w:t xml:space="preserve"> para oportunizar a melhor experiência aos clientes e parceiros. </w:t>
      </w:r>
    </w:p>
    <w:p w14:paraId="083D7A11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Desde o princípio, a </w:t>
      </w:r>
      <w:r>
        <w:rPr>
          <w:b/>
          <w:sz w:val="24"/>
          <w:szCs w:val="24"/>
          <w:highlight w:val="white"/>
        </w:rPr>
        <w:t>Fusion</w:t>
      </w:r>
      <w:r>
        <w:rPr>
          <w:sz w:val="24"/>
          <w:szCs w:val="24"/>
          <w:highlight w:val="white"/>
        </w:rPr>
        <w:t xml:space="preserve"> reforça seu compromisso em solidificar sua marca, aliando ações de engajamento entre seus colaboradores, parceiros e clientes. Tais ações, geram constante e significativo</w:t>
      </w:r>
      <w:r>
        <w:rPr>
          <w:b/>
          <w:sz w:val="24"/>
          <w:szCs w:val="24"/>
          <w:highlight w:val="white"/>
        </w:rPr>
        <w:t xml:space="preserve"> crescimento</w:t>
      </w:r>
      <w:r>
        <w:rPr>
          <w:sz w:val="24"/>
          <w:szCs w:val="24"/>
          <w:highlight w:val="white"/>
        </w:rPr>
        <w:t xml:space="preserve"> e visibilidade para a empresa, que tem como premissa fortalecer cada dia mais a missão e valores sempre com ênfase na satisfação de nossos parceiros.</w:t>
      </w:r>
    </w:p>
    <w:p w14:paraId="01880A6E" w14:textId="77777777" w:rsidR="0030398C" w:rsidRDefault="00D6399E">
      <w:pPr>
        <w:ind w:left="1133" w:right="113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Oportunizar um trabalho diferenciado e personalizado, faz da </w:t>
      </w:r>
      <w:r>
        <w:rPr>
          <w:b/>
          <w:sz w:val="24"/>
          <w:szCs w:val="24"/>
          <w:highlight w:val="white"/>
        </w:rPr>
        <w:t>Fusion</w:t>
      </w:r>
      <w:r>
        <w:rPr>
          <w:sz w:val="24"/>
          <w:szCs w:val="24"/>
          <w:highlight w:val="white"/>
        </w:rPr>
        <w:t xml:space="preserve"> uma empresa única, que prioriza a empatia e </w:t>
      </w:r>
      <w:r>
        <w:rPr>
          <w:b/>
          <w:sz w:val="24"/>
          <w:szCs w:val="24"/>
          <w:highlight w:val="white"/>
        </w:rPr>
        <w:t>paixão</w:t>
      </w:r>
      <w:r>
        <w:rPr>
          <w:sz w:val="24"/>
          <w:szCs w:val="24"/>
          <w:highlight w:val="white"/>
        </w:rPr>
        <w:t xml:space="preserve"> pelo que fazemos a cada atendimento.</w:t>
      </w:r>
    </w:p>
    <w:p w14:paraId="61CDCEAD" w14:textId="77777777" w:rsidR="0030398C" w:rsidRDefault="0030398C" w:rsidP="00CA2883">
      <w:pPr>
        <w:spacing w:before="240" w:after="240"/>
        <w:ind w:left="1133" w:right="1138"/>
        <w:jc w:val="center"/>
        <w:rPr>
          <w:sz w:val="24"/>
          <w:szCs w:val="24"/>
          <w:highlight w:val="yellow"/>
        </w:rPr>
      </w:pPr>
    </w:p>
    <w:p w14:paraId="6BB9E253" w14:textId="77777777" w:rsidR="0030398C" w:rsidRDefault="0030398C" w:rsidP="00CA2883">
      <w:pPr>
        <w:ind w:right="1138" w:firstLine="1134"/>
        <w:jc w:val="center"/>
        <w:rPr>
          <w:sz w:val="24"/>
          <w:szCs w:val="24"/>
        </w:rPr>
      </w:pPr>
    </w:p>
    <w:p w14:paraId="31D8A38A" w14:textId="77777777" w:rsidR="00B80310" w:rsidRDefault="00D6399E" w:rsidP="00B80310">
      <w:pPr>
        <w:ind w:right="1138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CERTIFICAÇÕES</w:t>
      </w:r>
      <w:bookmarkStart w:id="0" w:name="_gjdgxs" w:colFirst="0" w:colLast="0"/>
      <w:bookmarkEnd w:id="0"/>
    </w:p>
    <w:p w14:paraId="32993056" w14:textId="6E90534D" w:rsidR="002C4D13" w:rsidRDefault="00327065" w:rsidP="00B80310">
      <w:pPr>
        <w:ind w:left="0" w:right="1138"/>
        <w:rPr>
          <w:b/>
          <w:color w:val="FF9300"/>
          <w:sz w:val="32"/>
          <w:szCs w:val="32"/>
        </w:rPr>
      </w:pPr>
      <w:r>
        <w:rPr>
          <w:sz w:val="24"/>
          <w:szCs w:val="24"/>
        </w:rPr>
        <w:t>{Certificações}</w:t>
      </w:r>
    </w:p>
    <w:p w14:paraId="67285A95" w14:textId="77777777" w:rsidR="00606664" w:rsidRDefault="00606664" w:rsidP="00CA2883">
      <w:pPr>
        <w:spacing w:after="0" w:line="216" w:lineRule="auto"/>
        <w:ind w:left="0" w:right="1133"/>
        <w:jc w:val="center"/>
        <w:rPr>
          <w:b/>
          <w:color w:val="FF9300"/>
          <w:sz w:val="32"/>
          <w:szCs w:val="32"/>
        </w:rPr>
      </w:pPr>
    </w:p>
    <w:p w14:paraId="7E8258F3" w14:textId="77777777" w:rsidR="00887432" w:rsidRDefault="00887432" w:rsidP="00CA2883">
      <w:pPr>
        <w:spacing w:after="0" w:line="216" w:lineRule="auto"/>
        <w:ind w:left="0" w:right="1133"/>
        <w:jc w:val="center"/>
        <w:rPr>
          <w:b/>
          <w:color w:val="FF9300"/>
          <w:sz w:val="32"/>
          <w:szCs w:val="32"/>
        </w:rPr>
      </w:pPr>
    </w:p>
    <w:p w14:paraId="2A81C450" w14:textId="40E9F64A" w:rsidR="0030398C" w:rsidRDefault="00D6399E" w:rsidP="00CA2883">
      <w:pPr>
        <w:spacing w:after="0" w:line="216" w:lineRule="auto"/>
        <w:ind w:right="1133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EXPERIÊNCIA EM PROJETOS SAP S/4HANA</w:t>
      </w:r>
    </w:p>
    <w:p w14:paraId="6DFB9E20" w14:textId="7272FF1F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7A0E4F21" w14:textId="0F8663C3" w:rsidR="0030398C" w:rsidRDefault="00D6399E" w:rsidP="008B2F19">
      <w:pPr>
        <w:ind w:right="1133"/>
        <w:jc w:val="both"/>
        <w:rPr>
          <w:sz w:val="24"/>
          <w:szCs w:val="24"/>
        </w:rPr>
      </w:pPr>
      <w:r>
        <w:rPr>
          <w:sz w:val="24"/>
          <w:szCs w:val="24"/>
        </w:rPr>
        <w:t>Abaixo, listamos algumas de nossas mais recentes im</w:t>
      </w:r>
      <w:bookmarkStart w:id="1" w:name="_Hlk160569139"/>
      <w:r>
        <w:rPr>
          <w:sz w:val="24"/>
          <w:szCs w:val="24"/>
        </w:rPr>
        <w:t>planta</w:t>
      </w:r>
      <w:bookmarkEnd w:id="1"/>
      <w:r>
        <w:rPr>
          <w:sz w:val="24"/>
          <w:szCs w:val="24"/>
        </w:rPr>
        <w:t xml:space="preserve">ções na </w:t>
      </w:r>
      <w:r>
        <w:rPr>
          <w:b/>
          <w:sz w:val="24"/>
          <w:szCs w:val="24"/>
        </w:rPr>
        <w:t>plataforma SAP S/4HANA</w:t>
      </w:r>
      <w:r>
        <w:rPr>
          <w:sz w:val="24"/>
          <w:szCs w:val="24"/>
        </w:rPr>
        <w:t xml:space="preserve">. Desde o lançamento da nova plataforma de gestão da SAP em 2015, a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 xml:space="preserve"> tem sido </w:t>
      </w:r>
      <w:r>
        <w:rPr>
          <w:b/>
          <w:sz w:val="24"/>
          <w:szCs w:val="24"/>
        </w:rPr>
        <w:t>pioneira</w:t>
      </w:r>
      <w:r>
        <w:rPr>
          <w:sz w:val="24"/>
          <w:szCs w:val="24"/>
        </w:rPr>
        <w:t xml:space="preserve"> e um dos principais parceiros na implantação de projetos nesta tecnologia.  </w:t>
      </w:r>
    </w:p>
    <w:p w14:paraId="75D41928" w14:textId="77777777" w:rsidR="001A663A" w:rsidRDefault="001A663A" w:rsidP="008B2F19">
      <w:pPr>
        <w:ind w:right="1133"/>
        <w:jc w:val="both"/>
        <w:rPr>
          <w:sz w:val="24"/>
          <w:szCs w:val="24"/>
        </w:rPr>
      </w:pPr>
    </w:p>
    <w:p w14:paraId="20E1FEA9" w14:textId="0BB82339" w:rsidR="002C4D13" w:rsidRDefault="001A663A" w:rsidP="006F3B9E">
      <w:pPr>
        <w:ind w:left="414" w:right="1133" w:firstLine="720"/>
        <w:jc w:val="center"/>
        <w:rPr>
          <w:sz w:val="24"/>
          <w:szCs w:val="24"/>
        </w:rPr>
      </w:pPr>
      <w:r>
        <w:rPr>
          <w:sz w:val="24"/>
          <w:szCs w:val="24"/>
        </w:rPr>
        <w:t>{projetos}</w:t>
      </w:r>
    </w:p>
    <w:p w14:paraId="5D60E71D" w14:textId="77777777" w:rsidR="006F3B9E" w:rsidRPr="006F3B9E" w:rsidRDefault="006F3B9E" w:rsidP="006F3B9E">
      <w:pPr>
        <w:ind w:left="414" w:right="1133" w:firstLine="720"/>
        <w:jc w:val="center"/>
        <w:rPr>
          <w:sz w:val="24"/>
          <w:szCs w:val="24"/>
        </w:rPr>
      </w:pPr>
    </w:p>
    <w:p w14:paraId="3860D03D" w14:textId="66AFA577" w:rsidR="002C4D13" w:rsidRDefault="002C4D13" w:rsidP="002C4D13">
      <w:pPr>
        <w:ind w:right="1133"/>
        <w:jc w:val="center"/>
        <w:rPr>
          <w:b/>
          <w:color w:val="FF9300"/>
          <w:sz w:val="32"/>
          <w:szCs w:val="32"/>
        </w:rPr>
      </w:pPr>
    </w:p>
    <w:p w14:paraId="1C257ACC" w14:textId="0EAAFBD4" w:rsidR="0030398C" w:rsidRDefault="00D6399E" w:rsidP="002C4D13">
      <w:pPr>
        <w:ind w:right="1133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ALGUNS DE NOSSOS CLIENTES</w:t>
      </w:r>
    </w:p>
    <w:p w14:paraId="463F29E8" w14:textId="1C7A8A20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2" w:name="_ghuvr0gzly3e" w:colFirst="0" w:colLast="0"/>
      <w:bookmarkEnd w:id="2"/>
    </w:p>
    <w:p w14:paraId="6135F56C" w14:textId="36624927" w:rsidR="002C4D13" w:rsidRDefault="001A663A" w:rsidP="00CA2883">
      <w:pPr>
        <w:spacing w:after="0" w:line="216" w:lineRule="auto"/>
        <w:ind w:left="414" w:right="1133" w:firstLine="720"/>
        <w:jc w:val="center"/>
        <w:rPr>
          <w:noProof/>
        </w:rPr>
      </w:pPr>
      <w:bookmarkStart w:id="3" w:name="_jar95jx6juiv" w:colFirst="0" w:colLast="0"/>
      <w:bookmarkEnd w:id="3"/>
      <w:r>
        <w:rPr>
          <w:noProof/>
        </w:rPr>
        <w:t>{clientes}</w:t>
      </w:r>
    </w:p>
    <w:p w14:paraId="3D2113AC" w14:textId="16C2995E" w:rsidR="002C4D13" w:rsidRDefault="002C4D13">
      <w:pPr>
        <w:spacing w:after="0" w:line="216" w:lineRule="auto"/>
        <w:ind w:right="1133" w:firstLine="1134"/>
        <w:jc w:val="center"/>
        <w:rPr>
          <w:noProof/>
        </w:rPr>
      </w:pPr>
    </w:p>
    <w:p w14:paraId="3B7B4B86" w14:textId="10429F1C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4" w:name="_n7wcibzag6tb" w:colFirst="0" w:colLast="0"/>
      <w:bookmarkEnd w:id="4"/>
    </w:p>
    <w:p w14:paraId="3A0FF5F2" w14:textId="4E33565D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5" w:name="_u8rm7ylpb8q" w:colFirst="0" w:colLast="0"/>
      <w:bookmarkEnd w:id="5"/>
    </w:p>
    <w:p w14:paraId="5630AD66" w14:textId="42905A8B" w:rsidR="0030398C" w:rsidRDefault="0030398C">
      <w:pPr>
        <w:spacing w:after="0" w:line="216" w:lineRule="auto"/>
        <w:ind w:right="1133" w:firstLine="1134"/>
        <w:jc w:val="center"/>
        <w:rPr>
          <w:b/>
          <w:color w:val="FF9300"/>
          <w:sz w:val="24"/>
          <w:szCs w:val="24"/>
        </w:rPr>
      </w:pPr>
      <w:bookmarkStart w:id="6" w:name="_9h37sbm7teva" w:colFirst="0" w:colLast="0"/>
      <w:bookmarkEnd w:id="6"/>
    </w:p>
    <w:p w14:paraId="7A053D12" w14:textId="77777777" w:rsidR="002C4D13" w:rsidRDefault="002C4D13" w:rsidP="00D1311B">
      <w:pPr>
        <w:keepNext/>
        <w:keepLines/>
        <w:spacing w:before="240" w:after="0"/>
        <w:ind w:left="0" w:right="1133"/>
        <w:rPr>
          <w:b/>
          <w:color w:val="FF9300"/>
          <w:sz w:val="32"/>
          <w:szCs w:val="32"/>
        </w:rPr>
      </w:pPr>
      <w:bookmarkStart w:id="7" w:name="_g4qygwvteh3m" w:colFirst="0" w:colLast="0"/>
      <w:bookmarkStart w:id="8" w:name="_1zl43zfp8sz7" w:colFirst="0" w:colLast="0"/>
      <w:bookmarkStart w:id="9" w:name="_g4ex0bwi8mp3" w:colFirst="0" w:colLast="0"/>
      <w:bookmarkStart w:id="10" w:name="_5a20bs7ljl01" w:colFirst="0" w:colLast="0"/>
      <w:bookmarkStart w:id="11" w:name="_tiqvkkppc6b4" w:colFirst="0" w:colLast="0"/>
      <w:bookmarkStart w:id="12" w:name="_z3m3gg3eix8h" w:colFirst="0" w:colLast="0"/>
      <w:bookmarkStart w:id="13" w:name="_lt39igov1r9o" w:colFirst="0" w:colLast="0"/>
      <w:bookmarkStart w:id="14" w:name="_y0ba6jr756u5" w:colFirst="0" w:colLast="0"/>
      <w:bookmarkStart w:id="15" w:name="_sina0chfkugl" w:colFirst="0" w:colLast="0"/>
      <w:bookmarkStart w:id="16" w:name="_a4id7s9l8qxd" w:colFirst="0" w:colLast="0"/>
      <w:bookmarkStart w:id="17" w:name="_xfqnossyax5y" w:colFirst="0" w:colLast="0"/>
      <w:bookmarkStart w:id="18" w:name="_uhl4kqn1qlw0" w:colFirst="0" w:colLast="0"/>
      <w:bookmarkStart w:id="19" w:name="_gbmoig1k2yct" w:colFirst="0" w:colLast="0"/>
      <w:bookmarkStart w:id="20" w:name="_cyg1bnpc2po6" w:colFirst="0" w:colLast="0"/>
      <w:bookmarkStart w:id="21" w:name="_yf0fibyx9nk5" w:colFirst="0" w:colLast="0"/>
      <w:bookmarkStart w:id="22" w:name="_rlec01zcrhxx" w:colFirst="0" w:colLast="0"/>
      <w:bookmarkStart w:id="23" w:name="_lhip0ye6hx6j" w:colFirst="0" w:colLast="0"/>
      <w:bookmarkStart w:id="24" w:name="_640e2o7arhig" w:colFirst="0" w:colLast="0"/>
      <w:bookmarkStart w:id="25" w:name="_ugncybipp21g" w:colFirst="0" w:colLast="0"/>
      <w:bookmarkStart w:id="26" w:name="_6jhjhe2g1z04" w:colFirst="0" w:colLast="0"/>
      <w:bookmarkStart w:id="27" w:name="_c5tt6h5ji1u3" w:colFirst="0" w:colLast="0"/>
      <w:bookmarkStart w:id="28" w:name="_40yltp2znt0l" w:colFirst="0" w:colLast="0"/>
      <w:bookmarkStart w:id="29" w:name="_ad815ek95wva" w:colFirst="0" w:colLast="0"/>
      <w:bookmarkStart w:id="30" w:name="_5y3s69wzpmvy" w:colFirst="0" w:colLast="0"/>
      <w:bookmarkStart w:id="31" w:name="_nao5wwwcu64p" w:colFirst="0" w:colLast="0"/>
      <w:bookmarkStart w:id="32" w:name="_w8x3jq8jw6yg" w:colFirst="0" w:colLast="0"/>
      <w:bookmarkStart w:id="33" w:name="_jvwxxmc2mia2" w:colFirst="0" w:colLast="0"/>
      <w:bookmarkStart w:id="34" w:name="_wyxw2tjlgj9c" w:colFirst="0" w:colLast="0"/>
      <w:bookmarkStart w:id="35" w:name="_a5ch4pweru0t" w:colFirst="0" w:colLast="0"/>
      <w:bookmarkStart w:id="36" w:name="_xd4tkwf59mkt" w:colFirst="0" w:colLast="0"/>
      <w:bookmarkStart w:id="37" w:name="_vxnror8cgv6o" w:colFirst="0" w:colLast="0"/>
      <w:bookmarkStart w:id="38" w:name="_3lrdjntu71gj" w:colFirst="0" w:colLast="0"/>
      <w:bookmarkStart w:id="39" w:name="_m0630gv4uyn6" w:colFirst="0" w:colLast="0"/>
      <w:bookmarkStart w:id="40" w:name="_9xnwrthy6myn" w:colFirst="0" w:colLast="0"/>
      <w:bookmarkStart w:id="41" w:name="_9ujdw0bky92l" w:colFirst="0" w:colLast="0"/>
      <w:bookmarkStart w:id="42" w:name="_sztemttpn326" w:colFirst="0" w:colLast="0"/>
      <w:bookmarkStart w:id="43" w:name="_kip5vppi3ry3" w:colFirst="0" w:colLast="0"/>
      <w:bookmarkStart w:id="44" w:name="_8xqmlw34o3wy" w:colFirst="0" w:colLast="0"/>
      <w:bookmarkStart w:id="45" w:name="_xkptf8wad21h" w:colFirst="0" w:colLast="0"/>
      <w:bookmarkStart w:id="46" w:name="_thmyxqd1e3yq" w:colFirst="0" w:colLast="0"/>
      <w:bookmarkStart w:id="47" w:name="_y7jt2nqw24fn" w:colFirst="0" w:colLast="0"/>
      <w:bookmarkStart w:id="48" w:name="_86vtzggzev6z" w:colFirst="0" w:colLast="0"/>
      <w:bookmarkStart w:id="49" w:name="_p6ljl0sfnpn0" w:colFirst="0" w:colLast="0"/>
      <w:bookmarkStart w:id="50" w:name="_12ripditbl54" w:colFirst="0" w:colLast="0"/>
      <w:bookmarkStart w:id="51" w:name="_lr8vvor76siy" w:colFirst="0" w:colLast="0"/>
      <w:bookmarkStart w:id="52" w:name="_c14re4lfqtqt" w:colFirst="0" w:colLast="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4A1A359" w14:textId="1DA91131" w:rsidR="0030398C" w:rsidRDefault="00D6399E" w:rsidP="002C4D13">
      <w:pPr>
        <w:keepNext/>
        <w:keepLines/>
        <w:spacing w:before="240" w:after="0"/>
        <w:ind w:right="1133"/>
        <w:jc w:val="center"/>
        <w:rPr>
          <w:b/>
          <w:color w:val="FF9300"/>
          <w:sz w:val="32"/>
          <w:szCs w:val="32"/>
        </w:rPr>
      </w:pPr>
      <w:r>
        <w:rPr>
          <w:b/>
          <w:color w:val="FF9300"/>
          <w:sz w:val="32"/>
          <w:szCs w:val="32"/>
        </w:rPr>
        <w:t>SUMÁRIO</w:t>
      </w:r>
    </w:p>
    <w:p w14:paraId="5BE93A62" w14:textId="77777777" w:rsidR="0030398C" w:rsidRDefault="0030398C">
      <w:pPr>
        <w:ind w:firstLine="1133"/>
        <w:rPr>
          <w:sz w:val="24"/>
          <w:szCs w:val="24"/>
        </w:rPr>
      </w:pPr>
      <w:bookmarkStart w:id="53" w:name="_rgjdyuod9xdg" w:colFirst="0" w:colLast="0"/>
      <w:bookmarkStart w:id="54" w:name="_wjzttmrwuz4y" w:colFirst="0" w:colLast="0"/>
      <w:bookmarkEnd w:id="53"/>
      <w:bookmarkEnd w:id="54"/>
    </w:p>
    <w:sdt>
      <w:sdtPr>
        <w:rPr>
          <w:rFonts w:ascii="Calibri" w:eastAsia="Calibri" w:hAnsi="Calibri" w:cs="Calibri"/>
          <w:color w:val="auto"/>
          <w:sz w:val="22"/>
          <w:szCs w:val="22"/>
          <w:lang w:eastAsia="ja-JP"/>
        </w:rPr>
        <w:id w:val="1039943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CF51B" w14:textId="6CBCB87D" w:rsidR="00334A84" w:rsidRPr="00334A84" w:rsidRDefault="00334A84">
          <w:pPr>
            <w:pStyle w:val="CabealhodoSumrio"/>
            <w:rPr>
              <w:color w:val="auto"/>
            </w:rPr>
          </w:pPr>
          <w:r w:rsidRPr="00334A84">
            <w:rPr>
              <w:color w:val="auto"/>
            </w:rPr>
            <w:t>Sumário</w:t>
          </w:r>
        </w:p>
        <w:p w14:paraId="47BA8281" w14:textId="2B1DFD14" w:rsidR="00334A84" w:rsidRDefault="00334A84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82050" w:history="1">
            <w:r w:rsidRPr="00962D94">
              <w:rPr>
                <w:rStyle w:val="Hyperlink"/>
                <w:b/>
                <w:small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62D94">
              <w:rPr>
                <w:rStyle w:val="Hyperlink"/>
                <w:b/>
                <w:smallCaps/>
                <w:noProof/>
              </w:rPr>
              <w:t>OBJETIVO DA CONTRATAÇÃO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7657" w14:textId="5AA604EA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1" w:history="1">
            <w:r w:rsidR="00334A84" w:rsidRPr="00962D94">
              <w:rPr>
                <w:rStyle w:val="Hyperlink"/>
                <w:b/>
                <w:smallCaps/>
                <w:noProof/>
              </w:rPr>
              <w:t>2.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ESCOPO DESTA PROPOSTA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_Toc156982051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8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4021C6FD" w14:textId="1620AE85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2" w:history="1">
            <w:r w:rsidR="00334A84" w:rsidRPr="00962D94">
              <w:rPr>
                <w:rStyle w:val="Hyperlink"/>
                <w:b/>
                <w:smallCaps/>
                <w:noProof/>
              </w:rPr>
              <w:t>3.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PREMISSAS DESTA PROPOSTA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_Toc156982052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8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6ADBBA83" w14:textId="62ECAA8C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3" w:history="1">
            <w:r w:rsidR="00334A84" w:rsidRPr="00962D94">
              <w:rPr>
                <w:rStyle w:val="Hyperlink"/>
                <w:b/>
                <w:smallCaps/>
                <w:noProof/>
              </w:rPr>
              <w:t>4.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PRAZO DE INÍCIO DAS ATIVIDADES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_Toc156982053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8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0A8F354B" w14:textId="77A8E23A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4" w:history="1">
            <w:r w:rsidR="00334A84" w:rsidRPr="00962D94">
              <w:rPr>
                <w:rStyle w:val="Hyperlink"/>
                <w:b/>
                <w:smallCaps/>
                <w:noProof/>
              </w:rPr>
              <w:t>5.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PRAZO DE REALIZAÇÃO DAS ATIVIDADES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_Toc156982054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32FC41E8" w14:textId="6D24C2A5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5" w:history="1">
            <w:r w:rsidR="00334A84" w:rsidRPr="00962D94">
              <w:rPr>
                <w:rStyle w:val="Hyperlink"/>
                <w:b/>
                <w:smallCaps/>
                <w:noProof/>
              </w:rPr>
              <w:t>6.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VALOR DOS SERVIÇOS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_Toc156982055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12793BF3" w14:textId="5B432339" w:rsidR="00334A84" w:rsidRDefault="00000000">
          <w:pPr>
            <w:pStyle w:val="Sumrio1"/>
            <w:tabs>
              <w:tab w:val="left" w:pos="72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6" w:history="1">
            <w:r w:rsidR="00334A84" w:rsidRPr="00962D94">
              <w:rPr>
                <w:rStyle w:val="Hyperlink"/>
                <w:b/>
                <w:smallCaps/>
                <w:noProof/>
              </w:rPr>
              <w:t>6.1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VALOR DA PROPOSTA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_Toc156982056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4FFD8483" w14:textId="6D1E4AF3" w:rsidR="00334A84" w:rsidRDefault="00000000">
          <w:pPr>
            <w:pStyle w:val="Sumrio1"/>
            <w:tabs>
              <w:tab w:val="left" w:pos="72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7" w:history="1">
            <w:r w:rsidR="00334A84" w:rsidRPr="00962D94">
              <w:rPr>
                <w:rStyle w:val="Hyperlink"/>
                <w:b/>
                <w:smallCaps/>
                <w:noProof/>
              </w:rPr>
              <w:t>6.2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CONDIÇÕES DE FATURAMENTO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_Toc156982057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9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4BD16803" w14:textId="76D35AF1" w:rsidR="00334A84" w:rsidRDefault="00000000">
          <w:pPr>
            <w:pStyle w:val="Sumrio1"/>
            <w:tabs>
              <w:tab w:val="left" w:pos="72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8" w:history="1">
            <w:r w:rsidR="00334A84" w:rsidRPr="00962D94">
              <w:rPr>
                <w:rStyle w:val="Hyperlink"/>
                <w:b/>
                <w:smallCaps/>
                <w:noProof/>
              </w:rPr>
              <w:t>6.3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VALORES TIME AND MATERIAL PARA SOLICITAÇÕES ADICIONAIS DE ATIVIDADES PRESENCIAIS OU CHANGE REQUESTS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_Toc156982058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10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3B900D70" w14:textId="620A885C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59" w:history="1">
            <w:r w:rsidR="00334A84" w:rsidRPr="00962D94">
              <w:rPr>
                <w:rStyle w:val="Hyperlink"/>
                <w:b/>
                <w:smallCaps/>
                <w:noProof/>
              </w:rPr>
              <w:t>7.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smallCaps/>
                <w:noProof/>
              </w:rPr>
              <w:t>PREMISSAS COMERCIAIS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_Toc156982059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10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20604D11" w14:textId="1E6E9EED" w:rsidR="00334A84" w:rsidRDefault="00000000">
          <w:pPr>
            <w:pStyle w:val="Sumrio1"/>
            <w:tabs>
              <w:tab w:val="left" w:pos="480"/>
              <w:tab w:val="right" w:leader="dot" w:pos="111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982060" w:history="1">
            <w:r w:rsidR="00334A84" w:rsidRPr="00962D94">
              <w:rPr>
                <w:rStyle w:val="Hyperlink"/>
                <w:b/>
                <w:noProof/>
              </w:rPr>
              <w:t>8.</w:t>
            </w:r>
            <w:r w:rsidR="00334A8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34A84" w:rsidRPr="00962D94">
              <w:rPr>
                <w:rStyle w:val="Hyperlink"/>
                <w:b/>
                <w:noProof/>
              </w:rPr>
              <w:t>TERMO DE ACEITE</w:t>
            </w:r>
            <w:r w:rsidR="00334A84">
              <w:rPr>
                <w:noProof/>
                <w:webHidden/>
              </w:rPr>
              <w:tab/>
            </w:r>
            <w:r w:rsidR="00334A84">
              <w:rPr>
                <w:noProof/>
                <w:webHidden/>
              </w:rPr>
              <w:fldChar w:fldCharType="begin"/>
            </w:r>
            <w:r w:rsidR="00334A84">
              <w:rPr>
                <w:noProof/>
                <w:webHidden/>
              </w:rPr>
              <w:instrText xml:space="preserve"> PAGEREF _Toc156982060 \h </w:instrText>
            </w:r>
            <w:r w:rsidR="00334A84">
              <w:rPr>
                <w:noProof/>
                <w:webHidden/>
              </w:rPr>
            </w:r>
            <w:r w:rsidR="00334A84">
              <w:rPr>
                <w:noProof/>
                <w:webHidden/>
              </w:rPr>
              <w:fldChar w:fldCharType="separate"/>
            </w:r>
            <w:r w:rsidR="00334A84">
              <w:rPr>
                <w:noProof/>
                <w:webHidden/>
              </w:rPr>
              <w:t>11</w:t>
            </w:r>
            <w:r w:rsidR="00334A84">
              <w:rPr>
                <w:noProof/>
                <w:webHidden/>
              </w:rPr>
              <w:fldChar w:fldCharType="end"/>
            </w:r>
          </w:hyperlink>
        </w:p>
        <w:p w14:paraId="18B3EB4C" w14:textId="297954AD" w:rsidR="00334A84" w:rsidRDefault="00334A84">
          <w:r>
            <w:rPr>
              <w:b/>
              <w:bCs/>
            </w:rPr>
            <w:fldChar w:fldCharType="end"/>
          </w:r>
        </w:p>
      </w:sdtContent>
    </w:sdt>
    <w:p w14:paraId="34B3F2EB" w14:textId="77777777" w:rsidR="0030398C" w:rsidRDefault="0030398C">
      <w:pPr>
        <w:ind w:left="1133" w:right="1705"/>
        <w:rPr>
          <w:b/>
          <w:sz w:val="28"/>
          <w:szCs w:val="28"/>
        </w:rPr>
      </w:pPr>
    </w:p>
    <w:p w14:paraId="065D510B" w14:textId="701320CC" w:rsidR="008C0346" w:rsidRDefault="008C0346" w:rsidP="00F82D20">
      <w:pPr>
        <w:ind w:left="0" w:right="1705"/>
      </w:pPr>
    </w:p>
    <w:p w14:paraId="6BC7A0A4" w14:textId="77777777" w:rsidR="00F82D20" w:rsidRDefault="00F82D20" w:rsidP="00F82D20">
      <w:pPr>
        <w:ind w:left="0" w:right="1705"/>
      </w:pPr>
    </w:p>
    <w:p w14:paraId="6838A2C0" w14:textId="77777777" w:rsidR="00F82D20" w:rsidRDefault="00F82D20" w:rsidP="00F82D20">
      <w:pPr>
        <w:ind w:left="0" w:right="1705"/>
      </w:pPr>
    </w:p>
    <w:p w14:paraId="2A887509" w14:textId="77777777" w:rsidR="00F82D20" w:rsidRDefault="00F82D20" w:rsidP="00F82D20">
      <w:pPr>
        <w:ind w:left="0" w:right="1705"/>
      </w:pPr>
    </w:p>
    <w:p w14:paraId="772B608B" w14:textId="77777777" w:rsidR="00F82D20" w:rsidRDefault="00F82D20" w:rsidP="00F82D20">
      <w:pPr>
        <w:ind w:left="0" w:right="1705"/>
      </w:pPr>
    </w:p>
    <w:p w14:paraId="3000C992" w14:textId="77777777" w:rsidR="00F82D20" w:rsidRDefault="00F82D20" w:rsidP="00F82D20">
      <w:pPr>
        <w:ind w:left="0" w:right="1705"/>
      </w:pPr>
    </w:p>
    <w:p w14:paraId="57B62B94" w14:textId="77777777" w:rsidR="00F82D20" w:rsidRDefault="00F82D20" w:rsidP="00F82D20">
      <w:pPr>
        <w:ind w:left="0" w:right="1705"/>
      </w:pPr>
    </w:p>
    <w:p w14:paraId="19F94221" w14:textId="77777777" w:rsidR="00F82D20" w:rsidRDefault="00F82D20" w:rsidP="00F82D20">
      <w:pPr>
        <w:ind w:left="0" w:right="1705"/>
      </w:pPr>
    </w:p>
    <w:p w14:paraId="3BCCEEDB" w14:textId="77777777" w:rsidR="00F82D20" w:rsidRDefault="00F82D20" w:rsidP="00F82D20">
      <w:pPr>
        <w:ind w:left="0" w:right="1705"/>
      </w:pPr>
    </w:p>
    <w:p w14:paraId="14BA8BD5" w14:textId="77777777" w:rsidR="00F82D20" w:rsidRDefault="00F82D20" w:rsidP="00F82D20">
      <w:pPr>
        <w:ind w:left="0" w:right="1705"/>
      </w:pPr>
    </w:p>
    <w:p w14:paraId="4E88653F" w14:textId="77777777" w:rsidR="00F82D20" w:rsidRDefault="00F82D20" w:rsidP="00F82D20">
      <w:pPr>
        <w:ind w:left="0" w:right="1705"/>
      </w:pPr>
    </w:p>
    <w:p w14:paraId="23C83FBC" w14:textId="77777777" w:rsidR="00334A84" w:rsidRDefault="00334A84">
      <w:pPr>
        <w:ind w:right="1705" w:firstLine="1133"/>
        <w:rPr>
          <w:sz w:val="28"/>
          <w:szCs w:val="28"/>
        </w:rPr>
      </w:pPr>
    </w:p>
    <w:p w14:paraId="2DBA4345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55" w:name="_Toc156982050"/>
      <w:r>
        <w:rPr>
          <w:b/>
          <w:smallCaps/>
          <w:color w:val="FF9300"/>
          <w:sz w:val="28"/>
          <w:szCs w:val="28"/>
        </w:rPr>
        <w:lastRenderedPageBreak/>
        <w:t>OBJETIVO DA CONTRATAÇÃO</w:t>
      </w:r>
      <w:bookmarkEnd w:id="55"/>
    </w:p>
    <w:p w14:paraId="0B4020A7" w14:textId="77777777" w:rsidR="0030398C" w:rsidRDefault="0030398C">
      <w:pPr>
        <w:ind w:left="1494"/>
      </w:pPr>
    </w:p>
    <w:p w14:paraId="4614CC05" w14:textId="6D51371E" w:rsidR="0030398C" w:rsidRPr="00EF7006" w:rsidRDefault="00D6399E" w:rsidP="002C4D13">
      <w:pPr>
        <w:spacing w:before="80" w:after="80" w:line="276" w:lineRule="auto"/>
        <w:ind w:right="1134"/>
        <w:jc w:val="both"/>
        <w:rPr>
          <w:b/>
          <w:color w:val="FF0000"/>
          <w:sz w:val="24"/>
          <w:szCs w:val="24"/>
        </w:rPr>
      </w:pPr>
      <w:bookmarkStart w:id="56" w:name="_tyjcwt" w:colFirst="0" w:colLast="0"/>
      <w:bookmarkEnd w:id="56"/>
      <w:r>
        <w:rPr>
          <w:sz w:val="24"/>
          <w:szCs w:val="24"/>
        </w:rPr>
        <w:t xml:space="preserve">A </w:t>
      </w:r>
      <w:r w:rsidR="001B50DB" w:rsidRPr="00BE04D3">
        <w:rPr>
          <w:b/>
          <w:color w:val="000000" w:themeColor="text1"/>
          <w:sz w:val="24"/>
          <w:szCs w:val="24"/>
        </w:rPr>
        <w:t>S001</w:t>
      </w:r>
      <w:r w:rsidRPr="00BE04D3">
        <w:rPr>
          <w:b/>
          <w:color w:val="000000" w:themeColor="text1"/>
          <w:sz w:val="24"/>
          <w:szCs w:val="24"/>
        </w:rPr>
        <w:t>,</w:t>
      </w:r>
      <w:r w:rsidRPr="00BE04D3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na constante busca por excelência em seus processos empresariais, apresentou a necessidade de </w:t>
      </w:r>
      <w:r>
        <w:rPr>
          <w:b/>
          <w:sz w:val="24"/>
          <w:szCs w:val="24"/>
        </w:rPr>
        <w:t xml:space="preserve">contratação de profissionais SAP – </w:t>
      </w:r>
      <w:r w:rsidRPr="00BE04D3">
        <w:rPr>
          <w:b/>
          <w:color w:val="000000" w:themeColor="text1"/>
          <w:sz w:val="24"/>
          <w:szCs w:val="24"/>
        </w:rPr>
        <w:t xml:space="preserve">Consultor </w:t>
      </w:r>
      <w:r w:rsidR="002847FB" w:rsidRPr="00BE04D3">
        <w:rPr>
          <w:b/>
          <w:color w:val="000000" w:themeColor="text1"/>
          <w:sz w:val="24"/>
          <w:szCs w:val="24"/>
        </w:rPr>
        <w:t>C001</w:t>
      </w:r>
      <w:r w:rsidRPr="00BE04D3">
        <w:rPr>
          <w:b/>
          <w:color w:val="000000" w:themeColor="text1"/>
          <w:sz w:val="24"/>
          <w:szCs w:val="24"/>
        </w:rPr>
        <w:t xml:space="preserve"> e </w:t>
      </w:r>
      <w:r w:rsidR="002847FB" w:rsidRPr="00BE04D3">
        <w:rPr>
          <w:b/>
          <w:color w:val="000000" w:themeColor="text1"/>
          <w:sz w:val="24"/>
          <w:szCs w:val="24"/>
        </w:rPr>
        <w:t>Consultor C002</w:t>
      </w:r>
      <w:r w:rsidRPr="00BE04D3">
        <w:rPr>
          <w:b/>
          <w:color w:val="000000" w:themeColor="text1"/>
          <w:sz w:val="24"/>
          <w:szCs w:val="24"/>
        </w:rPr>
        <w:t>.</w:t>
      </w:r>
    </w:p>
    <w:p w14:paraId="1D7B270A" w14:textId="77777777" w:rsidR="0030398C" w:rsidRDefault="0030398C">
      <w:pPr>
        <w:ind w:right="1133" w:firstLine="1134"/>
        <w:jc w:val="both"/>
        <w:rPr>
          <w:b/>
          <w:color w:val="FF0000"/>
          <w:sz w:val="24"/>
          <w:szCs w:val="24"/>
          <w:highlight w:val="white"/>
        </w:rPr>
      </w:pPr>
      <w:bookmarkStart w:id="57" w:name="_3dy6vkm" w:colFirst="0" w:colLast="0"/>
      <w:bookmarkEnd w:id="57"/>
    </w:p>
    <w:p w14:paraId="1D8710AC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58" w:name="_Toc156982051"/>
      <w:r>
        <w:rPr>
          <w:b/>
          <w:smallCaps/>
          <w:color w:val="FF9300"/>
          <w:sz w:val="28"/>
          <w:szCs w:val="28"/>
        </w:rPr>
        <w:t>ESCOPO DESTA PROPOSTA</w:t>
      </w:r>
      <w:bookmarkEnd w:id="58"/>
    </w:p>
    <w:p w14:paraId="4F904CB7" w14:textId="77777777" w:rsidR="0030398C" w:rsidRDefault="0030398C">
      <w:pPr>
        <w:ind w:left="1494"/>
      </w:pPr>
    </w:p>
    <w:p w14:paraId="672D8932" w14:textId="77777777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Esta proposta tem o objetivo de estabelecer o modelo de alocação para cada um dos perfis solicitados, estabelecendo valores de taxa hora para cada perfil, bem como prazos de início e conclusão da alocação prevista.</w:t>
      </w:r>
    </w:p>
    <w:p w14:paraId="3D02ADD6" w14:textId="18445CE5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a solicitação da </w:t>
      </w:r>
      <w:r w:rsidR="001B50DB" w:rsidRPr="00BE04D3">
        <w:rPr>
          <w:b/>
          <w:color w:val="000000" w:themeColor="text1"/>
          <w:sz w:val="24"/>
          <w:szCs w:val="24"/>
        </w:rPr>
        <w:t>S001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estamos prevendo a alocação de perfis de profissionais SAP, conforme abaixo:</w:t>
      </w:r>
    </w:p>
    <w:p w14:paraId="06971CD3" w14:textId="77777777" w:rsidR="0030398C" w:rsidRDefault="0030398C">
      <w:pPr>
        <w:spacing w:before="80" w:after="80" w:line="276" w:lineRule="auto"/>
        <w:ind w:right="1134" w:firstLine="1134"/>
        <w:jc w:val="both"/>
        <w:rPr>
          <w:sz w:val="24"/>
          <w:szCs w:val="24"/>
        </w:rPr>
      </w:pPr>
    </w:p>
    <w:tbl>
      <w:tblPr>
        <w:tblStyle w:val="a1"/>
        <w:tblW w:w="9525" w:type="dxa"/>
        <w:tblInd w:w="1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2268"/>
        <w:gridCol w:w="2322"/>
        <w:gridCol w:w="2160"/>
      </w:tblGrid>
      <w:tr w:rsidR="0030398C" w14:paraId="5DA4BA27" w14:textId="77777777" w:rsidTr="00BE04D3">
        <w:trPr>
          <w:trHeight w:val="492"/>
          <w:tblHeader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3C19DDC6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Perfil</w:t>
            </w: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2C179117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Período Previsto</w:t>
            </w: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3AB8A403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Previsão do Início</w:t>
            </w: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F6B26B"/>
          </w:tcPr>
          <w:p w14:paraId="047D8A97" w14:textId="77777777" w:rsidR="0030398C" w:rsidRDefault="00D6399E" w:rsidP="00BE04D3">
            <w:pPr>
              <w:spacing w:after="0" w:line="240" w:lineRule="auto"/>
              <w:ind w:left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Previsão do Final</w:t>
            </w:r>
          </w:p>
        </w:tc>
      </w:tr>
      <w:tr w:rsidR="0030398C" w14:paraId="68DAB7B4" w14:textId="77777777" w:rsidTr="00BE04D3">
        <w:trPr>
          <w:trHeight w:val="450"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126CDC53" w14:textId="2F20CD8E" w:rsidR="0030398C" w:rsidRPr="00BE04D3" w:rsidRDefault="00D6399E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BE04D3">
              <w:rPr>
                <w:color w:val="000000" w:themeColor="text1"/>
                <w:sz w:val="24"/>
                <w:szCs w:val="24"/>
              </w:rPr>
              <w:t xml:space="preserve">Consultor </w:t>
            </w:r>
            <w:r w:rsidR="002847FB" w:rsidRPr="00BE04D3">
              <w:rPr>
                <w:color w:val="000000" w:themeColor="text1"/>
                <w:sz w:val="24"/>
                <w:szCs w:val="24"/>
              </w:rPr>
              <w:t>C001</w:t>
            </w:r>
            <w:r w:rsidRPr="00BE04D3">
              <w:rPr>
                <w:color w:val="000000" w:themeColor="text1"/>
                <w:sz w:val="24"/>
                <w:szCs w:val="24"/>
              </w:rPr>
              <w:t xml:space="preserve"> - remoto</w:t>
            </w: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6764F9F5" w14:textId="5C01AA02" w:rsidR="0030398C" w:rsidRPr="00BE04D3" w:rsidRDefault="002847FB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BE04D3">
              <w:rPr>
                <w:color w:val="000000" w:themeColor="text1"/>
                <w:sz w:val="24"/>
                <w:szCs w:val="24"/>
              </w:rPr>
              <w:t>H001</w:t>
            </w:r>
            <w:r w:rsidR="00D6399E" w:rsidRPr="00BE04D3">
              <w:rPr>
                <w:color w:val="000000" w:themeColor="text1"/>
                <w:sz w:val="24"/>
                <w:szCs w:val="24"/>
              </w:rPr>
              <w:t>hs</w:t>
            </w: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5B55A0C2" w14:textId="7B3A69E4" w:rsidR="0030398C" w:rsidRPr="00BE04D3" w:rsidRDefault="002847FB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BE04D3">
              <w:rPr>
                <w:color w:val="000000" w:themeColor="text1"/>
                <w:sz w:val="24"/>
                <w:szCs w:val="24"/>
              </w:rPr>
              <w:t>D003</w:t>
            </w: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789EB74B" w14:textId="77777777" w:rsidR="0030398C" w:rsidRPr="00BE04D3" w:rsidRDefault="00D6399E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BE04D3">
              <w:rPr>
                <w:color w:val="000000" w:themeColor="text1"/>
                <w:sz w:val="24"/>
                <w:szCs w:val="24"/>
              </w:rPr>
              <w:t>A combinar</w:t>
            </w:r>
          </w:p>
        </w:tc>
      </w:tr>
      <w:tr w:rsidR="0030398C" w14:paraId="38427EDA" w14:textId="77777777" w:rsidTr="00BE04D3">
        <w:trPr>
          <w:trHeight w:val="450"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2E23497E" w14:textId="4903D85A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4DE03CEC" w14:textId="338FD1E8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03A5957D" w14:textId="2F74899F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51AAFCCE" w14:textId="24D07886" w:rsidR="0030398C" w:rsidRPr="00BE04D3" w:rsidRDefault="0030398C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6B6F15" w14:paraId="20E3720C" w14:textId="77777777" w:rsidTr="00BE04D3">
        <w:trPr>
          <w:trHeight w:val="450"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32C54E59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565B8A4B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10D5478D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612699B4" w14:textId="77777777" w:rsidR="006B6F15" w:rsidRPr="00BE04D3" w:rsidRDefault="006B6F15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2D36D9" w14:paraId="5B48D39B" w14:textId="77777777" w:rsidTr="00BE04D3">
        <w:trPr>
          <w:trHeight w:val="450"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767506AD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028E040D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1D3E1B1A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72A266A6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2D36D9" w14:paraId="5B7E8BAE" w14:textId="77777777" w:rsidTr="00BE04D3">
        <w:trPr>
          <w:trHeight w:val="450"/>
        </w:trPr>
        <w:tc>
          <w:tcPr>
            <w:tcW w:w="277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05FC67F3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3F2C7B91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288D3C8C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</w:tcPr>
          <w:p w14:paraId="4D589CA7" w14:textId="77777777" w:rsidR="002D36D9" w:rsidRPr="00BE04D3" w:rsidRDefault="002D36D9" w:rsidP="00BE04D3">
            <w:pPr>
              <w:spacing w:after="0"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A1F701D" w14:textId="77777777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03EFCA41" w14:textId="77777777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00B95EFC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59" w:name="_Toc156982052"/>
      <w:r>
        <w:rPr>
          <w:b/>
          <w:smallCaps/>
          <w:color w:val="FF9300"/>
          <w:sz w:val="28"/>
          <w:szCs w:val="28"/>
        </w:rPr>
        <w:t>PREMISSAS DESTA PROPOSTA</w:t>
      </w:r>
      <w:bookmarkEnd w:id="59"/>
    </w:p>
    <w:p w14:paraId="5F96A722" w14:textId="77777777" w:rsidR="0030398C" w:rsidRDefault="0030398C">
      <w:pPr>
        <w:ind w:left="1494"/>
      </w:pPr>
    </w:p>
    <w:p w14:paraId="62876C02" w14:textId="77777777" w:rsidR="0030398C" w:rsidRDefault="00D6399E" w:rsidP="002C4D13">
      <w:pPr>
        <w:numPr>
          <w:ilvl w:val="0"/>
          <w:numId w:val="1"/>
        </w:numPr>
        <w:spacing w:before="80" w:after="80" w:line="276" w:lineRule="auto"/>
        <w:ind w:left="1134" w:right="1134" w:firstLine="0"/>
        <w:jc w:val="both"/>
        <w:rPr>
          <w:sz w:val="24"/>
          <w:szCs w:val="24"/>
        </w:rPr>
      </w:pPr>
      <w:r>
        <w:rPr>
          <w:sz w:val="24"/>
          <w:szCs w:val="24"/>
        </w:rPr>
        <w:t>Para realização desta atividade, estamos prevendo exclusivamente a alocação dos profissionais com perfis listados acima. Desta forma, havendo necessidade de alocação de perfis não relacionados, deverá ser realizada solicitação adicional;</w:t>
      </w:r>
    </w:p>
    <w:p w14:paraId="2C32BA76" w14:textId="77777777" w:rsidR="0030398C" w:rsidRDefault="00D6399E" w:rsidP="002C4D13">
      <w:pPr>
        <w:numPr>
          <w:ilvl w:val="0"/>
          <w:numId w:val="1"/>
        </w:numPr>
        <w:spacing w:before="80" w:after="80" w:line="276" w:lineRule="auto"/>
        <w:ind w:left="1134" w:right="113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trata-se de alocação no </w:t>
      </w:r>
      <w:r>
        <w:rPr>
          <w:b/>
          <w:sz w:val="24"/>
          <w:szCs w:val="24"/>
        </w:rPr>
        <w:t>modelo time &amp; material</w:t>
      </w:r>
      <w:r>
        <w:rPr>
          <w:sz w:val="24"/>
          <w:szCs w:val="24"/>
        </w:rPr>
        <w:t xml:space="preserve">, não estamos prevendo alocação de horas de gerenciamento técnico. Os perfis relacionados acima, serão gerenciados, administrativamente, pela Gestão de Negócios e BP de RH da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>;</w:t>
      </w:r>
    </w:p>
    <w:p w14:paraId="0E31CC92" w14:textId="58749732" w:rsidR="0030398C" w:rsidRDefault="00D6399E" w:rsidP="002C4D13">
      <w:pPr>
        <w:numPr>
          <w:ilvl w:val="0"/>
          <w:numId w:val="1"/>
        </w:numPr>
        <w:spacing w:before="80" w:after="80" w:line="276" w:lineRule="auto"/>
        <w:ind w:left="1134" w:right="113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equipe da FUSION consultoria não tem autorização para atuar em ambiente produtivo, a não ser que esta atividade seja solicitada e acompanhada pelo time da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>
        <w:rPr>
          <w:sz w:val="24"/>
          <w:szCs w:val="24"/>
        </w:rPr>
        <w:t>.</w:t>
      </w:r>
    </w:p>
    <w:p w14:paraId="5B95CD12" w14:textId="77777777" w:rsidR="0030398C" w:rsidRDefault="0030398C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1CAADC58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1A9862BD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36FA2C7D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10D9F024" w14:textId="77777777" w:rsidR="00EF7006" w:rsidRDefault="00EF7006">
      <w:pPr>
        <w:spacing w:before="80" w:after="80" w:line="288" w:lineRule="auto"/>
        <w:ind w:right="1133" w:firstLine="1134"/>
        <w:jc w:val="both"/>
        <w:rPr>
          <w:sz w:val="24"/>
          <w:szCs w:val="24"/>
        </w:rPr>
      </w:pPr>
    </w:p>
    <w:p w14:paraId="21A5F3D3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0" w:name="_Toc156982053"/>
      <w:r>
        <w:rPr>
          <w:b/>
          <w:smallCaps/>
          <w:color w:val="FF9300"/>
          <w:sz w:val="28"/>
          <w:szCs w:val="28"/>
        </w:rPr>
        <w:t>PRAZO DE INÍCIO DAS ATIVIDADES</w:t>
      </w:r>
      <w:bookmarkEnd w:id="60"/>
      <w:r>
        <w:rPr>
          <w:b/>
          <w:smallCaps/>
          <w:color w:val="FF9300"/>
          <w:sz w:val="28"/>
          <w:szCs w:val="28"/>
        </w:rPr>
        <w:t xml:space="preserve"> </w:t>
      </w:r>
    </w:p>
    <w:p w14:paraId="5220BBB2" w14:textId="77777777" w:rsidR="0030398C" w:rsidRDefault="0030398C">
      <w:pPr>
        <w:ind w:left="1494"/>
      </w:pPr>
    </w:p>
    <w:p w14:paraId="7813FDFC" w14:textId="2527E7AD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A alocação dos profissionais relacionados nesta proposta será realizada conforme acima, a partir da solicitação ou em data acordada entre as partes em tempo de negociação desta proposta.</w:t>
      </w:r>
    </w:p>
    <w:p w14:paraId="13CB595B" w14:textId="77777777" w:rsidR="0030398C" w:rsidRDefault="0030398C" w:rsidP="002C4D13">
      <w:pPr>
        <w:ind w:right="1133"/>
        <w:jc w:val="both"/>
        <w:rPr>
          <w:sz w:val="24"/>
          <w:szCs w:val="24"/>
        </w:rPr>
      </w:pPr>
    </w:p>
    <w:p w14:paraId="517E564F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1" w:name="_Toc156982054"/>
      <w:r>
        <w:rPr>
          <w:b/>
          <w:smallCaps/>
          <w:color w:val="FF9300"/>
          <w:sz w:val="28"/>
          <w:szCs w:val="28"/>
        </w:rPr>
        <w:t>PRAZO DE REALIZAÇÃO DAS ATIVIDADES</w:t>
      </w:r>
      <w:bookmarkEnd w:id="61"/>
      <w:r>
        <w:rPr>
          <w:b/>
          <w:smallCaps/>
          <w:color w:val="FF9300"/>
          <w:sz w:val="28"/>
          <w:szCs w:val="28"/>
        </w:rPr>
        <w:t xml:space="preserve"> </w:t>
      </w:r>
    </w:p>
    <w:p w14:paraId="6D9C8D39" w14:textId="77777777" w:rsidR="0030398C" w:rsidRDefault="0030398C" w:rsidP="002C4D13"/>
    <w:p w14:paraId="2DA06731" w14:textId="605E8270" w:rsidR="0030398C" w:rsidRPr="00EF7006" w:rsidRDefault="00D6399E" w:rsidP="002C4D13">
      <w:pPr>
        <w:ind w:right="1133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O prazo de realização das atividades deverá seguir o cronograma planejado pela</w:t>
      </w:r>
      <w:r w:rsidR="001B50DB" w:rsidRPr="001B50DB">
        <w:t xml:space="preserve"> </w:t>
      </w:r>
      <w:r w:rsidR="001B50DB" w:rsidRPr="003C14E9">
        <w:rPr>
          <w:b/>
          <w:color w:val="000000" w:themeColor="text1"/>
          <w:sz w:val="24"/>
          <w:szCs w:val="24"/>
        </w:rPr>
        <w:t>S001.</w:t>
      </w:r>
    </w:p>
    <w:p w14:paraId="675E05EE" w14:textId="77777777" w:rsidR="0030398C" w:rsidRDefault="0030398C">
      <w:pPr>
        <w:ind w:right="1133" w:firstLine="1134"/>
        <w:jc w:val="both"/>
        <w:rPr>
          <w:sz w:val="24"/>
          <w:szCs w:val="24"/>
        </w:rPr>
      </w:pPr>
    </w:p>
    <w:p w14:paraId="037057AE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2" w:name="_Toc156982055"/>
      <w:r>
        <w:rPr>
          <w:b/>
          <w:smallCaps/>
          <w:color w:val="FF9300"/>
          <w:sz w:val="28"/>
          <w:szCs w:val="28"/>
        </w:rPr>
        <w:t>VALOR DOS SERVIÇOS</w:t>
      </w:r>
      <w:bookmarkEnd w:id="62"/>
      <w:r>
        <w:rPr>
          <w:b/>
          <w:smallCaps/>
          <w:color w:val="FF9300"/>
          <w:sz w:val="28"/>
          <w:szCs w:val="28"/>
        </w:rPr>
        <w:t xml:space="preserve"> </w:t>
      </w:r>
    </w:p>
    <w:p w14:paraId="3BB45CB9" w14:textId="77777777" w:rsidR="0030398C" w:rsidRDefault="00D6399E" w:rsidP="002C4D13">
      <w:pPr>
        <w:pStyle w:val="Ttulo1"/>
        <w:keepLines w:val="0"/>
        <w:numPr>
          <w:ilvl w:val="1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  <w:sz w:val="28"/>
          <w:szCs w:val="28"/>
        </w:rPr>
      </w:pPr>
      <w:bookmarkStart w:id="63" w:name="_Toc156982056"/>
      <w:r>
        <w:rPr>
          <w:b/>
          <w:smallCaps/>
          <w:color w:val="FF9300"/>
          <w:sz w:val="28"/>
          <w:szCs w:val="28"/>
        </w:rPr>
        <w:t>VALOR DA PROPOSTA</w:t>
      </w:r>
      <w:bookmarkEnd w:id="63"/>
    </w:p>
    <w:p w14:paraId="2FC17F8B" w14:textId="77777777" w:rsidR="0030398C" w:rsidRDefault="0030398C">
      <w:pPr>
        <w:ind w:left="1854"/>
      </w:pPr>
    </w:p>
    <w:tbl>
      <w:tblPr>
        <w:tblStyle w:val="a2"/>
        <w:tblW w:w="9511" w:type="dxa"/>
        <w:jc w:val="center"/>
        <w:tblInd w:w="0" w:type="dxa"/>
        <w:tblBorders>
          <w:top w:val="single" w:sz="4" w:space="0" w:color="F6B26B"/>
          <w:left w:val="single" w:sz="4" w:space="0" w:color="F6B26B"/>
          <w:bottom w:val="single" w:sz="4" w:space="0" w:color="F6B26B"/>
          <w:right w:val="single" w:sz="4" w:space="0" w:color="F6B26B"/>
          <w:insideH w:val="single" w:sz="4" w:space="0" w:color="F6B26B"/>
          <w:insideV w:val="single" w:sz="4" w:space="0" w:color="F6B26B"/>
        </w:tblBorders>
        <w:tblLayout w:type="fixed"/>
        <w:tblLook w:val="0400" w:firstRow="0" w:lastRow="0" w:firstColumn="0" w:lastColumn="0" w:noHBand="0" w:noVBand="1"/>
      </w:tblPr>
      <w:tblGrid>
        <w:gridCol w:w="5911"/>
        <w:gridCol w:w="3600"/>
      </w:tblGrid>
      <w:tr w:rsidR="0030398C" w14:paraId="69A0D32C" w14:textId="77777777" w:rsidTr="002C4D13">
        <w:trPr>
          <w:trHeight w:val="485"/>
          <w:tblHeader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6B26B"/>
            <w:vAlign w:val="center"/>
          </w:tcPr>
          <w:p w14:paraId="182A0DBE" w14:textId="77777777" w:rsidR="0030398C" w:rsidRDefault="00D6399E">
            <w:pPr>
              <w:ind w:left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Atividade</w:t>
            </w: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6B26B"/>
            <w:vAlign w:val="center"/>
          </w:tcPr>
          <w:p w14:paraId="2D20F64A" w14:textId="77777777" w:rsidR="0030398C" w:rsidRDefault="00D6399E">
            <w:pPr>
              <w:ind w:left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Valor com Impostos</w:t>
            </w:r>
          </w:p>
        </w:tc>
      </w:tr>
      <w:tr w:rsidR="0030398C" w14:paraId="1BFDC80A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7CAAE0CD" w14:textId="27FDC056" w:rsidR="0030398C" w:rsidRPr="003C14E9" w:rsidRDefault="00D6399E">
            <w:pPr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3C14E9">
              <w:rPr>
                <w:b/>
                <w:color w:val="000000" w:themeColor="text1"/>
                <w:sz w:val="24"/>
                <w:szCs w:val="24"/>
              </w:rPr>
              <w:t xml:space="preserve">Valor hora profissional Consultor </w:t>
            </w:r>
            <w:r w:rsidR="002847FB" w:rsidRPr="003C14E9">
              <w:rPr>
                <w:b/>
                <w:color w:val="000000" w:themeColor="text1"/>
                <w:sz w:val="24"/>
                <w:szCs w:val="24"/>
              </w:rPr>
              <w:t>C001</w:t>
            </w: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6EA5A157" w14:textId="089F6911" w:rsidR="0030398C" w:rsidRPr="003C14E9" w:rsidRDefault="00D6399E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C14E9">
              <w:rPr>
                <w:b/>
                <w:color w:val="000000" w:themeColor="text1"/>
                <w:sz w:val="24"/>
                <w:szCs w:val="24"/>
              </w:rPr>
              <w:t xml:space="preserve">R$ </w:t>
            </w:r>
            <w:r w:rsidR="002847FB" w:rsidRPr="003C14E9">
              <w:rPr>
                <w:b/>
                <w:color w:val="000000" w:themeColor="text1"/>
                <w:sz w:val="24"/>
                <w:szCs w:val="24"/>
              </w:rPr>
              <w:t>V001</w:t>
            </w:r>
          </w:p>
        </w:tc>
      </w:tr>
      <w:tr w:rsidR="0030398C" w14:paraId="7AB79069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28F3D01A" w14:textId="02291F36" w:rsidR="0030398C" w:rsidRPr="003C14E9" w:rsidRDefault="00D6399E" w:rsidP="00EF7006">
            <w:pPr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3C14E9">
              <w:rPr>
                <w:b/>
                <w:color w:val="000000" w:themeColor="text1"/>
                <w:sz w:val="24"/>
                <w:szCs w:val="24"/>
              </w:rPr>
              <w:t xml:space="preserve">Valor hora profissional Consultor </w:t>
            </w:r>
            <w:r w:rsidR="002847FB" w:rsidRPr="003C14E9">
              <w:rPr>
                <w:b/>
                <w:color w:val="000000" w:themeColor="text1"/>
                <w:sz w:val="24"/>
                <w:szCs w:val="24"/>
              </w:rPr>
              <w:t>C002</w:t>
            </w: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4C868ADA" w14:textId="4B1C72BD" w:rsidR="0030398C" w:rsidRPr="003C14E9" w:rsidRDefault="00D6399E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C14E9">
              <w:rPr>
                <w:b/>
                <w:color w:val="000000" w:themeColor="text1"/>
                <w:sz w:val="24"/>
                <w:szCs w:val="24"/>
              </w:rPr>
              <w:t xml:space="preserve">R$ </w:t>
            </w:r>
            <w:r w:rsidR="002847FB" w:rsidRPr="003C14E9">
              <w:rPr>
                <w:b/>
                <w:color w:val="000000" w:themeColor="text1"/>
                <w:sz w:val="24"/>
                <w:szCs w:val="24"/>
              </w:rPr>
              <w:t>V002</w:t>
            </w:r>
          </w:p>
        </w:tc>
      </w:tr>
      <w:tr w:rsidR="00BA676F" w14:paraId="7AF5FC78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437F9AF7" w14:textId="77777777" w:rsidR="00BA676F" w:rsidRPr="003C14E9" w:rsidRDefault="00BA676F" w:rsidP="00EF7006">
            <w:pPr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1168C263" w14:textId="77777777" w:rsidR="00BA676F" w:rsidRPr="003C14E9" w:rsidRDefault="00BA676F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BA676F" w14:paraId="1B982286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5F1851D2" w14:textId="77777777" w:rsidR="00BA676F" w:rsidRPr="003C14E9" w:rsidRDefault="00BA676F" w:rsidP="00EF7006">
            <w:pPr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4307C187" w14:textId="77777777" w:rsidR="00BA676F" w:rsidRPr="003C14E9" w:rsidRDefault="00BA676F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BA676F" w14:paraId="7D9C8768" w14:textId="77777777" w:rsidTr="002C4D13">
        <w:trPr>
          <w:trHeight w:val="485"/>
          <w:jc w:val="center"/>
        </w:trPr>
        <w:tc>
          <w:tcPr>
            <w:tcW w:w="5911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58488B72" w14:textId="77777777" w:rsidR="00BA676F" w:rsidRPr="003C14E9" w:rsidRDefault="00BA676F" w:rsidP="00EF7006">
            <w:pPr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F6B26B"/>
              <w:left w:val="single" w:sz="8" w:space="0" w:color="F6B26B"/>
              <w:bottom w:val="single" w:sz="8" w:space="0" w:color="F6B26B"/>
              <w:right w:val="single" w:sz="8" w:space="0" w:color="F6B26B"/>
            </w:tcBorders>
            <w:shd w:val="clear" w:color="auto" w:fill="FFFFFF"/>
            <w:vAlign w:val="center"/>
          </w:tcPr>
          <w:p w14:paraId="721A7F8F" w14:textId="77777777" w:rsidR="00BA676F" w:rsidRPr="003C14E9" w:rsidRDefault="00BA676F">
            <w:pPr>
              <w:ind w:left="-14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A4F7224" w14:textId="77777777" w:rsidR="0030398C" w:rsidRDefault="0030398C">
      <w:pPr>
        <w:spacing w:line="276" w:lineRule="auto"/>
        <w:ind w:right="1134" w:firstLine="1134"/>
        <w:jc w:val="both"/>
        <w:rPr>
          <w:sz w:val="24"/>
          <w:szCs w:val="24"/>
        </w:rPr>
      </w:pPr>
    </w:p>
    <w:p w14:paraId="296EBD9B" w14:textId="77777777" w:rsidR="0030398C" w:rsidRDefault="00D6399E" w:rsidP="002C4D13">
      <w:pPr>
        <w:pStyle w:val="Ttulo1"/>
        <w:keepLines w:val="0"/>
        <w:numPr>
          <w:ilvl w:val="1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  <w:sz w:val="30"/>
          <w:szCs w:val="30"/>
        </w:rPr>
      </w:pPr>
      <w:bookmarkStart w:id="64" w:name="_Toc156982057"/>
      <w:r>
        <w:rPr>
          <w:b/>
          <w:smallCaps/>
          <w:color w:val="FF9300"/>
          <w:sz w:val="28"/>
          <w:szCs w:val="28"/>
        </w:rPr>
        <w:t>CONDIÇÕES DE FATURAMENTO</w:t>
      </w:r>
      <w:bookmarkEnd w:id="64"/>
    </w:p>
    <w:p w14:paraId="5AE48A43" w14:textId="77777777" w:rsidR="0030398C" w:rsidRDefault="0030398C" w:rsidP="002C4D13"/>
    <w:p w14:paraId="476A0A89" w14:textId="64E3CF8A" w:rsidR="0030398C" w:rsidRDefault="00D6399E">
      <w:pPr>
        <w:spacing w:line="276" w:lineRule="auto"/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apuração das horas trabalhadas será realizada com base nos esforços apontados entre o primeiro e último dia do mês. Até o dia 10 (dez) do mês seguinte ao serviço prestado, a Fusion Consultoria emitirá e enviará aos responsáveis pelo contrato na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 w:rsidRP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o extrato de horas e destacará o valor correspondente e que deverá ser faturado.</w:t>
      </w:r>
    </w:p>
    <w:p w14:paraId="3D97F493" w14:textId="0B9900F0" w:rsidR="0030398C" w:rsidRDefault="00D6399E">
      <w:pPr>
        <w:spacing w:before="80" w:after="80" w:line="276" w:lineRule="auto"/>
        <w:ind w:left="1133" w:righ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boleto terá o prazo de vencimento de 30 (trinta) dias após a emissão da Nota Fiscal. Ocorrendo atraso no pagamento, 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obriga-se a pagar multa de 2% (dois por cento) incidente sobre o (s) valor (es) em atraso, acrescida de juros de 2% (dois por cento) ao mês, sendo que, se o atraso for superior a 30 (trinta) dias, incidirá também atualização monetária </w:t>
      </w:r>
      <w:r>
        <w:rPr>
          <w:sz w:val="24"/>
          <w:szCs w:val="24"/>
        </w:rPr>
        <w:lastRenderedPageBreak/>
        <w:t>"</w:t>
      </w:r>
      <w:proofErr w:type="spellStart"/>
      <w:r>
        <w:rPr>
          <w:sz w:val="24"/>
          <w:szCs w:val="24"/>
        </w:rPr>
        <w:t>pro-rata</w:t>
      </w:r>
      <w:proofErr w:type="spellEnd"/>
      <w:r>
        <w:rPr>
          <w:sz w:val="24"/>
          <w:szCs w:val="24"/>
        </w:rPr>
        <w:t>", com base na variação do IGPM-FGV, devida desde a (s) data (s) do (s) vencimento (s) até a do efetivo pagamento, incidente sobre o (s) valor (es) em atraso.</w:t>
      </w:r>
    </w:p>
    <w:p w14:paraId="13D62B33" w14:textId="77777777" w:rsidR="0030398C" w:rsidRDefault="00D6399E">
      <w:pPr>
        <w:spacing w:before="80" w:after="80" w:line="276" w:lineRule="auto"/>
        <w:ind w:left="1133" w:right="1140"/>
        <w:jc w:val="both"/>
        <w:rPr>
          <w:sz w:val="24"/>
          <w:szCs w:val="24"/>
        </w:rPr>
      </w:pPr>
      <w:r>
        <w:rPr>
          <w:sz w:val="24"/>
          <w:szCs w:val="24"/>
        </w:rPr>
        <w:t>Marcos de desembolsos concluídos, com eventos aptos ao faturamento, e sem retorno cliente no período de 15 (quinze) dias serão considerados eventos entregues e passíveis de faturamento.</w:t>
      </w:r>
    </w:p>
    <w:p w14:paraId="469FAF54" w14:textId="352266F7" w:rsidR="0030398C" w:rsidRDefault="00D6399E">
      <w:pPr>
        <w:spacing w:before="80" w:after="80" w:line="276" w:lineRule="auto"/>
        <w:ind w:left="1133" w:righ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Atrasos decorrentes de sistemas satélites ou de indisponibilidade de recursos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 w:rsidRP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e que ocasionam horas extras do time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 xml:space="preserve">, serão cobrados conforme tabela de valores time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material.</w:t>
      </w:r>
    </w:p>
    <w:p w14:paraId="3A4E9172" w14:textId="77777777" w:rsidR="002C4D13" w:rsidRDefault="002C4D13">
      <w:pPr>
        <w:spacing w:line="276" w:lineRule="auto"/>
        <w:ind w:left="1418" w:right="1133"/>
        <w:jc w:val="both"/>
        <w:rPr>
          <w:sz w:val="24"/>
          <w:szCs w:val="24"/>
        </w:rPr>
      </w:pPr>
    </w:p>
    <w:p w14:paraId="1E6A91AE" w14:textId="77777777" w:rsidR="0030398C" w:rsidRDefault="00D6399E" w:rsidP="002C4D13">
      <w:pPr>
        <w:pStyle w:val="Ttulo1"/>
        <w:keepLines w:val="0"/>
        <w:numPr>
          <w:ilvl w:val="1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  <w:sz w:val="34"/>
          <w:szCs w:val="34"/>
        </w:rPr>
      </w:pPr>
      <w:bookmarkStart w:id="65" w:name="_Toc156982058"/>
      <w:r>
        <w:rPr>
          <w:b/>
          <w:smallCaps/>
          <w:color w:val="FF9300"/>
          <w:sz w:val="28"/>
          <w:szCs w:val="28"/>
        </w:rPr>
        <w:t>VALORES TIME AND MATERIAL PARA SOLICITAÇÕES ADICIONAIS DE ATIVIDADES PRESENCIAIS OU CHANGE REQUESTS</w:t>
      </w:r>
      <w:bookmarkEnd w:id="65"/>
    </w:p>
    <w:p w14:paraId="450EA2D7" w14:textId="77777777" w:rsidR="0030398C" w:rsidRDefault="0030398C">
      <w:pPr>
        <w:rPr>
          <w:sz w:val="24"/>
          <w:szCs w:val="24"/>
        </w:rPr>
      </w:pPr>
    </w:p>
    <w:p w14:paraId="616125DC" w14:textId="77777777" w:rsidR="0030398C" w:rsidRDefault="00D6399E">
      <w:pPr>
        <w:spacing w:before="80" w:after="80" w:line="276" w:lineRule="auto"/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>Havendo necessidade de utilização de horas adicionais, consideradas fora do horário comercial, será adicionais ao valor da taxa hora proposta os seguintes percentuais:</w:t>
      </w:r>
    </w:p>
    <w:p w14:paraId="3DD355C9" w14:textId="77777777" w:rsidR="0030398C" w:rsidRDefault="0030398C">
      <w:pPr>
        <w:spacing w:before="80" w:after="80" w:line="276" w:lineRule="auto"/>
        <w:ind w:left="1565" w:right="1133"/>
        <w:jc w:val="both"/>
        <w:rPr>
          <w:sz w:val="24"/>
          <w:szCs w:val="24"/>
        </w:rPr>
      </w:pPr>
    </w:p>
    <w:tbl>
      <w:tblPr>
        <w:tblStyle w:val="a3"/>
        <w:tblW w:w="9152" w:type="dxa"/>
        <w:jc w:val="center"/>
        <w:tblInd w:w="0" w:type="dxa"/>
        <w:tblBorders>
          <w:top w:val="single" w:sz="4" w:space="0" w:color="F6B26B"/>
          <w:left w:val="single" w:sz="4" w:space="0" w:color="F6B26B"/>
          <w:bottom w:val="single" w:sz="4" w:space="0" w:color="F6B26B"/>
          <w:right w:val="single" w:sz="4" w:space="0" w:color="F6B26B"/>
          <w:insideH w:val="single" w:sz="4" w:space="0" w:color="F6B26B"/>
          <w:insideV w:val="single" w:sz="4" w:space="0" w:color="F6B26B"/>
        </w:tblBorders>
        <w:tblLayout w:type="fixed"/>
        <w:tblLook w:val="0400" w:firstRow="0" w:lastRow="0" w:firstColumn="0" w:lastColumn="0" w:noHBand="0" w:noVBand="1"/>
      </w:tblPr>
      <w:tblGrid>
        <w:gridCol w:w="6752"/>
        <w:gridCol w:w="2400"/>
      </w:tblGrid>
      <w:tr w:rsidR="0030398C" w14:paraId="1DAF593A" w14:textId="77777777" w:rsidTr="002C4D13">
        <w:trPr>
          <w:trHeight w:val="450"/>
          <w:tblHeader/>
          <w:jc w:val="center"/>
        </w:trPr>
        <w:tc>
          <w:tcPr>
            <w:tcW w:w="6752" w:type="dxa"/>
            <w:vAlign w:val="center"/>
          </w:tcPr>
          <w:p w14:paraId="5D37448F" w14:textId="77777777" w:rsidR="0030398C" w:rsidRDefault="00D6399E">
            <w:pPr>
              <w:widowControl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Horas extras realizadas em dias úteis</w:t>
            </w:r>
          </w:p>
        </w:tc>
        <w:tc>
          <w:tcPr>
            <w:tcW w:w="2400" w:type="dxa"/>
            <w:vAlign w:val="center"/>
          </w:tcPr>
          <w:p w14:paraId="1F554A48" w14:textId="77777777" w:rsidR="0030398C" w:rsidRDefault="00D6399E">
            <w:pPr>
              <w:keepLines/>
              <w:widowControl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50% adicional</w:t>
            </w:r>
          </w:p>
        </w:tc>
      </w:tr>
      <w:tr w:rsidR="0030398C" w14:paraId="27760FBF" w14:textId="77777777" w:rsidTr="002C4D13">
        <w:trPr>
          <w:trHeight w:val="450"/>
          <w:jc w:val="center"/>
        </w:trPr>
        <w:tc>
          <w:tcPr>
            <w:tcW w:w="6752" w:type="dxa"/>
            <w:vAlign w:val="center"/>
          </w:tcPr>
          <w:p w14:paraId="5CB61848" w14:textId="77777777" w:rsidR="0030398C" w:rsidRDefault="00D6399E">
            <w:pPr>
              <w:widowControl w:val="0"/>
              <w:ind w:left="0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Horas extras realizadas em feriados e finais de semana</w:t>
            </w:r>
          </w:p>
        </w:tc>
        <w:tc>
          <w:tcPr>
            <w:tcW w:w="2400" w:type="dxa"/>
            <w:vAlign w:val="center"/>
          </w:tcPr>
          <w:p w14:paraId="32B3C778" w14:textId="77777777" w:rsidR="0030398C" w:rsidRDefault="00D6399E">
            <w:pPr>
              <w:keepLines/>
              <w:widowControl w:val="0"/>
              <w:ind w:left="0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100% adicional</w:t>
            </w:r>
          </w:p>
        </w:tc>
      </w:tr>
    </w:tbl>
    <w:p w14:paraId="1A81F0B1" w14:textId="77777777" w:rsidR="0030398C" w:rsidRDefault="0030398C">
      <w:pPr>
        <w:spacing w:before="80" w:after="80" w:line="276" w:lineRule="auto"/>
        <w:ind w:left="1565" w:right="1133"/>
        <w:jc w:val="both"/>
        <w:rPr>
          <w:sz w:val="24"/>
          <w:szCs w:val="24"/>
        </w:rPr>
      </w:pPr>
    </w:p>
    <w:p w14:paraId="26E55863" w14:textId="77777777" w:rsidR="0030398C" w:rsidRDefault="00D6399E">
      <w:pPr>
        <w:spacing w:before="80" w:after="80" w:line="276" w:lineRule="auto"/>
        <w:ind w:left="1133" w:right="1133"/>
        <w:jc w:val="both"/>
        <w:rPr>
          <w:sz w:val="24"/>
          <w:szCs w:val="24"/>
        </w:rPr>
      </w:pPr>
      <w:r>
        <w:rPr>
          <w:sz w:val="24"/>
          <w:szCs w:val="24"/>
        </w:rPr>
        <w:t>Para que ocorra atendimento nestas circunstâncias, previamente deverá ser acordado entre as partes, verificando disponibilidade do recurso para atuação neste regime.</w:t>
      </w:r>
    </w:p>
    <w:p w14:paraId="717AAFBA" w14:textId="77777777" w:rsidR="0030398C" w:rsidRDefault="0030398C">
      <w:pPr>
        <w:spacing w:before="80" w:after="80" w:line="276" w:lineRule="auto"/>
        <w:ind w:left="1565" w:right="1133"/>
        <w:jc w:val="both"/>
        <w:rPr>
          <w:sz w:val="24"/>
          <w:szCs w:val="24"/>
        </w:rPr>
      </w:pPr>
    </w:p>
    <w:p w14:paraId="7E209CF8" w14:textId="77777777" w:rsidR="0030398C" w:rsidRDefault="00D6399E" w:rsidP="002C4D13">
      <w:pPr>
        <w:pStyle w:val="Ttulo1"/>
        <w:keepLines w:val="0"/>
        <w:numPr>
          <w:ilvl w:val="0"/>
          <w:numId w:val="3"/>
        </w:numPr>
        <w:spacing w:before="80" w:after="80" w:line="288" w:lineRule="auto"/>
        <w:ind w:left="1134" w:right="1133" w:firstLine="0"/>
        <w:jc w:val="both"/>
        <w:rPr>
          <w:smallCaps/>
          <w:color w:val="FF9300"/>
        </w:rPr>
      </w:pPr>
      <w:bookmarkStart w:id="66" w:name="_Toc156982059"/>
      <w:r>
        <w:rPr>
          <w:b/>
          <w:smallCaps/>
          <w:color w:val="FF9300"/>
          <w:sz w:val="28"/>
          <w:szCs w:val="28"/>
        </w:rPr>
        <w:t>PREMISSAS COMERCIAIS</w:t>
      </w:r>
      <w:bookmarkEnd w:id="66"/>
    </w:p>
    <w:p w14:paraId="56EE48EE" w14:textId="77777777" w:rsidR="0030398C" w:rsidRDefault="0030398C">
      <w:pPr>
        <w:ind w:left="1494"/>
      </w:pPr>
    </w:p>
    <w:p w14:paraId="68F45B6D" w14:textId="7777777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3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Impostos:</w:t>
      </w:r>
      <w:r>
        <w:rPr>
          <w:sz w:val="24"/>
          <w:szCs w:val="24"/>
        </w:rPr>
        <w:t xml:space="preserve"> Todos os valores apresentados nesta proposta já estão com impostos incluídos;</w:t>
      </w:r>
    </w:p>
    <w:p w14:paraId="0623D3F8" w14:textId="1534CB9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3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Despesas:</w:t>
      </w:r>
      <w:r>
        <w:rPr>
          <w:sz w:val="24"/>
          <w:szCs w:val="24"/>
        </w:rPr>
        <w:t xml:space="preserve"> Todas as despesas de viagens ou deslocamento, necessárias para que o recurso realize o atendimento em determinada localidade (Hotel, alimentação, estacionamento, viagens, combustível, </w:t>
      </w:r>
      <w:proofErr w:type="gramStart"/>
      <w:r>
        <w:rPr>
          <w:sz w:val="24"/>
          <w:szCs w:val="24"/>
        </w:rPr>
        <w:t>comunicação, etc.</w:t>
      </w:r>
      <w:proofErr w:type="gramEnd"/>
      <w:r>
        <w:rPr>
          <w:sz w:val="24"/>
          <w:szCs w:val="24"/>
        </w:rPr>
        <w:t xml:space="preserve">) </w:t>
      </w:r>
      <w:r>
        <w:rPr>
          <w:b/>
          <w:sz w:val="24"/>
          <w:szCs w:val="24"/>
        </w:rPr>
        <w:t>não estão contempladas</w:t>
      </w:r>
      <w:r>
        <w:rPr>
          <w:sz w:val="24"/>
          <w:szCs w:val="24"/>
        </w:rPr>
        <w:t xml:space="preserve"> nesta proposta, conforme política estabelecidas entre 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 w:rsidR="001B50DB" w:rsidRPr="001B50DB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e a FUSION;</w:t>
      </w:r>
    </w:p>
    <w:p w14:paraId="5ABD1DB6" w14:textId="3AC1D203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3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Local de Trabalho:</w:t>
      </w:r>
      <w:r>
        <w:rPr>
          <w:sz w:val="24"/>
          <w:szCs w:val="24"/>
        </w:rPr>
        <w:t xml:space="preserve"> Os serviços serão prestados de forma remota no Escritório da FUSION na Cidade de Porto Alegre e quando necessário, mediante combinação prévia, presencial no site da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  <w:r>
        <w:rPr>
          <w:b/>
          <w:sz w:val="24"/>
          <w:szCs w:val="24"/>
        </w:rPr>
        <w:t>.</w:t>
      </w:r>
    </w:p>
    <w:p w14:paraId="07F53F1D" w14:textId="7777777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Horário de Trabalho:</w:t>
      </w:r>
      <w:r>
        <w:rPr>
          <w:sz w:val="24"/>
          <w:szCs w:val="24"/>
        </w:rPr>
        <w:t xml:space="preserve"> Os serviços inicialmente deverão ser realizados de segunda à sexta-feira durante o horário comercial (8:30 às 12:00; 13:00 às 17:30) e poderão ser estendidos para cumprimento do prazo, caso seja verificado atraso no prazo de entrega da </w:t>
      </w:r>
      <w:r>
        <w:rPr>
          <w:b/>
          <w:sz w:val="24"/>
          <w:szCs w:val="24"/>
        </w:rPr>
        <w:t>FUSION</w:t>
      </w:r>
      <w:r>
        <w:rPr>
          <w:sz w:val="24"/>
          <w:szCs w:val="24"/>
        </w:rPr>
        <w:t>;</w:t>
      </w:r>
    </w:p>
    <w:p w14:paraId="18B398FA" w14:textId="77777777" w:rsidR="0030398C" w:rsidRDefault="00D6399E">
      <w:pPr>
        <w:numPr>
          <w:ilvl w:val="0"/>
          <w:numId w:val="2"/>
        </w:numPr>
        <w:spacing w:before="80" w:after="80" w:line="276" w:lineRule="auto"/>
        <w:ind w:left="1133" w:right="1134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Validade da Proposta:</w:t>
      </w:r>
      <w:r>
        <w:rPr>
          <w:sz w:val="24"/>
          <w:szCs w:val="24"/>
        </w:rPr>
        <w:t xml:space="preserve"> Esta proposta tem validade de 15 dias.</w:t>
      </w:r>
    </w:p>
    <w:p w14:paraId="3D8E97F7" w14:textId="77777777" w:rsidR="002C4D13" w:rsidRDefault="002C4D13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263B6DB0" w14:textId="77777777" w:rsidR="002C4D13" w:rsidRDefault="002C4D13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5C632827" w14:textId="77777777" w:rsidR="002C4D13" w:rsidRDefault="002C4D13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03629311" w14:textId="77777777" w:rsidR="002C4D13" w:rsidRDefault="002C4D13" w:rsidP="00CD42E6">
      <w:pPr>
        <w:spacing w:before="80" w:after="80" w:line="276" w:lineRule="auto"/>
        <w:ind w:left="0" w:right="1134"/>
        <w:jc w:val="both"/>
        <w:rPr>
          <w:sz w:val="24"/>
          <w:szCs w:val="24"/>
        </w:rPr>
      </w:pPr>
    </w:p>
    <w:p w14:paraId="6823BBB7" w14:textId="77777777" w:rsidR="0030398C" w:rsidRDefault="00D6399E" w:rsidP="00334A84">
      <w:pPr>
        <w:pStyle w:val="Ttulo1"/>
        <w:keepLines w:val="0"/>
        <w:spacing w:before="80" w:after="80" w:line="288" w:lineRule="auto"/>
        <w:ind w:right="1133"/>
        <w:jc w:val="center"/>
      </w:pPr>
      <w:bookmarkStart w:id="67" w:name="_Toc156982060"/>
      <w:r>
        <w:rPr>
          <w:b/>
          <w:color w:val="FF9900"/>
          <w:sz w:val="28"/>
          <w:szCs w:val="28"/>
        </w:rPr>
        <w:t>TERMO DE ACEITE</w:t>
      </w:r>
      <w:bookmarkEnd w:id="67"/>
    </w:p>
    <w:p w14:paraId="121FD38A" w14:textId="77777777" w:rsidR="0030398C" w:rsidRDefault="0030398C">
      <w:pPr>
        <w:ind w:firstLine="1134"/>
        <w:rPr>
          <w:sz w:val="24"/>
          <w:szCs w:val="24"/>
        </w:rPr>
      </w:pPr>
    </w:p>
    <w:p w14:paraId="15ED19BC" w14:textId="11C62FBC" w:rsidR="0030398C" w:rsidRDefault="00D6399E">
      <w:pPr>
        <w:spacing w:before="80" w:after="80" w:line="360" w:lineRule="auto"/>
        <w:ind w:right="1134" w:firstLine="1134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Porto Alegre, </w:t>
      </w:r>
      <w:r w:rsidR="001B50DB" w:rsidRPr="003C14E9">
        <w:rPr>
          <w:b/>
          <w:color w:val="000000" w:themeColor="text1"/>
          <w:sz w:val="24"/>
          <w:szCs w:val="24"/>
        </w:rPr>
        <w:t>D001</w:t>
      </w:r>
      <w:r w:rsidRPr="003C14E9">
        <w:rPr>
          <w:b/>
          <w:color w:val="000000" w:themeColor="text1"/>
          <w:sz w:val="24"/>
          <w:szCs w:val="24"/>
        </w:rPr>
        <w:t>.</w:t>
      </w:r>
    </w:p>
    <w:p w14:paraId="60EA6F6F" w14:textId="77777777" w:rsidR="0030398C" w:rsidRDefault="00D6399E" w:rsidP="002C4D13">
      <w:pPr>
        <w:spacing w:before="80" w:after="80" w:line="360" w:lineRule="auto"/>
        <w:ind w:right="113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À</w:t>
      </w:r>
    </w:p>
    <w:p w14:paraId="1FE2DD96" w14:textId="29D4D8C3" w:rsidR="0030398C" w:rsidRDefault="001B50DB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 w:rsidRPr="003C14E9">
        <w:rPr>
          <w:b/>
          <w:color w:val="000000" w:themeColor="text1"/>
          <w:sz w:val="24"/>
          <w:szCs w:val="24"/>
        </w:rPr>
        <w:t>S001</w:t>
      </w:r>
      <w:r>
        <w:rPr>
          <w:b/>
          <w:color w:val="FF0000"/>
          <w:sz w:val="24"/>
          <w:szCs w:val="24"/>
        </w:rPr>
        <w:t xml:space="preserve"> </w:t>
      </w:r>
    </w:p>
    <w:p w14:paraId="27357532" w14:textId="77777777" w:rsidR="0030398C" w:rsidRDefault="0030398C" w:rsidP="002C4D13">
      <w:pPr>
        <w:spacing w:before="80" w:after="80" w:line="276" w:lineRule="auto"/>
        <w:ind w:right="1134"/>
        <w:jc w:val="both"/>
        <w:rPr>
          <w:b/>
          <w:color w:val="5F6368"/>
          <w:sz w:val="24"/>
          <w:szCs w:val="24"/>
          <w:highlight w:val="white"/>
        </w:rPr>
      </w:pPr>
    </w:p>
    <w:p w14:paraId="0770D28A" w14:textId="4C568491" w:rsidR="0030398C" w:rsidRPr="003C14E9" w:rsidRDefault="00D6399E" w:rsidP="002C4D13">
      <w:pPr>
        <w:spacing w:before="80" w:after="80" w:line="276" w:lineRule="auto"/>
        <w:ind w:right="1134"/>
        <w:jc w:val="both"/>
        <w:rPr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Referente: Aceite de Proposta Comercial </w:t>
      </w:r>
      <w:r w:rsidR="008B2F19" w:rsidRPr="003C14E9">
        <w:rPr>
          <w:b/>
          <w:color w:val="000000" w:themeColor="text1"/>
          <w:sz w:val="24"/>
          <w:szCs w:val="24"/>
        </w:rPr>
        <w:t>2024-</w:t>
      </w:r>
      <w:r w:rsidR="001B50DB" w:rsidRPr="003C14E9">
        <w:rPr>
          <w:b/>
          <w:color w:val="000000" w:themeColor="text1"/>
          <w:sz w:val="24"/>
          <w:szCs w:val="24"/>
        </w:rPr>
        <w:t>N001</w:t>
      </w:r>
      <w:r w:rsidRPr="003C14E9">
        <w:rPr>
          <w:b/>
          <w:color w:val="000000" w:themeColor="text1"/>
          <w:sz w:val="24"/>
          <w:szCs w:val="24"/>
        </w:rPr>
        <w:t xml:space="preserve"> – </w:t>
      </w:r>
      <w:r w:rsidR="001B50DB" w:rsidRPr="003C14E9">
        <w:rPr>
          <w:b/>
          <w:color w:val="000000" w:themeColor="text1"/>
          <w:sz w:val="24"/>
          <w:szCs w:val="24"/>
        </w:rPr>
        <w:t xml:space="preserve">S001 </w:t>
      </w:r>
      <w:r w:rsidRPr="003C14E9">
        <w:rPr>
          <w:b/>
          <w:color w:val="000000" w:themeColor="text1"/>
          <w:sz w:val="24"/>
          <w:szCs w:val="24"/>
        </w:rPr>
        <w:t>- T&amp;M Consultor ABAP e FI.</w:t>
      </w:r>
    </w:p>
    <w:p w14:paraId="07F023C8" w14:textId="77777777" w:rsidR="0030398C" w:rsidRDefault="0030398C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</w:p>
    <w:p w14:paraId="166E185E" w14:textId="77777777" w:rsidR="0030398C" w:rsidRDefault="00D6399E" w:rsidP="002C4D13">
      <w:pPr>
        <w:spacing w:before="80" w:after="80" w:line="360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Prezado Senhor:</w:t>
      </w:r>
    </w:p>
    <w:p w14:paraId="539E6FE7" w14:textId="40E4583B" w:rsidR="0030398C" w:rsidRDefault="00D6399E" w:rsidP="002C4D13">
      <w:pPr>
        <w:spacing w:before="80" w:after="80" w:line="276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br/>
        <w:t xml:space="preserve">Considerando que os aspectos comerciais constantes na sua proposta datada de </w:t>
      </w:r>
      <w:r w:rsidR="001B50DB" w:rsidRPr="003C14E9">
        <w:rPr>
          <w:b/>
          <w:color w:val="000000" w:themeColor="text1"/>
          <w:sz w:val="24"/>
          <w:szCs w:val="24"/>
        </w:rPr>
        <w:t xml:space="preserve">D002 </w:t>
      </w:r>
      <w:r>
        <w:rPr>
          <w:sz w:val="24"/>
          <w:szCs w:val="24"/>
        </w:rPr>
        <w:t>atendem às nossas intenções de aquisição de serviços no que se referem ao escopo, preços e prazos, e estando de acordo com as premissas descritas, aceitamos a referida proposta. Concordamos em dar andamento aos próximos passos e formalização para início dos serviços em data a ser acertada entre as partes.</w:t>
      </w:r>
    </w:p>
    <w:p w14:paraId="4BDB5498" w14:textId="77777777" w:rsidR="0030398C" w:rsidRDefault="0030398C">
      <w:pPr>
        <w:spacing w:before="80" w:after="80" w:line="276" w:lineRule="auto"/>
        <w:ind w:right="1134" w:firstLine="1134"/>
        <w:jc w:val="both"/>
        <w:rPr>
          <w:sz w:val="24"/>
          <w:szCs w:val="24"/>
        </w:rPr>
      </w:pPr>
    </w:p>
    <w:p w14:paraId="49F090A3" w14:textId="77777777" w:rsidR="0030398C" w:rsidRDefault="00D6399E" w:rsidP="002C4D13">
      <w:pPr>
        <w:spacing w:before="80" w:after="80" w:line="360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</w:rPr>
        <w:t>Sem mais, subscrevemos o nosso aceite:</w:t>
      </w:r>
    </w:p>
    <w:p w14:paraId="2916C19D" w14:textId="77777777" w:rsidR="0030398C" w:rsidRDefault="0030398C" w:rsidP="002C4D13">
      <w:pPr>
        <w:spacing w:before="80" w:after="80" w:line="360" w:lineRule="auto"/>
        <w:ind w:right="1134"/>
        <w:jc w:val="both"/>
        <w:rPr>
          <w:sz w:val="24"/>
          <w:szCs w:val="24"/>
        </w:rPr>
      </w:pPr>
    </w:p>
    <w:p w14:paraId="1864485F" w14:textId="77777777" w:rsidR="0030398C" w:rsidRDefault="00D6399E" w:rsidP="002C4D1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                                      ______________________</w:t>
      </w:r>
    </w:p>
    <w:p w14:paraId="4E022C29" w14:textId="3CCA9CCE" w:rsidR="0030398C" w:rsidRDefault="00D6399E" w:rsidP="002C4D1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FUSION CONSULTORIA                                             </w:t>
      </w:r>
      <w:r w:rsidR="001B50DB" w:rsidRPr="003C14E9">
        <w:rPr>
          <w:b/>
          <w:color w:val="000000" w:themeColor="text1"/>
          <w:sz w:val="24"/>
          <w:szCs w:val="24"/>
        </w:rPr>
        <w:t>S001</w:t>
      </w:r>
    </w:p>
    <w:p w14:paraId="66A11508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Leandro Barbosa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Nome:</w:t>
      </w:r>
    </w:p>
    <w:p w14:paraId="4A65AC54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Diretor Comercial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Cargo:    </w:t>
      </w:r>
    </w:p>
    <w:p w14:paraId="74869460" w14:textId="77777777" w:rsidR="0030398C" w:rsidRDefault="0030398C" w:rsidP="002C4D13">
      <w:pPr>
        <w:jc w:val="both"/>
        <w:rPr>
          <w:sz w:val="24"/>
          <w:szCs w:val="24"/>
        </w:rPr>
      </w:pPr>
    </w:p>
    <w:p w14:paraId="187F57B8" w14:textId="77777777" w:rsidR="0030398C" w:rsidRDefault="0030398C" w:rsidP="002C4D13">
      <w:pPr>
        <w:jc w:val="both"/>
        <w:rPr>
          <w:sz w:val="24"/>
          <w:szCs w:val="24"/>
        </w:rPr>
      </w:pPr>
    </w:p>
    <w:p w14:paraId="54738AF4" w14:textId="77777777" w:rsidR="0030398C" w:rsidRDefault="0030398C" w:rsidP="002C4D13">
      <w:pPr>
        <w:jc w:val="both"/>
        <w:rPr>
          <w:sz w:val="24"/>
          <w:szCs w:val="24"/>
        </w:rPr>
      </w:pPr>
    </w:p>
    <w:p w14:paraId="459ABDC5" w14:textId="77777777" w:rsidR="0030398C" w:rsidRDefault="00D6399E" w:rsidP="002C4D1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                                      ______________________</w:t>
      </w:r>
    </w:p>
    <w:p w14:paraId="598980B3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Testemunha                                                                 </w:t>
      </w:r>
      <w:proofErr w:type="spellStart"/>
      <w:r>
        <w:rPr>
          <w:sz w:val="24"/>
          <w:szCs w:val="24"/>
        </w:rPr>
        <w:t>Testemunha</w:t>
      </w:r>
      <w:proofErr w:type="spellEnd"/>
    </w:p>
    <w:p w14:paraId="53D92809" w14:textId="77777777" w:rsidR="0030398C" w:rsidRDefault="00D6399E" w:rsidP="002C4D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Nome</w:t>
      </w:r>
      <w:proofErr w:type="gramEnd"/>
      <w:r>
        <w:rPr>
          <w:sz w:val="24"/>
          <w:szCs w:val="24"/>
        </w:rPr>
        <w:t>:</w:t>
      </w:r>
    </w:p>
    <w:p w14:paraId="411B845C" w14:textId="77777777" w:rsidR="0030398C" w:rsidRDefault="00D6399E" w:rsidP="002C4D13">
      <w:p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CPF: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CPF.: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>
        <w:rPr>
          <w:b/>
          <w:sz w:val="24"/>
          <w:szCs w:val="24"/>
        </w:rPr>
        <w:t xml:space="preserve">   </w:t>
      </w:r>
    </w:p>
    <w:sectPr w:rsidR="0030398C" w:rsidSect="00185E7A">
      <w:pgSz w:w="11906" w:h="16838"/>
      <w:pgMar w:top="0" w:right="424" w:bottom="0" w:left="284" w:header="566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DC978" w14:textId="77777777" w:rsidR="00185E7A" w:rsidRDefault="00185E7A">
      <w:pPr>
        <w:spacing w:after="0" w:line="240" w:lineRule="auto"/>
      </w:pPr>
      <w:r>
        <w:separator/>
      </w:r>
    </w:p>
  </w:endnote>
  <w:endnote w:type="continuationSeparator" w:id="0">
    <w:p w14:paraId="73BF51E8" w14:textId="77777777" w:rsidR="00185E7A" w:rsidRDefault="0018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9465" w14:textId="77777777" w:rsidR="0030398C" w:rsidRDefault="003039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424AE" w14:textId="77777777" w:rsidR="0030398C" w:rsidRDefault="00D639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360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77E527" wp14:editId="07777777">
          <wp:simplePos x="0" y="0"/>
          <wp:positionH relativeFrom="column">
            <wp:posOffset>3295650</wp:posOffset>
          </wp:positionH>
          <wp:positionV relativeFrom="paragraph">
            <wp:posOffset>285750</wp:posOffset>
          </wp:positionV>
          <wp:extent cx="957644" cy="37702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7644" cy="377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C39F6" w14:textId="77777777" w:rsidR="00185E7A" w:rsidRDefault="00185E7A">
      <w:pPr>
        <w:spacing w:after="0" w:line="240" w:lineRule="auto"/>
      </w:pPr>
      <w:r>
        <w:separator/>
      </w:r>
    </w:p>
  </w:footnote>
  <w:footnote w:type="continuationSeparator" w:id="0">
    <w:p w14:paraId="3B8B0C52" w14:textId="77777777" w:rsidR="00185E7A" w:rsidRDefault="00185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C6B09" w14:textId="77777777" w:rsidR="0030398C" w:rsidRDefault="003039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FCBC1" w14:textId="77777777" w:rsidR="0030398C" w:rsidRDefault="003039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7011"/>
    <w:multiLevelType w:val="multilevel"/>
    <w:tmpl w:val="B60452EE"/>
    <w:lvl w:ilvl="0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5B66D2"/>
    <w:multiLevelType w:val="multilevel"/>
    <w:tmpl w:val="70700078"/>
    <w:lvl w:ilvl="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504D5C"/>
    <w:multiLevelType w:val="multilevel"/>
    <w:tmpl w:val="BF580380"/>
    <w:lvl w:ilvl="0">
      <w:start w:val="1"/>
      <w:numFmt w:val="decimal"/>
      <w:lvlText w:val="%1."/>
      <w:lvlJc w:val="left"/>
      <w:pPr>
        <w:ind w:left="1494" w:hanging="360"/>
      </w:pPr>
      <w:rPr>
        <w:rFonts w:ascii="Calibri" w:eastAsia="Calibri" w:hAnsi="Calibri" w:cs="Calibri"/>
        <w:b/>
        <w:color w:val="FF9900"/>
        <w:sz w:val="28"/>
        <w:szCs w:val="28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ascii="Calibri" w:eastAsia="Calibri" w:hAnsi="Calibri" w:cs="Calibri"/>
        <w:b/>
        <w:color w:val="FF9900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214" w:hanging="1080"/>
      </w:pPr>
    </w:lvl>
    <w:lvl w:ilvl="4">
      <w:start w:val="1"/>
      <w:numFmt w:val="decimal"/>
      <w:lvlText w:val="%1.%2.%3.%4.%5"/>
      <w:lvlJc w:val="left"/>
      <w:pPr>
        <w:ind w:left="2574" w:hanging="1440"/>
      </w:pPr>
    </w:lvl>
    <w:lvl w:ilvl="5">
      <w:start w:val="1"/>
      <w:numFmt w:val="decimal"/>
      <w:lvlText w:val="%1.%2.%3.%4.%5.%6"/>
      <w:lvlJc w:val="left"/>
      <w:pPr>
        <w:ind w:left="2574" w:hanging="1440"/>
      </w:pPr>
    </w:lvl>
    <w:lvl w:ilvl="6">
      <w:start w:val="1"/>
      <w:numFmt w:val="decimal"/>
      <w:lvlText w:val="%1.%2.%3.%4.%5.%6.%7"/>
      <w:lvlJc w:val="left"/>
      <w:pPr>
        <w:ind w:left="2934" w:hanging="1800"/>
      </w:pPr>
    </w:lvl>
    <w:lvl w:ilvl="7">
      <w:start w:val="1"/>
      <w:numFmt w:val="decimal"/>
      <w:lvlText w:val="%1.%2.%3.%4.%5.%6.%7.%8"/>
      <w:lvlJc w:val="left"/>
      <w:pPr>
        <w:ind w:left="3294" w:hanging="2160"/>
      </w:pPr>
    </w:lvl>
    <w:lvl w:ilvl="8">
      <w:start w:val="1"/>
      <w:numFmt w:val="decimal"/>
      <w:lvlText w:val="%1.%2.%3.%4.%5.%6.%7.%8.%9"/>
      <w:lvlJc w:val="left"/>
      <w:pPr>
        <w:ind w:left="3294" w:hanging="2160"/>
      </w:pPr>
    </w:lvl>
  </w:abstractNum>
  <w:num w:numId="1" w16cid:durableId="283847080">
    <w:abstractNumId w:val="1"/>
  </w:num>
  <w:num w:numId="2" w16cid:durableId="771784236">
    <w:abstractNumId w:val="0"/>
  </w:num>
  <w:num w:numId="3" w16cid:durableId="229969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98C"/>
    <w:rsid w:val="00062EAB"/>
    <w:rsid w:val="00083236"/>
    <w:rsid w:val="000D1CE6"/>
    <w:rsid w:val="000F32AE"/>
    <w:rsid w:val="00144FA4"/>
    <w:rsid w:val="00185E7A"/>
    <w:rsid w:val="001A663A"/>
    <w:rsid w:val="001B50DB"/>
    <w:rsid w:val="001E1786"/>
    <w:rsid w:val="00204115"/>
    <w:rsid w:val="002847FB"/>
    <w:rsid w:val="002C4D13"/>
    <w:rsid w:val="002D36D9"/>
    <w:rsid w:val="002D4E0A"/>
    <w:rsid w:val="00300B5A"/>
    <w:rsid w:val="0030398C"/>
    <w:rsid w:val="0030471B"/>
    <w:rsid w:val="00327065"/>
    <w:rsid w:val="00334A84"/>
    <w:rsid w:val="003C14E9"/>
    <w:rsid w:val="004428AA"/>
    <w:rsid w:val="004F021A"/>
    <w:rsid w:val="00590713"/>
    <w:rsid w:val="00592C95"/>
    <w:rsid w:val="005E1A76"/>
    <w:rsid w:val="00606664"/>
    <w:rsid w:val="00690A20"/>
    <w:rsid w:val="006B6F15"/>
    <w:rsid w:val="006E3F6C"/>
    <w:rsid w:val="006F3B9E"/>
    <w:rsid w:val="00700E2D"/>
    <w:rsid w:val="007026D8"/>
    <w:rsid w:val="00736B58"/>
    <w:rsid w:val="0079604B"/>
    <w:rsid w:val="007C6C76"/>
    <w:rsid w:val="00832309"/>
    <w:rsid w:val="00887432"/>
    <w:rsid w:val="008B2F19"/>
    <w:rsid w:val="008C0346"/>
    <w:rsid w:val="008C532F"/>
    <w:rsid w:val="00952473"/>
    <w:rsid w:val="009638ED"/>
    <w:rsid w:val="009957FD"/>
    <w:rsid w:val="009E6E49"/>
    <w:rsid w:val="00A45B6D"/>
    <w:rsid w:val="00AA4509"/>
    <w:rsid w:val="00AE577A"/>
    <w:rsid w:val="00AF5928"/>
    <w:rsid w:val="00B624A9"/>
    <w:rsid w:val="00B80310"/>
    <w:rsid w:val="00B82E75"/>
    <w:rsid w:val="00B9627F"/>
    <w:rsid w:val="00BA676F"/>
    <w:rsid w:val="00BE04D3"/>
    <w:rsid w:val="00BE37B0"/>
    <w:rsid w:val="00BE42B8"/>
    <w:rsid w:val="00C5614F"/>
    <w:rsid w:val="00C80397"/>
    <w:rsid w:val="00C83432"/>
    <w:rsid w:val="00CA2883"/>
    <w:rsid w:val="00CD42E6"/>
    <w:rsid w:val="00CE6BAB"/>
    <w:rsid w:val="00CF67C8"/>
    <w:rsid w:val="00D1311B"/>
    <w:rsid w:val="00D6399E"/>
    <w:rsid w:val="00D7286B"/>
    <w:rsid w:val="00EB213F"/>
    <w:rsid w:val="00EF7006"/>
    <w:rsid w:val="00F64BFE"/>
    <w:rsid w:val="00F82D20"/>
    <w:rsid w:val="00FA1A2A"/>
    <w:rsid w:val="04005A41"/>
    <w:rsid w:val="198A974A"/>
    <w:rsid w:val="237DF179"/>
    <w:rsid w:val="37624FDF"/>
    <w:rsid w:val="450FC829"/>
    <w:rsid w:val="570F94A2"/>
    <w:rsid w:val="693CC4F9"/>
    <w:rsid w:val="7367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C1DD"/>
  <w15:docId w15:val="{4D7C2470-9C1B-4E5C-B931-ECF9DA38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  <w:ind w:lef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A5A5A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80" w:after="80" w:line="288" w:lineRule="auto"/>
      <w:ind w:left="1776" w:hanging="360"/>
      <w:jc w:val="both"/>
      <w:outlineLvl w:val="1"/>
    </w:pPr>
    <w:rPr>
      <w:rFonts w:ascii="Verdana" w:eastAsia="Verdana" w:hAnsi="Verdana" w:cs="Verdana"/>
      <w:b/>
      <w:color w:val="FFC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6E6E6E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80" w:after="60" w:line="288" w:lineRule="auto"/>
      <w:ind w:left="1416"/>
    </w:pPr>
    <w:rPr>
      <w:b/>
      <w:smallCaps/>
      <w:sz w:val="24"/>
      <w:szCs w:val="24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334A84"/>
    <w:pPr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4A84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334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a148e4-bd31-48f9-a5e6-84d7b3ede7d3" xsi:nil="true"/>
    <lcf76f155ced4ddcb4097134ff3c332f xmlns="0e316f67-5c0a-4e8d-a183-d0c9a5d4760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9ADB807467FB4B8CF9A87BB82A26D4" ma:contentTypeVersion="15" ma:contentTypeDescription="Crie um novo documento." ma:contentTypeScope="" ma:versionID="f663f963a228bcb413ee961fc1932fb0">
  <xsd:schema xmlns:xsd="http://www.w3.org/2001/XMLSchema" xmlns:xs="http://www.w3.org/2001/XMLSchema" xmlns:p="http://schemas.microsoft.com/office/2006/metadata/properties" xmlns:ns2="0e316f67-5c0a-4e8d-a183-d0c9a5d47609" xmlns:ns3="9da148e4-bd31-48f9-a5e6-84d7b3ede7d3" targetNamespace="http://schemas.microsoft.com/office/2006/metadata/properties" ma:root="true" ma:fieldsID="a616db355f4499bd10d21ed47490f6a4" ns2:_="" ns3:_="">
    <xsd:import namespace="0e316f67-5c0a-4e8d-a183-d0c9a5d47609"/>
    <xsd:import namespace="9da148e4-bd31-48f9-a5e6-84d7b3ede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6f67-5c0a-4e8d-a183-d0c9a5d47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87de729-431f-41ee-8666-2fa1dc6dc5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148e4-bd31-48f9-a5e6-84d7b3ede7d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272beb0-bc78-4b2e-97f6-c58ba9cd1533}" ma:internalName="TaxCatchAll" ma:showField="CatchAllData" ma:web="9da148e4-bd31-48f9-a5e6-84d7b3ede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97CEC5-9BE3-4D22-906D-D5F639C37C37}">
  <ds:schemaRefs>
    <ds:schemaRef ds:uri="http://schemas.microsoft.com/office/2006/metadata/properties"/>
    <ds:schemaRef ds:uri="http://schemas.microsoft.com/office/infopath/2007/PartnerControls"/>
    <ds:schemaRef ds:uri="9da148e4-bd31-48f9-a5e6-84d7b3ede7d3"/>
    <ds:schemaRef ds:uri="0e316f67-5c0a-4e8d-a183-d0c9a5d47609"/>
  </ds:schemaRefs>
</ds:datastoreItem>
</file>

<file path=customXml/itemProps2.xml><?xml version="1.0" encoding="utf-8"?>
<ds:datastoreItem xmlns:ds="http://schemas.openxmlformats.org/officeDocument/2006/customXml" ds:itemID="{CB0309F4-B9CE-4BA3-8EAE-FACA70C8E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6f67-5c0a-4e8d-a183-d0c9a5d47609"/>
    <ds:schemaRef ds:uri="9da148e4-bd31-48f9-a5e6-84d7b3ede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AF20DC-500A-4745-B284-99033331C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1486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fusion-mkt</dc:creator>
  <cp:lastModifiedBy>Mirella Pires Rodrigues</cp:lastModifiedBy>
  <cp:revision>41</cp:revision>
  <dcterms:created xsi:type="dcterms:W3CDTF">2024-02-01T20:16:00Z</dcterms:created>
  <dcterms:modified xsi:type="dcterms:W3CDTF">2024-03-12T01:35:00Z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0x010100899ADB807467FB4B8CF9A87BB82A26D4</vt:lpwstr>
  </property>
  <property fmtid="{D5CDD505-2E9C-101B-9397-08002B2CF9AE}" pid="3" name="MediaServiceImageTags">
    <vt:lpwstr/>
  </property>
</Properties>
</file>