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0D09758F" w14:textId="65BC149B" w:rsidR="00125BBF" w:rsidRPr="00125BBF" w:rsidRDefault="00934EEB" w:rsidP="00125BBF">
      <w:pPr>
        <w:pStyle w:val="Ttulo"/>
      </w:pPr>
      <w:r>
        <w:t>Simples Nacional</w:t>
      </w:r>
    </w:p>
    <w:p w14:paraId="7342F63D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Explicação introdutória para iniciantes no setor fiscal</w:t>
      </w:r>
    </w:p>
    <w:p w14:paraId="6AED6C2E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 que é o Simples Nacional</w:t>
      </w:r>
    </w:p>
    <w:p w14:paraId="315C21D0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Simples Nacional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um regime tributário criado para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microempresas (ME)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empresas de pequeno porte (EPP)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com a proposta de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simplificar o recolhimento de tributos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reduzir a burocracia. Ele unifica, em uma guia única, diversos tributos federais, estaduais e municipais. A opção é feita no portal oficial do regime, e um dos requisitos é ter receita bruta anual de até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R$ 4,8 milhões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além de não incorrer nos impedimentos legais da Lei Complementar nº 123/2006. </w:t>
      </w:r>
    </w:p>
    <w:p w14:paraId="368A0134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Em linguagem simples: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em vez de a empresa gerar vários impostos separados todos os meses, o Simples Nacional reúne boa parte deles em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uma única apuração e uma única guia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chamada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DAS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</w:t>
      </w:r>
    </w:p>
    <w:p w14:paraId="675CFD28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988423D">
          <v:rect id="_x0000_i1171" style="width:0;height:1.5pt" o:hralign="center" o:hrstd="t" o:hr="t" fillcolor="#a0a0a0" stroked="f"/>
        </w:pict>
      </w:r>
    </w:p>
    <w:p w14:paraId="7568DC7E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Qual é a finalidade do Simples Nacional</w:t>
      </w:r>
    </w:p>
    <w:p w14:paraId="52DFBC5E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finalidade do Simples Nacional é permitir que empresas menores tenham um modelo de tributação mais simples, com menos complexidade operacional. O próprio governo define o regime como um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Regime Especial Unificado de Arrecadação de Tributos e Contribuições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ou seja, um sistema criado para centralizar o recolhimento tributário de empresas de menor porte. </w:t>
      </w:r>
    </w:p>
    <w:p w14:paraId="6C4A3FE2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Na prática, isso ajuda a empresa a:</w:t>
      </w:r>
    </w:p>
    <w:p w14:paraId="7781A3DB" w14:textId="77777777" w:rsidR="007F522D" w:rsidRPr="007F522D" w:rsidRDefault="007F522D" w:rsidP="007F5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pagar tributos de forma mais centralizada;</w:t>
      </w:r>
    </w:p>
    <w:p w14:paraId="4377F1FC" w14:textId="77777777" w:rsidR="007F522D" w:rsidRPr="007F522D" w:rsidRDefault="007F522D" w:rsidP="007F5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reduzir a burocracia de cálculo e recolhimento;</w:t>
      </w:r>
    </w:p>
    <w:p w14:paraId="6B8B19E6" w14:textId="77777777" w:rsidR="007F522D" w:rsidRPr="007F522D" w:rsidRDefault="007F522D" w:rsidP="007F5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facilitar o controle mensal dos impostos;</w:t>
      </w:r>
    </w:p>
    <w:p w14:paraId="526D8616" w14:textId="77777777" w:rsidR="007F522D" w:rsidRPr="007F522D" w:rsidRDefault="007F522D" w:rsidP="007F5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manter regularidade fiscal com mais organização. </w:t>
      </w:r>
    </w:p>
    <w:p w14:paraId="4EBDEBCF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B61E32B">
          <v:rect id="_x0000_i1172" style="width:0;height:1.5pt" o:hralign="center" o:hrstd="t" o:hr="t" fillcolor="#a0a0a0" stroked="f"/>
        </w:pict>
      </w:r>
    </w:p>
    <w:p w14:paraId="670C3AAA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Quem pode estar no Simples Nacional</w:t>
      </w:r>
    </w:p>
    <w:p w14:paraId="5B337D1F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Podem optar pelo Simples Nacional, em regra, empresas enquadradas como:</w:t>
      </w:r>
    </w:p>
    <w:p w14:paraId="615407A5" w14:textId="77777777" w:rsidR="007F522D" w:rsidRPr="007F522D" w:rsidRDefault="007F522D" w:rsidP="007F52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Microempresa (ME)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6FB628AB" w14:textId="77777777" w:rsidR="007F522D" w:rsidRPr="007F522D" w:rsidRDefault="007F522D" w:rsidP="007F52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Empresa de Pequeno Porte (EPP)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</w:t>
      </w:r>
    </w:p>
    <w:p w14:paraId="3A431F42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Para isso, a empresa precisa atender condições como:</w:t>
      </w:r>
    </w:p>
    <w:p w14:paraId="3C12F99F" w14:textId="77777777" w:rsidR="007F522D" w:rsidRPr="007F522D" w:rsidRDefault="007F522D" w:rsidP="007F52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ter receita bruta anual de até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R$ 4.800.000,00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3EFF3003" w14:textId="77777777" w:rsidR="007F522D" w:rsidRPr="007F522D" w:rsidRDefault="007F522D" w:rsidP="007F52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possuir natureza jurídica permitida;</w:t>
      </w:r>
    </w:p>
    <w:p w14:paraId="5EE1C877" w14:textId="77777777" w:rsidR="007F522D" w:rsidRPr="007F522D" w:rsidRDefault="007F522D" w:rsidP="007F52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não ter impedimentos previstos na legislação. </w:t>
      </w:r>
    </w:p>
    <w:p w14:paraId="16D47438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opção, para empresas já constituídas, deve ser feita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último dia útil de janeiro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 cada ano. </w:t>
      </w:r>
    </w:p>
    <w:p w14:paraId="6F7B4CE7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554CDA0">
          <v:rect id="_x0000_i1173" style="width:0;height:1.5pt" o:hralign="center" o:hrstd="t" o:hr="t" fillcolor="#a0a0a0" stroked="f"/>
        </w:pict>
      </w:r>
    </w:p>
    <w:p w14:paraId="68421B79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Quais impostos estão dentro do Simples Nacional</w:t>
      </w:r>
    </w:p>
    <w:p w14:paraId="4B24DDFA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Simples Nacional pode unificar, por meio do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DAS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, tributos como:</w:t>
      </w:r>
    </w:p>
    <w:p w14:paraId="6064A4AC" w14:textId="77777777" w:rsidR="007F522D" w:rsidRPr="007F522D" w:rsidRDefault="007F522D" w:rsidP="007F52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IRPJ;</w:t>
      </w:r>
    </w:p>
    <w:p w14:paraId="100E470F" w14:textId="77777777" w:rsidR="007F522D" w:rsidRPr="007F522D" w:rsidRDefault="007F522D" w:rsidP="007F52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CSLL;</w:t>
      </w:r>
    </w:p>
    <w:p w14:paraId="0EC8C57F" w14:textId="77777777" w:rsidR="007F522D" w:rsidRPr="007F522D" w:rsidRDefault="007F522D" w:rsidP="007F52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PIS/Pasep;</w:t>
      </w:r>
    </w:p>
    <w:p w14:paraId="474D51B5" w14:textId="77777777" w:rsidR="007F522D" w:rsidRPr="007F522D" w:rsidRDefault="007F522D" w:rsidP="007F52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Cofins</w:t>
      </w:r>
      <w:proofErr w:type="spellEnd"/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7C446BE9" w14:textId="77777777" w:rsidR="007F522D" w:rsidRPr="007F522D" w:rsidRDefault="007F522D" w:rsidP="007F52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IPI;</w:t>
      </w:r>
    </w:p>
    <w:p w14:paraId="67ECBDB5" w14:textId="77777777" w:rsidR="007F522D" w:rsidRPr="007F522D" w:rsidRDefault="007F522D" w:rsidP="007F52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ICMS;</w:t>
      </w:r>
    </w:p>
    <w:p w14:paraId="0036B089" w14:textId="77777777" w:rsidR="007F522D" w:rsidRPr="007F522D" w:rsidRDefault="007F522D" w:rsidP="007F52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ISS;</w:t>
      </w:r>
    </w:p>
    <w:p w14:paraId="4D1F1AD6" w14:textId="77777777" w:rsidR="007F522D" w:rsidRPr="007F522D" w:rsidRDefault="007F522D" w:rsidP="007F52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CPP (Contribuição Patronal Previdenciária), em muitos casos. </w:t>
      </w:r>
    </w:p>
    <w:p w14:paraId="3D555DE2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Isso não significa que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toda e qualquer obrigação tributária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da empresa desaparece. O Simples simplifica muito, mas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não elimina todas as rotinas fiscais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Existem situações em que a empresa ainda precisa recolher valores fora do DAS, dependendo da operação e da legislação aplicável. Isso decorre da própria Lei Complementar nº 123/2006, que prevê hipóteses em que o recolhimento unificado não exclui cobranças específicas. </w:t>
      </w:r>
    </w:p>
    <w:p w14:paraId="0EFF7CAC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1614746">
          <v:rect id="_x0000_i1174" style="width:0;height:1.5pt" o:hralign="center" o:hrstd="t" o:hr="t" fillcolor="#a0a0a0" stroked="f"/>
        </w:pict>
      </w:r>
    </w:p>
    <w:p w14:paraId="7A5E9697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Como o imposto é calculado</w:t>
      </w:r>
    </w:p>
    <w:p w14:paraId="19C42355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No Simples Nacional, o imposto não é apurado com base apenas em uma nota isolada. O cálculo é feito com base na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receita bruta da empresa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considerando também 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receita acumulada dos últimos 12 meses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porque isso influencia a faixa de tributação aplicável. O cálculo é feito no sistema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PGDAS-D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</w:t>
      </w:r>
    </w:p>
    <w:p w14:paraId="148C2CC1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De forma simples, funciona assim:</w:t>
      </w:r>
    </w:p>
    <w:p w14:paraId="609D966B" w14:textId="77777777" w:rsidR="007F522D" w:rsidRPr="007F522D" w:rsidRDefault="007F522D" w:rsidP="007F52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a empresa informa o faturamento do mês;</w:t>
      </w:r>
    </w:p>
    <w:p w14:paraId="18A06A74" w14:textId="77777777" w:rsidR="007F522D" w:rsidRPr="007F522D" w:rsidRDefault="007F522D" w:rsidP="007F52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o sistema considera o acumulado dos últimos 12 meses;</w:t>
      </w:r>
    </w:p>
    <w:p w14:paraId="5D20A6FA" w14:textId="77777777" w:rsidR="007F522D" w:rsidRPr="007F522D" w:rsidRDefault="007F522D" w:rsidP="007F52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 em qual faixa a empresa está;</w:t>
      </w:r>
    </w:p>
    <w:p w14:paraId="48B29F8F" w14:textId="77777777" w:rsidR="007F522D" w:rsidRPr="007F522D" w:rsidRDefault="007F522D" w:rsidP="007F52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aplica a alíquota correspondente;</w:t>
      </w:r>
    </w:p>
    <w:p w14:paraId="07A00985" w14:textId="77777777" w:rsidR="007F522D" w:rsidRPr="007F522D" w:rsidRDefault="007F522D" w:rsidP="007F52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gera o valor do DAS. </w:t>
      </w:r>
    </w:p>
    <w:p w14:paraId="2199DB41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BF7FB3B">
          <v:rect id="_x0000_i1175" style="width:0;height:1.5pt" o:hralign="center" o:hrstd="t" o:hr="t" fillcolor="#a0a0a0" stroked="f"/>
        </w:pict>
      </w:r>
    </w:p>
    <w:p w14:paraId="267D1F56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O que é o DAS</w:t>
      </w:r>
    </w:p>
    <w:p w14:paraId="2927EE1A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O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DAS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o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Documento de Arrecadação do Simples Nacional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ou seja, a guia usada para pagar os tributos apurados no regime. Ele é gerado no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PGDAS-D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sistema oficial de apuração do Simples Nacional. </w:t>
      </w:r>
    </w:p>
    <w:p w14:paraId="7BE61656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É a guia mais importante da rotina mensal da empresa optante, porque representa o recolhimento dos tributos unificados do período. Em regra, a apuração mensal do Simples é feita nesse ambiente oficial. </w:t>
      </w:r>
    </w:p>
    <w:p w14:paraId="44F3D89A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36DE61E">
          <v:rect id="_x0000_i1176" style="width:0;height:1.5pt" o:hralign="center" o:hrstd="t" o:hr="t" fillcolor="#a0a0a0" stroked="f"/>
        </w:pict>
      </w:r>
    </w:p>
    <w:p w14:paraId="59C9736C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O que é o PGDAS-D</w:t>
      </w:r>
    </w:p>
    <w:p w14:paraId="205DCA28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PGDAS-D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o sistema eletrônico usado para:</w:t>
      </w:r>
    </w:p>
    <w:p w14:paraId="492124CA" w14:textId="77777777" w:rsidR="007F522D" w:rsidRPr="007F522D" w:rsidRDefault="007F522D" w:rsidP="007F52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fazer a apuração mensal do Simples Nacional;</w:t>
      </w:r>
    </w:p>
    <w:p w14:paraId="178D456F" w14:textId="77777777" w:rsidR="007F522D" w:rsidRPr="007F522D" w:rsidRDefault="007F522D" w:rsidP="007F52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calcular o valor dos tributos;</w:t>
      </w:r>
    </w:p>
    <w:p w14:paraId="21AD63F4" w14:textId="77777777" w:rsidR="007F522D" w:rsidRPr="007F522D" w:rsidRDefault="007F522D" w:rsidP="007F52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gerar o DAS. </w:t>
      </w:r>
    </w:p>
    <w:p w14:paraId="13E05D10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As informações prestadas no PGDAS-D têm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caráter declaratório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e o próprio manual oficial informa que elas constituem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confissão de dívida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Isso quer dizer que a empresa precisa ter muito cuidado ao informar os valores, porque o que é declarado nesse sistema tem efeito formal perante o Fisco. </w:t>
      </w:r>
    </w:p>
    <w:p w14:paraId="215EE4FD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A21E504">
          <v:rect id="_x0000_i1177" style="width:0;height:1.5pt" o:hralign="center" o:hrstd="t" o:hr="t" fillcolor="#a0a0a0" stroked="f"/>
        </w:pict>
      </w:r>
    </w:p>
    <w:p w14:paraId="50837DE6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O que é a DEFIS</w:t>
      </w:r>
    </w:p>
    <w:p w14:paraId="5F81BF0A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Além da apuração mensal, a empresa do Simples Nacional também precisa entregar 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DEFIS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—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Declaração de Informações Socioeconômicas e Fiscais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Essa é a declaração anual do regime. O serviço oficial do governo informa que a DEFIS reúne informações relativas à atividade anual da empresa optante pelo Simples Nacional. </w:t>
      </w:r>
    </w:p>
    <w:p w14:paraId="0F8ABE59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prazo normal da DEFIS é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último dia de março do ano seguinte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ao ano-calendário informado. O portal oficial também traz regras específicas para casos como incorporação, cisão, transformação e extinção. </w:t>
      </w:r>
    </w:p>
    <w:p w14:paraId="58B51C65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15B954F">
          <v:rect id="_x0000_i1178" style="width:0;height:1.5pt" o:hralign="center" o:hrstd="t" o:hr="t" fillcolor="#a0a0a0" stroked="f"/>
        </w:pict>
      </w:r>
    </w:p>
    <w:p w14:paraId="370F3425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Principais peculiaridades do Simples Nacional</w:t>
      </w:r>
    </w:p>
    <w:p w14:paraId="5D504708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9.1 Nem toda empresa paga a mesma alíquota</w:t>
      </w:r>
    </w:p>
    <w:p w14:paraId="6BC1E4B5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No Simples Nacional, a tributação varia conforme:</w:t>
      </w:r>
    </w:p>
    <w:p w14:paraId="086FD5B0" w14:textId="77777777" w:rsidR="007F522D" w:rsidRPr="007F522D" w:rsidRDefault="007F522D" w:rsidP="007F52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o tipo de atividade da empresa;</w:t>
      </w:r>
    </w:p>
    <w:p w14:paraId="45658400" w14:textId="77777777" w:rsidR="007F522D" w:rsidRPr="007F522D" w:rsidRDefault="007F522D" w:rsidP="007F52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o faturamento acumulado;</w:t>
      </w:r>
    </w:p>
    <w:p w14:paraId="6285BD47" w14:textId="77777777" w:rsidR="007F522D" w:rsidRPr="007F522D" w:rsidRDefault="007F522D" w:rsidP="007F52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faixa de enquadramento no regime. </w:t>
      </w:r>
    </w:p>
    <w:p w14:paraId="3FBB3F5C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Por isso, duas empresas do Simples podem pagar percentuais bem diferentes.</w:t>
      </w:r>
    </w:p>
    <w:p w14:paraId="0D7A7BD9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17BBCC8">
          <v:rect id="_x0000_i1179" style="width:0;height:1.5pt" o:hralign="center" o:hrstd="t" o:hr="t" fillcolor="#a0a0a0" stroked="f"/>
        </w:pict>
      </w:r>
    </w:p>
    <w:p w14:paraId="2EEDFBFD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9.2 O faturamento acumulado influencia o imposto</w:t>
      </w:r>
    </w:p>
    <w:p w14:paraId="7AE8EFAD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empresa não é tributada olhando só o mês atual. O sistema considera 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receita bruta acumulada nos 12 meses anteriores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o que pode fazer a empresa mudar de faixa e pagar mais ou menos imposto conforme cresce. </w:t>
      </w:r>
    </w:p>
    <w:p w14:paraId="553FA6B9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30630A1">
          <v:rect id="_x0000_i1180" style="width:0;height:1.5pt" o:hralign="center" o:hrstd="t" o:hr="t" fillcolor="#a0a0a0" stroked="f"/>
        </w:pict>
      </w:r>
    </w:p>
    <w:p w14:paraId="05EBF02F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9.3 O regime é simplificado, mas não é “automático”</w:t>
      </w:r>
    </w:p>
    <w:p w14:paraId="476A00E8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Muita gente imagina que, por estar no Simples, a empresa “não precisa fazer quase nada”. Isso não é verdade. A empresa continua precisando:</w:t>
      </w:r>
    </w:p>
    <w:p w14:paraId="48B1A936" w14:textId="77777777" w:rsidR="007F522D" w:rsidRPr="007F522D" w:rsidRDefault="007F522D" w:rsidP="007F52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apurar corretamente o faturamento;</w:t>
      </w:r>
    </w:p>
    <w:p w14:paraId="62B549CB" w14:textId="77777777" w:rsidR="007F522D" w:rsidRPr="007F522D" w:rsidRDefault="007F522D" w:rsidP="007F52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classificar corretamente suas receitas;</w:t>
      </w:r>
    </w:p>
    <w:p w14:paraId="5FDCCE08" w14:textId="77777777" w:rsidR="007F522D" w:rsidRPr="007F522D" w:rsidRDefault="007F522D" w:rsidP="007F52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entregar a DEFIS;</w:t>
      </w:r>
    </w:p>
    <w:p w14:paraId="34D8E837" w14:textId="77777777" w:rsidR="007F522D" w:rsidRPr="007F522D" w:rsidRDefault="007F522D" w:rsidP="007F52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manter regularidade cadastral e fiscal;</w:t>
      </w:r>
    </w:p>
    <w:p w14:paraId="0051619F" w14:textId="77777777" w:rsidR="007F522D" w:rsidRPr="007F522D" w:rsidRDefault="007F522D" w:rsidP="007F52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acompanhar pendências e débitos. </w:t>
      </w:r>
    </w:p>
    <w:p w14:paraId="4D1AC9DB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F846097">
          <v:rect id="_x0000_i1181" style="width:0;height:1.5pt" o:hralign="center" o:hrstd="t" o:hr="t" fillcolor="#a0a0a0" stroked="f"/>
        </w:pict>
      </w:r>
    </w:p>
    <w:p w14:paraId="17BEC023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9.4 Débitos podem levar à exclusão</w:t>
      </w:r>
    </w:p>
    <w:p w14:paraId="0BDDBDF5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permanência no Simples Nacional depende da regularidade da empresa. Há notícias oficiais recentes informando regularização de débitos para evitar exclusão do regime a partir de 2026, o que reforça a importância de manter os tributos em dia. </w:t>
      </w:r>
    </w:p>
    <w:p w14:paraId="54CD1F2B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47A3AFF">
          <v:rect id="_x0000_i1182" style="width:0;height:1.5pt" o:hralign="center" o:hrstd="t" o:hr="t" fillcolor="#a0a0a0" stroked="f"/>
        </w:pict>
      </w:r>
    </w:p>
    <w:p w14:paraId="5C31932E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9.5 Existe prazo para optar ou permanecer</w:t>
      </w:r>
    </w:p>
    <w:p w14:paraId="74E82E63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Para empresas já existentes, a opção pelo Simples deve ser solicitada em janeiro, e o contribuinte precisa observar pendências que possam impedir a formalização da opção. </w:t>
      </w:r>
    </w:p>
    <w:p w14:paraId="0A4894A3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036470B">
          <v:rect id="_x0000_i1183" style="width:0;height:1.5pt" o:hralign="center" o:hrstd="t" o:hr="t" fillcolor="#a0a0a0" stroked="f"/>
        </w:pict>
      </w:r>
    </w:p>
    <w:p w14:paraId="1D7AF0AE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 Principais obrigações de uma empresa do Simples Nacional</w:t>
      </w:r>
    </w:p>
    <w:p w14:paraId="10701749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Mesmo sendo um regime simplificado, a empresa tem obrigações importantes.</w:t>
      </w:r>
    </w:p>
    <w:p w14:paraId="3739F75A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10.1 Apuração mensal no PGDAS-D</w:t>
      </w:r>
    </w:p>
    <w:p w14:paraId="45D31B80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Todo mês, a empresa deve informar sua receita no sistema oficial para cálculo do imposto e emissão do DAS. </w:t>
      </w:r>
    </w:p>
    <w:p w14:paraId="4ED2D53E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10.2 Pagamento do DAS</w:t>
      </w:r>
    </w:p>
    <w:p w14:paraId="094B79E7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Após a apuração, a guia precisa ser paga no vencimento correspondente. O PGDAS-D é justamente o ambiente oficial para essa apuração e geração da guia. </w:t>
      </w:r>
    </w:p>
    <w:p w14:paraId="2F90463F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10.3 Entrega anual da DEFIS</w:t>
      </w:r>
    </w:p>
    <w:p w14:paraId="4CE3A29F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Além da rotina mensal, a empresa precisa entregar a declaração anual do Simples Nacional. </w:t>
      </w:r>
    </w:p>
    <w:p w14:paraId="53E28F64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10.4 Controle do faturamento</w:t>
      </w:r>
    </w:p>
    <w:p w14:paraId="35A3E32B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empresa precisa acompanhar o faturamento do mês e o acumulado dos últimos 12 meses, porque isso impacta diretamente a tributação e a permanência no regime. O limite legal de receita permanece em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R$ 4,8 milhões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para enquadramento geral do Simples. </w:t>
      </w:r>
    </w:p>
    <w:p w14:paraId="6B4EBB6A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10.5 Regularidade fiscal</w:t>
      </w:r>
    </w:p>
    <w:p w14:paraId="4678C6B2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empresa precisa monitorar pendências, débitos e situação cadastral para não correr risco de exclusão. </w:t>
      </w:r>
    </w:p>
    <w:p w14:paraId="226B77CD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D5034E1">
          <v:rect id="_x0000_i1184" style="width:0;height:1.5pt" o:hralign="center" o:hrstd="t" o:hr="t" fillcolor="#a0a0a0" stroked="f"/>
        </w:pict>
      </w:r>
    </w:p>
    <w:p w14:paraId="0FDFC4D9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11. O que uma pessoa do fiscal precisa observar no dia a dia</w:t>
      </w:r>
    </w:p>
    <w:p w14:paraId="168F765A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Quem trabalha com cliente do Simples Nacional deve ter atenção principalmente a:</w:t>
      </w:r>
    </w:p>
    <w:p w14:paraId="18BC130B" w14:textId="77777777" w:rsidR="007F522D" w:rsidRPr="007F522D" w:rsidRDefault="007F522D" w:rsidP="007F52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faturamento correto do período;</w:t>
      </w:r>
    </w:p>
    <w:p w14:paraId="02335741" w14:textId="77777777" w:rsidR="007F522D" w:rsidRPr="007F522D" w:rsidRDefault="007F522D" w:rsidP="007F52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segregação correta das receitas;</w:t>
      </w:r>
    </w:p>
    <w:p w14:paraId="06A70C51" w14:textId="77777777" w:rsidR="007F522D" w:rsidRPr="007F522D" w:rsidRDefault="007F522D" w:rsidP="007F52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mensal no PGDAS-D;</w:t>
      </w:r>
    </w:p>
    <w:p w14:paraId="51903FA4" w14:textId="77777777" w:rsidR="007F522D" w:rsidRPr="007F522D" w:rsidRDefault="007F522D" w:rsidP="007F52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emissão e conferência do DAS;</w:t>
      </w:r>
    </w:p>
    <w:p w14:paraId="25E65A9A" w14:textId="77777777" w:rsidR="007F522D" w:rsidRPr="007F522D" w:rsidRDefault="007F522D" w:rsidP="007F52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entrega anual da DEFIS;</w:t>
      </w:r>
    </w:p>
    <w:p w14:paraId="112E7CF2" w14:textId="77777777" w:rsidR="007F522D" w:rsidRPr="007F522D" w:rsidRDefault="007F522D" w:rsidP="007F52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de pendências e débitos;</w:t>
      </w:r>
    </w:p>
    <w:p w14:paraId="3F7C0FD4" w14:textId="77777777" w:rsidR="007F522D" w:rsidRPr="007F522D" w:rsidRDefault="007F522D" w:rsidP="007F52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risco de exclusão por irregularidade. </w:t>
      </w:r>
    </w:p>
    <w:p w14:paraId="15780F89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Em termos práticos, o trabalho do fiscal não é apenas “gerar guia”. Ele precisa entender:</w:t>
      </w:r>
    </w:p>
    <w:p w14:paraId="39F8B43D" w14:textId="77777777" w:rsidR="007F522D" w:rsidRPr="007F522D" w:rsidRDefault="007F522D" w:rsidP="007F52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o que a empresa vende ou presta;</w:t>
      </w:r>
    </w:p>
    <w:p w14:paraId="15276E37" w14:textId="77777777" w:rsidR="007F522D" w:rsidRPr="007F522D" w:rsidRDefault="007F522D" w:rsidP="007F52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quanto ela faturou;</w:t>
      </w:r>
    </w:p>
    <w:p w14:paraId="24BBF698" w14:textId="77777777" w:rsidR="007F522D" w:rsidRPr="007F522D" w:rsidRDefault="007F522D" w:rsidP="007F52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se a receita foi informada corretamente;</w:t>
      </w:r>
    </w:p>
    <w:p w14:paraId="59EFEB0D" w14:textId="77777777" w:rsidR="007F522D" w:rsidRPr="007F522D" w:rsidRDefault="007F522D" w:rsidP="007F52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se há pendências fiscais;</w:t>
      </w:r>
    </w:p>
    <w:p w14:paraId="641936A6" w14:textId="77777777" w:rsidR="007F522D" w:rsidRPr="007F522D" w:rsidRDefault="007F522D" w:rsidP="007F52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se a empresa continua apta ao regime. </w:t>
      </w:r>
    </w:p>
    <w:p w14:paraId="365271D8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9098B4F">
          <v:rect id="_x0000_i1185" style="width:0;height:1.5pt" o:hralign="center" o:hrstd="t" o:hr="t" fillcolor="#a0a0a0" stroked="f"/>
        </w:pict>
      </w:r>
    </w:p>
    <w:p w14:paraId="13E648C2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12. Riscos mais comuns para quem não entende o Simples Nacional</w:t>
      </w:r>
    </w:p>
    <w:p w14:paraId="0481F36D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Os erros mais comuns de iniciantes costumam ser:</w:t>
      </w:r>
    </w:p>
    <w:p w14:paraId="086451E0" w14:textId="77777777" w:rsidR="007F522D" w:rsidRPr="007F522D" w:rsidRDefault="007F522D" w:rsidP="007F52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achar que </w:t>
      </w:r>
      <w:proofErr w:type="gramStart"/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o Simples “dispensa</w:t>
      </w:r>
      <w:proofErr w:type="gramEnd"/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controles”;</w:t>
      </w:r>
    </w:p>
    <w:p w14:paraId="0BA5B779" w14:textId="77777777" w:rsidR="007F522D" w:rsidRPr="007F522D" w:rsidRDefault="007F522D" w:rsidP="007F52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informar faturamento errado no PGDAS-D;</w:t>
      </w:r>
    </w:p>
    <w:p w14:paraId="6F7C602A" w14:textId="77777777" w:rsidR="007F522D" w:rsidRPr="007F522D" w:rsidRDefault="007F522D" w:rsidP="007F52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esquecer a DEFIS;</w:t>
      </w:r>
    </w:p>
    <w:p w14:paraId="118228D7" w14:textId="77777777" w:rsidR="007F522D" w:rsidRPr="007F522D" w:rsidRDefault="007F522D" w:rsidP="007F52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não acompanhar débitos;</w:t>
      </w:r>
    </w:p>
    <w:p w14:paraId="49658411" w14:textId="77777777" w:rsidR="007F522D" w:rsidRPr="007F522D" w:rsidRDefault="007F522D" w:rsidP="007F52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não observar o limite de receita;</w:t>
      </w:r>
    </w:p>
    <w:p w14:paraId="56885059" w14:textId="77777777" w:rsidR="007F522D" w:rsidRPr="007F522D" w:rsidRDefault="007F522D" w:rsidP="007F52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acreditar que tudo está sempre dentro do DAS. </w:t>
      </w:r>
    </w:p>
    <w:p w14:paraId="467F4DCF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Esses erros podem gerar:</w:t>
      </w:r>
    </w:p>
    <w:p w14:paraId="1CD8D21F" w14:textId="77777777" w:rsidR="007F522D" w:rsidRPr="007F522D" w:rsidRDefault="007F522D" w:rsidP="007F52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imposto calculado incorretamente;</w:t>
      </w:r>
    </w:p>
    <w:p w14:paraId="4501B385" w14:textId="77777777" w:rsidR="007F522D" w:rsidRPr="007F522D" w:rsidRDefault="007F522D" w:rsidP="007F52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atraso em obrigações;</w:t>
      </w:r>
    </w:p>
    <w:p w14:paraId="6D50E15C" w14:textId="77777777" w:rsidR="007F522D" w:rsidRPr="007F522D" w:rsidRDefault="007F522D" w:rsidP="007F52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multas;</w:t>
      </w:r>
    </w:p>
    <w:p w14:paraId="52E283C7" w14:textId="77777777" w:rsidR="007F522D" w:rsidRPr="007F522D" w:rsidRDefault="007F522D" w:rsidP="007F52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pendências fiscais;</w:t>
      </w:r>
    </w:p>
    <w:p w14:paraId="56E63EC9" w14:textId="77777777" w:rsidR="007F522D" w:rsidRPr="007F522D" w:rsidRDefault="007F522D" w:rsidP="007F52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exclusão do regime. </w:t>
      </w:r>
    </w:p>
    <w:p w14:paraId="5A038886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E321B02">
          <v:rect id="_x0000_i1186" style="width:0;height:1.5pt" o:hralign="center" o:hrstd="t" o:hr="t" fillcolor="#a0a0a0" stroked="f"/>
        </w:pict>
      </w:r>
    </w:p>
    <w:p w14:paraId="54995EE9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13. Resumo final em linguagem simples</w:t>
      </w:r>
    </w:p>
    <w:p w14:paraId="1ADAEF82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Simples Nacional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um regime tributário criado para empresas menores, que reúne vários tributos em uma guia única chamada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DAS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A apuração mensal é feita no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PGDAS-D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e a empresa também precisa entregar a </w:t>
      </w: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DEFIS</w:t>
      </w: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uma vez por ano. Apesar de ser mais simples do que outros regimes, ele exige cuidado com faturamento, prazos, regularidade fiscal e correta informação dos dados. </w:t>
      </w:r>
    </w:p>
    <w:p w14:paraId="5C23000D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sz w:val="24"/>
          <w:szCs w:val="24"/>
          <w:lang w:eastAsia="pt-BR"/>
        </w:rPr>
        <w:t>Em uma frase bem direta:</w:t>
      </w:r>
    </w:p>
    <w:p w14:paraId="45C5EAE8" w14:textId="77777777" w:rsidR="007F522D" w:rsidRPr="007F522D" w:rsidRDefault="007F522D" w:rsidP="007F52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7F522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 Simples Nacional simplifica a tributação, mas não elimina a necessidade de controle fiscal.</w:t>
      </w:r>
    </w:p>
    <w:p w14:paraId="5C63256A" w14:textId="7E98C7DC" w:rsidR="006E7F35" w:rsidRPr="00125BBF" w:rsidRDefault="006E7F35" w:rsidP="007F522D">
      <w:pPr>
        <w:spacing w:before="100" w:beforeAutospacing="1" w:after="100" w:afterAutospacing="1" w:line="240" w:lineRule="auto"/>
        <w:rPr>
          <w:sz w:val="24"/>
          <w:szCs w:val="24"/>
        </w:rPr>
      </w:pPr>
    </w:p>
    <w:sectPr w:rsidR="006E7F35" w:rsidRPr="00125B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EC183" w14:textId="77777777" w:rsidR="00B66D75" w:rsidRPr="00080249" w:rsidRDefault="00B66D75">
      <w:pPr>
        <w:spacing w:after="0" w:line="240" w:lineRule="auto"/>
      </w:pPr>
      <w:r w:rsidRPr="00080249">
        <w:separator/>
      </w:r>
    </w:p>
  </w:endnote>
  <w:endnote w:type="continuationSeparator" w:id="0">
    <w:p w14:paraId="07A50212" w14:textId="77777777" w:rsidR="00B66D75" w:rsidRPr="00080249" w:rsidRDefault="00B66D75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920D" w14:textId="77777777" w:rsidR="00B66D75" w:rsidRPr="00080249" w:rsidRDefault="00B66D75">
      <w:pPr>
        <w:spacing w:after="0" w:line="240" w:lineRule="auto"/>
      </w:pPr>
      <w:r w:rsidRPr="00080249">
        <w:separator/>
      </w:r>
    </w:p>
  </w:footnote>
  <w:footnote w:type="continuationSeparator" w:id="0">
    <w:p w14:paraId="78CADFC6" w14:textId="77777777" w:rsidR="00B66D75" w:rsidRPr="00080249" w:rsidRDefault="00B66D75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1D5498"/>
    <w:multiLevelType w:val="multilevel"/>
    <w:tmpl w:val="03F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813C4C"/>
    <w:multiLevelType w:val="multilevel"/>
    <w:tmpl w:val="C73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F0211"/>
    <w:multiLevelType w:val="multilevel"/>
    <w:tmpl w:val="E16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B7EE9"/>
    <w:multiLevelType w:val="multilevel"/>
    <w:tmpl w:val="FF5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350C9"/>
    <w:multiLevelType w:val="multilevel"/>
    <w:tmpl w:val="ED8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F0924"/>
    <w:multiLevelType w:val="multilevel"/>
    <w:tmpl w:val="A05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E3532"/>
    <w:multiLevelType w:val="multilevel"/>
    <w:tmpl w:val="F9F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EF0B73"/>
    <w:multiLevelType w:val="multilevel"/>
    <w:tmpl w:val="F258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04CE4"/>
    <w:multiLevelType w:val="multilevel"/>
    <w:tmpl w:val="F6B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F22F3"/>
    <w:multiLevelType w:val="multilevel"/>
    <w:tmpl w:val="0D4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462C3"/>
    <w:multiLevelType w:val="multilevel"/>
    <w:tmpl w:val="42A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107DB"/>
    <w:multiLevelType w:val="multilevel"/>
    <w:tmpl w:val="0F7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101443"/>
    <w:multiLevelType w:val="multilevel"/>
    <w:tmpl w:val="FBA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20E5E"/>
    <w:multiLevelType w:val="multilevel"/>
    <w:tmpl w:val="9A2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E2314F"/>
    <w:multiLevelType w:val="multilevel"/>
    <w:tmpl w:val="CF9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82774"/>
    <w:multiLevelType w:val="multilevel"/>
    <w:tmpl w:val="825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9557E"/>
    <w:multiLevelType w:val="multilevel"/>
    <w:tmpl w:val="FC7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55C23"/>
    <w:multiLevelType w:val="multilevel"/>
    <w:tmpl w:val="CFB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15"/>
  </w:num>
  <w:num w:numId="8" w16cid:durableId="648365338">
    <w:abstractNumId w:val="18"/>
  </w:num>
  <w:num w:numId="9" w16cid:durableId="1978293467">
    <w:abstractNumId w:val="37"/>
  </w:num>
  <w:num w:numId="10" w16cid:durableId="1046759825">
    <w:abstractNumId w:val="9"/>
  </w:num>
  <w:num w:numId="11" w16cid:durableId="1339623809">
    <w:abstractNumId w:val="25"/>
  </w:num>
  <w:num w:numId="12" w16cid:durableId="2110813947">
    <w:abstractNumId w:val="24"/>
  </w:num>
  <w:num w:numId="13" w16cid:durableId="229579733">
    <w:abstractNumId w:val="6"/>
  </w:num>
  <w:num w:numId="14" w16cid:durableId="1597327806">
    <w:abstractNumId w:val="27"/>
  </w:num>
  <w:num w:numId="15" w16cid:durableId="1383750095">
    <w:abstractNumId w:val="20"/>
  </w:num>
  <w:num w:numId="16" w16cid:durableId="1000933215">
    <w:abstractNumId w:val="36"/>
  </w:num>
  <w:num w:numId="17" w16cid:durableId="322927354">
    <w:abstractNumId w:val="17"/>
  </w:num>
  <w:num w:numId="18" w16cid:durableId="667290550">
    <w:abstractNumId w:val="8"/>
  </w:num>
  <w:num w:numId="19" w16cid:durableId="15275671">
    <w:abstractNumId w:val="30"/>
  </w:num>
  <w:num w:numId="20" w16cid:durableId="928540871">
    <w:abstractNumId w:val="35"/>
  </w:num>
  <w:num w:numId="21" w16cid:durableId="690179068">
    <w:abstractNumId w:val="22"/>
  </w:num>
  <w:num w:numId="22" w16cid:durableId="1338078557">
    <w:abstractNumId w:val="28"/>
  </w:num>
  <w:num w:numId="23" w16cid:durableId="1727071467">
    <w:abstractNumId w:val="21"/>
  </w:num>
  <w:num w:numId="24" w16cid:durableId="1176917105">
    <w:abstractNumId w:val="31"/>
  </w:num>
  <w:num w:numId="25" w16cid:durableId="1699311925">
    <w:abstractNumId w:val="10"/>
  </w:num>
  <w:num w:numId="26" w16cid:durableId="1350523087">
    <w:abstractNumId w:val="26"/>
  </w:num>
  <w:num w:numId="27" w16cid:durableId="109979457">
    <w:abstractNumId w:val="13"/>
  </w:num>
  <w:num w:numId="28" w16cid:durableId="28184287">
    <w:abstractNumId w:val="14"/>
  </w:num>
  <w:num w:numId="29" w16cid:durableId="1647667068">
    <w:abstractNumId w:val="16"/>
  </w:num>
  <w:num w:numId="30" w16cid:durableId="1525827115">
    <w:abstractNumId w:val="23"/>
  </w:num>
  <w:num w:numId="31" w16cid:durableId="593246212">
    <w:abstractNumId w:val="19"/>
  </w:num>
  <w:num w:numId="32" w16cid:durableId="1600481345">
    <w:abstractNumId w:val="12"/>
  </w:num>
  <w:num w:numId="33" w16cid:durableId="807817076">
    <w:abstractNumId w:val="29"/>
  </w:num>
  <w:num w:numId="34" w16cid:durableId="1689141232">
    <w:abstractNumId w:val="33"/>
  </w:num>
  <w:num w:numId="35" w16cid:durableId="247156526">
    <w:abstractNumId w:val="11"/>
  </w:num>
  <w:num w:numId="36" w16cid:durableId="1311010983">
    <w:abstractNumId w:val="32"/>
  </w:num>
  <w:num w:numId="37" w16cid:durableId="1450509835">
    <w:abstractNumId w:val="7"/>
  </w:num>
  <w:num w:numId="38" w16cid:durableId="682589926">
    <w:abstractNumId w:val="3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776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326F90"/>
    <w:rsid w:val="003E4D6B"/>
    <w:rsid w:val="00623773"/>
    <w:rsid w:val="006E7F35"/>
    <w:rsid w:val="00721558"/>
    <w:rsid w:val="007D5EB3"/>
    <w:rsid w:val="007F522D"/>
    <w:rsid w:val="00934EEB"/>
    <w:rsid w:val="009B1865"/>
    <w:rsid w:val="009D5BE9"/>
    <w:rsid w:val="00AA1D8D"/>
    <w:rsid w:val="00AB141F"/>
    <w:rsid w:val="00B47730"/>
    <w:rsid w:val="00B66D75"/>
    <w:rsid w:val="00C01042"/>
    <w:rsid w:val="00C20977"/>
    <w:rsid w:val="00CB0664"/>
    <w:rsid w:val="00CC2500"/>
    <w:rsid w:val="00D166F2"/>
    <w:rsid w:val="00DB0F67"/>
    <w:rsid w:val="00DE5281"/>
    <w:rsid w:val="00E40426"/>
    <w:rsid w:val="00E50463"/>
    <w:rsid w:val="00ED1EBC"/>
    <w:rsid w:val="00F30C21"/>
    <w:rsid w:val="00F3727B"/>
    <w:rsid w:val="00F76870"/>
    <w:rsid w:val="00FC693F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1321</Words>
  <Characters>7136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3</cp:revision>
  <dcterms:created xsi:type="dcterms:W3CDTF">2026-03-16T12:30:00Z</dcterms:created>
  <dcterms:modified xsi:type="dcterms:W3CDTF">2026-03-17T11:09:00Z</dcterms:modified>
  <cp:category/>
</cp:coreProperties>
</file>