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086"/>
      </w:tblGrid>
      <w:tr w:rsidR="009B1865" w:rsidRPr="00080249" w14:paraId="362FD833" w14:textId="77777777" w:rsidTr="009B1865">
        <w:trPr>
          <w:jc w:val="center"/>
        </w:trPr>
        <w:tc>
          <w:tcPr>
            <w:tcW w:w="10086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D5266C" w14:textId="6505C1B8" w:rsidR="00E40426" w:rsidRPr="00080249" w:rsidRDefault="00E40426" w:rsidP="009B1865"/>
        </w:tc>
      </w:tr>
    </w:tbl>
    <w:p w14:paraId="186E713D" w14:textId="3F450753" w:rsidR="00F6271E" w:rsidRPr="00F6271E" w:rsidRDefault="00F6271E" w:rsidP="00F6271E">
      <w:pPr>
        <w:pStyle w:val="Ttulo"/>
        <w:rPr>
          <w:rFonts w:cstheme="majorHAnsi"/>
        </w:rPr>
      </w:pPr>
      <w:r w:rsidRPr="00F6271E">
        <w:rPr>
          <w:rFonts w:cstheme="majorHAnsi"/>
        </w:rPr>
        <w:t>Processo de Admissão de Colaborador</w:t>
      </w:r>
    </w:p>
    <w:p w14:paraId="660EC58E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1. Objetivo</w:t>
      </w:r>
    </w:p>
    <w:p w14:paraId="5FBDB3FF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Padronizar o processo de admissão de colaboradores, desde o recebimento da solicitação do cliente até a formalização documental e o arquivamento, garantindo conformidade legal, cumprimento de prazos, envio correto dos eventos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 e segurança no controle das informações.</w:t>
      </w:r>
    </w:p>
    <w:p w14:paraId="0BAF2E8F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3662816B">
          <v:rect id="_x0000_i2097" style="width:0;height:1.5pt" o:hralign="center" o:hrstd="t" o:hr="t" fillcolor="#a0a0a0" stroked="f"/>
        </w:pict>
      </w:r>
    </w:p>
    <w:p w14:paraId="5A99CD29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2. Aplicação</w:t>
      </w:r>
    </w:p>
    <w:p w14:paraId="596073FC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Este procedimento se aplica a:</w:t>
      </w:r>
    </w:p>
    <w:p w14:paraId="644E7F6F" w14:textId="77777777" w:rsidR="00D15D8B" w:rsidRPr="00D15D8B" w:rsidRDefault="00D15D8B" w:rsidP="00D15D8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todos os clientes da Grow que solicitarem admissão de colaboradores; </w:t>
      </w:r>
    </w:p>
    <w:p w14:paraId="327BACF4" w14:textId="77777777" w:rsidR="00D15D8B" w:rsidRPr="00D15D8B" w:rsidRDefault="00D15D8B" w:rsidP="00D15D8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admissões com ou sem antecedência; </w:t>
      </w:r>
    </w:p>
    <w:p w14:paraId="4DA6C822" w14:textId="77777777" w:rsidR="00D15D8B" w:rsidRPr="00D15D8B" w:rsidRDefault="00D15D8B" w:rsidP="00D15D8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admissões que dependam de exame admissional; </w:t>
      </w:r>
    </w:p>
    <w:p w14:paraId="1258A2BC" w14:textId="77777777" w:rsidR="00D15D8B" w:rsidRPr="00D15D8B" w:rsidRDefault="00D15D8B" w:rsidP="00D15D8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registros preliminares e definitivos no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; </w:t>
      </w:r>
    </w:p>
    <w:p w14:paraId="6D67CCBA" w14:textId="77777777" w:rsidR="00D15D8B" w:rsidRPr="00D15D8B" w:rsidRDefault="00D15D8B" w:rsidP="00D15D8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rotinas de conferência, formalização e arquivamento dos documentos admissionais. </w:t>
      </w:r>
    </w:p>
    <w:p w14:paraId="4225F1E2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7C0BA8B4">
          <v:rect id="_x0000_i2098" style="width:0;height:1.5pt" o:hralign="center" o:hrstd="t" o:hr="t" fillcolor="#a0a0a0" stroked="f"/>
        </w:pict>
      </w:r>
    </w:p>
    <w:p w14:paraId="44BD3DBF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3. Responsáveis</w:t>
      </w:r>
    </w:p>
    <w:p w14:paraId="2AF6AFA4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Departamento Pessoal</w:t>
      </w:r>
    </w:p>
    <w:p w14:paraId="54BCE598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Responsável por:</w:t>
      </w:r>
    </w:p>
    <w:p w14:paraId="6DC0C8D7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receber a solicitação de admissão do cliente; </w:t>
      </w:r>
    </w:p>
    <w:p w14:paraId="17E5CB08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encaminhar o formulário admissional; </w:t>
      </w:r>
    </w:p>
    <w:p w14:paraId="65AAAD2C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conferir a documentação e as informações recebidas; </w:t>
      </w:r>
    </w:p>
    <w:p w14:paraId="5FC264D2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solicitar complementações, quando necessário; </w:t>
      </w:r>
    </w:p>
    <w:p w14:paraId="3FA2C573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orientar sobre exame admissional e prazo de admissão; </w:t>
      </w:r>
    </w:p>
    <w:p w14:paraId="627D9B9A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realizar o envio do evento admissional adequado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; </w:t>
      </w:r>
    </w:p>
    <w:p w14:paraId="07C74016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conferir o processamento; </w:t>
      </w:r>
    </w:p>
    <w:p w14:paraId="01F23701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formalizar a admissão; </w:t>
      </w:r>
    </w:p>
    <w:p w14:paraId="4434DEE1" w14:textId="77777777" w:rsidR="00D15D8B" w:rsidRPr="00D15D8B" w:rsidRDefault="00D15D8B" w:rsidP="00D15D8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organizar e armazenar os documentos digitais. </w:t>
      </w:r>
    </w:p>
    <w:p w14:paraId="3B573C73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Cliente / Empregador</w:t>
      </w:r>
    </w:p>
    <w:p w14:paraId="1CB6E909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Responsável por:</w:t>
      </w:r>
    </w:p>
    <w:p w14:paraId="3016CF45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lastRenderedPageBreak/>
        <w:t xml:space="preserve">solicitar a admissão em tempo hábil; </w:t>
      </w:r>
    </w:p>
    <w:p w14:paraId="761A4B1A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preencher e encaminhar corretamente o formulário admissional; </w:t>
      </w:r>
    </w:p>
    <w:p w14:paraId="69C017C2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fornecer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 os dados e documentos necessários; </w:t>
      </w:r>
    </w:p>
    <w:p w14:paraId="095C5C4D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agendar ou viabilizar a realização do exame admissional; </w:t>
      </w:r>
    </w:p>
    <w:p w14:paraId="374D9BE3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alinhar a data de início das atividades do colaborador; </w:t>
      </w:r>
    </w:p>
    <w:p w14:paraId="376229DC" w14:textId="77777777" w:rsidR="00D15D8B" w:rsidRPr="00D15D8B" w:rsidRDefault="00D15D8B" w:rsidP="00D15D8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formalizar a contratação junto ao colaborador. </w:t>
      </w:r>
    </w:p>
    <w:p w14:paraId="4BECA0F5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Colaborador</w:t>
      </w:r>
    </w:p>
    <w:p w14:paraId="4FE7AE25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Responsável por:</w:t>
      </w:r>
    </w:p>
    <w:p w14:paraId="0610A4CD" w14:textId="77777777" w:rsidR="00D15D8B" w:rsidRPr="00D15D8B" w:rsidRDefault="00D15D8B" w:rsidP="00D15D8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fornecer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 os documentos e dados solicitados; </w:t>
      </w:r>
    </w:p>
    <w:p w14:paraId="478EFA67" w14:textId="77777777" w:rsidR="00D15D8B" w:rsidRPr="00D15D8B" w:rsidRDefault="00D15D8B" w:rsidP="00D15D8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realizar o exame admissional, quando exigido; </w:t>
      </w:r>
    </w:p>
    <w:p w14:paraId="53292885" w14:textId="77777777" w:rsidR="00D15D8B" w:rsidRPr="00D15D8B" w:rsidRDefault="00D15D8B" w:rsidP="00D15D8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assinar os documentos admissionais; </w:t>
      </w:r>
    </w:p>
    <w:p w14:paraId="6D044DC1" w14:textId="77777777" w:rsidR="00D15D8B" w:rsidRPr="00D15D8B" w:rsidRDefault="00D15D8B" w:rsidP="00D15D8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cumprir a data de início ajustada com a empresa. </w:t>
      </w:r>
    </w:p>
    <w:p w14:paraId="5927E457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6654027D">
          <v:rect id="_x0000_i2099" style="width:0;height:1.5pt" o:hralign="center" o:hrstd="t" o:hr="t" fillcolor="#a0a0a0" stroked="f"/>
        </w:pict>
      </w:r>
    </w:p>
    <w:p w14:paraId="6A6FC7ED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4. Diretrizes gerais</w:t>
      </w:r>
    </w:p>
    <w:p w14:paraId="5D55C5A2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Toda admissão deve iniciar mediante solicitação formal do cliente. </w:t>
      </w:r>
    </w:p>
    <w:p w14:paraId="3E8BBF54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Nenhuma admissão deve prosseguir sem conferência prévia das informações obrigatórias. </w:t>
      </w:r>
    </w:p>
    <w:p w14:paraId="1237CD70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Havendo pendência documental ou cadastral, o processo deve ser interrompido para complementação. </w:t>
      </w:r>
    </w:p>
    <w:p w14:paraId="01D105F4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exame admissional deve ser realizado antes do início das atividades, conforme exigência legal. </w:t>
      </w:r>
    </w:p>
    <w:p w14:paraId="4ADE00F6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envio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 deve respeitar o tipo de admissão e o prazo aplicável. </w:t>
      </w:r>
    </w:p>
    <w:p w14:paraId="41D7B45D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Quando a admissão for informada com antecedência, deve ser utilizado o evento preliminar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S-2190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0B2F19D9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Quando não houver antecedência, a admissão deve ser realizada diretamente pelo evento definitivo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S-2200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28FF46F1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 formalização documental somente deve ocorrer após conferência do envio dos eventos. </w:t>
      </w:r>
    </w:p>
    <w:p w14:paraId="64514C5D" w14:textId="77777777" w:rsidR="00D15D8B" w:rsidRPr="00D15D8B" w:rsidRDefault="00D15D8B" w:rsidP="00D15D8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Todos os documentos devem permanecer arquivados de forma rastreável. </w:t>
      </w:r>
    </w:p>
    <w:p w14:paraId="1DEB6A32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3FF0746A">
          <v:rect id="_x0000_i2100" style="width:0;height:1.5pt" o:hralign="center" o:hrstd="t" o:hr="t" fillcolor="#a0a0a0" stroked="f"/>
        </w:pict>
      </w:r>
    </w:p>
    <w:p w14:paraId="6B55D4E8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5. Descrição do procedimento</w:t>
      </w:r>
    </w:p>
    <w:p w14:paraId="56D5B2D4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1 – Recebimento da solicitação de admissão</w:t>
      </w:r>
    </w:p>
    <w:p w14:paraId="5F3A543E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O processo inicia quando o cliente solicita a admissão de um colaborador.</w:t>
      </w:r>
    </w:p>
    <w:p w14:paraId="5BBEB792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 solicitação deve conter, sempre que possível:</w:t>
      </w:r>
    </w:p>
    <w:p w14:paraId="3E954F34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nome do colaborador; </w:t>
      </w:r>
    </w:p>
    <w:p w14:paraId="010C5EB4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função; </w:t>
      </w:r>
    </w:p>
    <w:p w14:paraId="5299C694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data prevista de início; </w:t>
      </w:r>
    </w:p>
    <w:p w14:paraId="7063F587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lastRenderedPageBreak/>
        <w:t xml:space="preserve">informações salariais; </w:t>
      </w:r>
    </w:p>
    <w:p w14:paraId="45CF3893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jornada; </w:t>
      </w:r>
    </w:p>
    <w:p w14:paraId="39BA350C" w14:textId="77777777" w:rsidR="00D15D8B" w:rsidRPr="00D15D8B" w:rsidRDefault="00D15D8B" w:rsidP="00D15D8B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unidade ou local de trabalho. </w:t>
      </w:r>
    </w:p>
    <w:p w14:paraId="3791D870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demanda de admissão identificada e iniciada formalmente.</w:t>
      </w:r>
    </w:p>
    <w:p w14:paraId="71291AAC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06AEDBC8">
          <v:rect id="_x0000_i2101" style="width:0;height:1.5pt" o:hralign="center" o:hrstd="t" o:hr="t" fillcolor="#a0a0a0" stroked="f"/>
        </w:pict>
      </w:r>
    </w:p>
    <w:p w14:paraId="50F13E75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2 – Envio do formulário admissional</w:t>
      </w:r>
    </w:p>
    <w:p w14:paraId="51F5DFA7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Após receber a solicitação, o Departamento Pessoal deve encaminhar ao cliente o formulário admissional ou checklist de admissão para preenchimento.</w:t>
      </w:r>
    </w:p>
    <w:p w14:paraId="6091D8A4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Devem ser solicitados:</w:t>
      </w:r>
    </w:p>
    <w:p w14:paraId="5630F6A6" w14:textId="77777777" w:rsidR="00D15D8B" w:rsidRPr="00D15D8B" w:rsidRDefault="00D15D8B" w:rsidP="00D15D8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dados cadastrais do colaborador; </w:t>
      </w:r>
    </w:p>
    <w:p w14:paraId="2F732DCD" w14:textId="77777777" w:rsidR="00D15D8B" w:rsidRPr="00D15D8B" w:rsidRDefault="00D15D8B" w:rsidP="00D15D8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dados contratuais; </w:t>
      </w:r>
    </w:p>
    <w:p w14:paraId="70B0CFBC" w14:textId="77777777" w:rsidR="00D15D8B" w:rsidRPr="00D15D8B" w:rsidRDefault="00D15D8B" w:rsidP="00D15D8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documentos pessoais; </w:t>
      </w:r>
    </w:p>
    <w:p w14:paraId="4A1E5D53" w14:textId="77777777" w:rsidR="00D15D8B" w:rsidRPr="00D15D8B" w:rsidRDefault="00D15D8B" w:rsidP="00D15D8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informações complementares necessárias ao registro. </w:t>
      </w:r>
    </w:p>
    <w:p w14:paraId="09EF2713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cliente orientado e documentação inicial solicitada.</w:t>
      </w:r>
    </w:p>
    <w:p w14:paraId="36BAC949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7D322FE4">
          <v:rect id="_x0000_i2102" style="width:0;height:1.5pt" o:hralign="center" o:hrstd="t" o:hr="t" fillcolor="#a0a0a0" stroked="f"/>
        </w:pict>
      </w:r>
    </w:p>
    <w:p w14:paraId="36C8D701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3 – Conferência das informações recebidas</w:t>
      </w:r>
    </w:p>
    <w:p w14:paraId="51ED00E7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Após o retorno do formulário, deve ser verificado se todas as informações e documentos necessários foram entregues corretamente.</w:t>
      </w:r>
    </w:p>
    <w:p w14:paraId="0C4878F6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Devem ser conferidos, entre outros pontos:</w:t>
      </w:r>
    </w:p>
    <w:p w14:paraId="53551D14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dados pessoais; </w:t>
      </w:r>
    </w:p>
    <w:p w14:paraId="03496C73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CPF, RG e demais documentos; </w:t>
      </w:r>
    </w:p>
    <w:p w14:paraId="32D225A2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endereço; </w:t>
      </w:r>
    </w:p>
    <w:p w14:paraId="42FA97FD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cargo; </w:t>
      </w:r>
    </w:p>
    <w:p w14:paraId="22A5911D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salário; </w:t>
      </w:r>
    </w:p>
    <w:p w14:paraId="44BCD4F6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jornada; </w:t>
      </w:r>
    </w:p>
    <w:p w14:paraId="1B42A987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data de admissão; </w:t>
      </w:r>
    </w:p>
    <w:p w14:paraId="676E5072" w14:textId="77777777" w:rsidR="00D15D8B" w:rsidRPr="00D15D8B" w:rsidRDefault="00D15D8B" w:rsidP="00D15D8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dados necessários para registro no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0E110C4B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identificação da suficiência ou insuficiência das informações.</w:t>
      </w:r>
    </w:p>
    <w:p w14:paraId="3F115BC8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09642C6D">
          <v:rect id="_x0000_i2103" style="width:0;height:1.5pt" o:hralign="center" o:hrstd="t" o:hr="t" fillcolor="#a0a0a0" stroked="f"/>
        </w:pict>
      </w:r>
    </w:p>
    <w:p w14:paraId="17FAECE3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4 – Solicitação de complementação, se necessário</w:t>
      </w:r>
    </w:p>
    <w:p w14:paraId="105E8327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Caso as informações estejam incompletas, inconsistentes ou ausentes, o Departamento Pessoal deve solicitar complementação ao cliente.</w:t>
      </w:r>
    </w:p>
    <w:p w14:paraId="14DA3BF9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lastRenderedPageBreak/>
        <w:t>Nessa situação:</w:t>
      </w:r>
    </w:p>
    <w:p w14:paraId="133B79E7" w14:textId="77777777" w:rsidR="00D15D8B" w:rsidRPr="00D15D8B" w:rsidRDefault="00D15D8B" w:rsidP="00D15D8B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processo não deve avançar para exame ou registro; </w:t>
      </w:r>
    </w:p>
    <w:p w14:paraId="6BC06077" w14:textId="77777777" w:rsidR="00D15D8B" w:rsidRPr="00D15D8B" w:rsidRDefault="00D15D8B" w:rsidP="00D15D8B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as pendências devem ser apontadas de forma objetiva; </w:t>
      </w:r>
    </w:p>
    <w:p w14:paraId="4E41B55B" w14:textId="77777777" w:rsidR="00D15D8B" w:rsidRPr="00D15D8B" w:rsidRDefault="00D15D8B" w:rsidP="00D15D8B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cliente deve reenviar os dados faltantes ou corrigidos. </w:t>
      </w:r>
    </w:p>
    <w:p w14:paraId="49D75546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Após o recebimento da complementação, o processo retorna para nova conferência das informações.</w:t>
      </w:r>
    </w:p>
    <w:p w14:paraId="64EF49E0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informações completas e aptas para continuidade.</w:t>
      </w:r>
    </w:p>
    <w:p w14:paraId="4AF20259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630908F8">
          <v:rect id="_x0000_i2104" style="width:0;height:1.5pt" o:hralign="center" o:hrstd="t" o:hr="t" fillcolor="#a0a0a0" stroked="f"/>
        </w:pict>
      </w:r>
    </w:p>
    <w:p w14:paraId="4150E05B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5 – Agendamento do exame admissional</w:t>
      </w:r>
    </w:p>
    <w:p w14:paraId="56BBDC99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Quando as informações estiverem completas, deve ser orientado ou confirmado o agendamento do exame admissional.</w:t>
      </w:r>
    </w:p>
    <w:p w14:paraId="000AB5C0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 ser observado:</w:t>
      </w:r>
    </w:p>
    <w:p w14:paraId="35EB23E6" w14:textId="77777777" w:rsidR="00D15D8B" w:rsidRPr="00D15D8B" w:rsidRDefault="00D15D8B" w:rsidP="00D15D8B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data do exame; </w:t>
      </w:r>
    </w:p>
    <w:p w14:paraId="18CCFB49" w14:textId="77777777" w:rsidR="00D15D8B" w:rsidRPr="00D15D8B" w:rsidRDefault="00D15D8B" w:rsidP="00D15D8B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compatibilidade com a data de início; </w:t>
      </w:r>
    </w:p>
    <w:p w14:paraId="0AD0E0A3" w14:textId="77777777" w:rsidR="00D15D8B" w:rsidRPr="00D15D8B" w:rsidRDefault="00D15D8B" w:rsidP="00D15D8B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clínica responsável, quando aplicável; </w:t>
      </w:r>
    </w:p>
    <w:p w14:paraId="0A467AC6" w14:textId="77777777" w:rsidR="00D15D8B" w:rsidRPr="00D15D8B" w:rsidRDefault="00D15D8B" w:rsidP="00D15D8B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necessidade de laudo apto antes do início das atividades. </w:t>
      </w:r>
    </w:p>
    <w:p w14:paraId="4CE0C230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exame admissional programado em tempo hábil.</w:t>
      </w:r>
    </w:p>
    <w:p w14:paraId="6586977B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6CA9F4D9">
          <v:rect id="_x0000_i2105" style="width:0;height:1.5pt" o:hralign="center" o:hrstd="t" o:hr="t" fillcolor="#a0a0a0" stroked="f"/>
        </w:pict>
      </w:r>
    </w:p>
    <w:p w14:paraId="776E4709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6 – Verificação da realização do exame admissional</w:t>
      </w:r>
    </w:p>
    <w:p w14:paraId="5CA8200D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 ser confirmado se o exame admissional foi efetivamente realizado.</w:t>
      </w:r>
    </w:p>
    <w:p w14:paraId="38E26F43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Se não tiver sido realizado:</w:t>
      </w:r>
    </w:p>
    <w:p w14:paraId="61D31D54" w14:textId="77777777" w:rsidR="00D15D8B" w:rsidRPr="00D15D8B" w:rsidRDefault="00D15D8B" w:rsidP="00D15D8B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processo deve permanecer em acompanhamento; </w:t>
      </w:r>
    </w:p>
    <w:p w14:paraId="7B18FDFF" w14:textId="77777777" w:rsidR="00D15D8B" w:rsidRPr="00D15D8B" w:rsidRDefault="00D15D8B" w:rsidP="00D15D8B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deve ser cobrada a regularização antes da continuidade; </w:t>
      </w:r>
    </w:p>
    <w:p w14:paraId="08D521B7" w14:textId="77777777" w:rsidR="00D15D8B" w:rsidRPr="00D15D8B" w:rsidRDefault="00D15D8B" w:rsidP="00D15D8B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não deve haver conclusão da admissão sem essa validação. </w:t>
      </w:r>
    </w:p>
    <w:p w14:paraId="737B298B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Se tiver sido realizado:</w:t>
      </w:r>
    </w:p>
    <w:p w14:paraId="56F59EF3" w14:textId="77777777" w:rsidR="00D15D8B" w:rsidRPr="00D15D8B" w:rsidRDefault="00D15D8B" w:rsidP="00D15D8B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 processo segue para definição da forma de envio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27DFA805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validação da aptidão admissional antes do registro.</w:t>
      </w:r>
    </w:p>
    <w:p w14:paraId="4A3D9631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4F23121B">
          <v:rect id="_x0000_i2106" style="width:0;height:1.5pt" o:hralign="center" o:hrstd="t" o:hr="t" fillcolor="#a0a0a0" stroked="f"/>
        </w:pict>
      </w:r>
    </w:p>
    <w:p w14:paraId="37B7AF7E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7 – Verificação da antecedência da admissão</w:t>
      </w:r>
    </w:p>
    <w:p w14:paraId="1CD43883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lastRenderedPageBreak/>
        <w:t>Após a confirmação do exame, deve ser verificado se a admissão está sendo processada com antecedência em relação ao início das atividades.</w:t>
      </w:r>
    </w:p>
    <w:p w14:paraId="1488B4DC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 ser analisado:</w:t>
      </w:r>
    </w:p>
    <w:p w14:paraId="5B8F2965" w14:textId="77777777" w:rsidR="00D15D8B" w:rsidRPr="00D15D8B" w:rsidRDefault="00D15D8B" w:rsidP="00D15D8B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data do envio da solicitação; </w:t>
      </w:r>
    </w:p>
    <w:p w14:paraId="1E3400DA" w14:textId="77777777" w:rsidR="00D15D8B" w:rsidRPr="00D15D8B" w:rsidRDefault="00D15D8B" w:rsidP="00D15D8B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data de início do colaborador; </w:t>
      </w:r>
    </w:p>
    <w:p w14:paraId="4C117A05" w14:textId="77777777" w:rsidR="00D15D8B" w:rsidRPr="00D15D8B" w:rsidRDefault="00D15D8B" w:rsidP="00D15D8B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prazo disponível para registro prévio. </w:t>
      </w:r>
    </w:p>
    <w:p w14:paraId="5582EEF4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definição correta do tipo de evento a ser transmitido.</w:t>
      </w:r>
    </w:p>
    <w:p w14:paraId="1B15D804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0F7A7798">
          <v:rect id="_x0000_i2107" style="width:0;height:1.5pt" o:hralign="center" o:hrstd="t" o:hr="t" fillcolor="#a0a0a0" stroked="f"/>
        </w:pict>
      </w:r>
    </w:p>
    <w:p w14:paraId="300CCEF8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8 – Registro da admissão conforme o prazo</w:t>
      </w:r>
    </w:p>
    <w:p w14:paraId="766CDECD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Conforme a antecedência identificada, o Departamento Pessoal deve seguir uma das alternativas:</w:t>
      </w:r>
    </w:p>
    <w:p w14:paraId="49AC4F17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Quando houver antecedência:</w:t>
      </w:r>
    </w:p>
    <w:p w14:paraId="7262FF7E" w14:textId="77777777" w:rsidR="00D15D8B" w:rsidRPr="00D15D8B" w:rsidRDefault="00D15D8B" w:rsidP="00D15D8B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realizar a admissão preliminar por meio do evento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S-2190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5AF07251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Quando não houver antecedência:</w:t>
      </w:r>
    </w:p>
    <w:p w14:paraId="555E7CD8" w14:textId="77777777" w:rsidR="00D15D8B" w:rsidRPr="00D15D8B" w:rsidRDefault="00D15D8B" w:rsidP="00D15D8B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realizar a admissão normal por meio do evento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S-2200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. </w:t>
      </w:r>
    </w:p>
    <w:p w14:paraId="24E84822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evento correto gerado de acordo com a situação da admissão.</w:t>
      </w:r>
    </w:p>
    <w:p w14:paraId="7E23F5C6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684AB744">
          <v:rect id="_x0000_i2108" style="width:0;height:1.5pt" o:hralign="center" o:hrstd="t" o:hr="t" fillcolor="#a0a0a0" stroked="f"/>
        </w:pict>
      </w:r>
    </w:p>
    <w:p w14:paraId="44989A53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9 – Conferência do envio dos eventos</w:t>
      </w:r>
    </w:p>
    <w:p w14:paraId="2D65437C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Após o registro, deve ser conferido se o evento foi enviado corretamente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>.</w:t>
      </w:r>
    </w:p>
    <w:p w14:paraId="20DAC404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Devem ser verificados:</w:t>
      </w:r>
    </w:p>
    <w:p w14:paraId="039E8A60" w14:textId="77777777" w:rsidR="00D15D8B" w:rsidRPr="00D15D8B" w:rsidRDefault="00D15D8B" w:rsidP="00D15D8B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status do envio; </w:t>
      </w:r>
    </w:p>
    <w:p w14:paraId="742F2BD6" w14:textId="77777777" w:rsidR="00D15D8B" w:rsidRPr="00D15D8B" w:rsidRDefault="00D15D8B" w:rsidP="00D15D8B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retorno de processamento; </w:t>
      </w:r>
    </w:p>
    <w:p w14:paraId="50B19BF7" w14:textId="77777777" w:rsidR="00D15D8B" w:rsidRPr="00D15D8B" w:rsidRDefault="00D15D8B" w:rsidP="00D15D8B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existência de rejeições; </w:t>
      </w:r>
    </w:p>
    <w:p w14:paraId="48B929DF" w14:textId="77777777" w:rsidR="00D15D8B" w:rsidRPr="00D15D8B" w:rsidRDefault="00D15D8B" w:rsidP="00D15D8B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necessidade de ajuste cadastral ou contratual. </w:t>
      </w:r>
    </w:p>
    <w:p w14:paraId="0288335F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confirmação de que o evento foi aceito ou identificação de pendências.</w:t>
      </w:r>
    </w:p>
    <w:p w14:paraId="3E277171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15659C9F">
          <v:rect id="_x0000_i2109" style="width:0;height:1.5pt" o:hralign="center" o:hrstd="t" o:hr="t" fillcolor="#a0a0a0" stroked="f"/>
        </w:pict>
      </w:r>
    </w:p>
    <w:p w14:paraId="0A37E328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10 – Verificação de conclusão do envio</w:t>
      </w:r>
    </w:p>
    <w:p w14:paraId="1D123D9D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 ser confirmado se o envio foi concluído com sucesso.</w:t>
      </w:r>
    </w:p>
    <w:p w14:paraId="5FD27FD5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lastRenderedPageBreak/>
        <w:t>Se não enviado ou rejeitado:</w:t>
      </w:r>
    </w:p>
    <w:p w14:paraId="297EF961" w14:textId="77777777" w:rsidR="00D15D8B" w:rsidRPr="00D15D8B" w:rsidRDefault="00D15D8B" w:rsidP="00D15D8B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conferir e ajustar a informação; </w:t>
      </w:r>
    </w:p>
    <w:p w14:paraId="0731C067" w14:textId="77777777" w:rsidR="00D15D8B" w:rsidRPr="00D15D8B" w:rsidRDefault="00D15D8B" w:rsidP="00D15D8B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corrigir os dados necessários; </w:t>
      </w:r>
    </w:p>
    <w:p w14:paraId="1AAEF1CF" w14:textId="77777777" w:rsidR="00D15D8B" w:rsidRPr="00D15D8B" w:rsidRDefault="00D15D8B" w:rsidP="00D15D8B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reenviar o evento; </w:t>
      </w:r>
    </w:p>
    <w:p w14:paraId="447F4321" w14:textId="77777777" w:rsidR="00D15D8B" w:rsidRPr="00D15D8B" w:rsidRDefault="00D15D8B" w:rsidP="00D15D8B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retornar para nova conferência. </w:t>
      </w:r>
    </w:p>
    <w:p w14:paraId="613F13EA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Se enviado com sucesso:</w:t>
      </w:r>
    </w:p>
    <w:p w14:paraId="4BEBEA6C" w14:textId="77777777" w:rsidR="00D15D8B" w:rsidRPr="00D15D8B" w:rsidRDefault="00D15D8B" w:rsidP="00D15D8B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seguir para a formalização documental da admissão. </w:t>
      </w:r>
    </w:p>
    <w:p w14:paraId="348D1916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admissão validada no sistema e no ambiente do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>.</w:t>
      </w:r>
    </w:p>
    <w:p w14:paraId="24083164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76364F55">
          <v:rect id="_x0000_i2110" style="width:0;height:1.5pt" o:hralign="center" o:hrstd="t" o:hr="t" fillcolor="#a0a0a0" stroked="f"/>
        </w:pict>
      </w:r>
    </w:p>
    <w:p w14:paraId="695B9F58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11 – Formalização documental da admissão</w:t>
      </w:r>
    </w:p>
    <w:p w14:paraId="7AFCE0E3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Com o envio concluído, o Departamento Pessoal deve formalizar a admissão por meio dos documentos admissionais.</w:t>
      </w:r>
    </w:p>
    <w:p w14:paraId="524C5036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 formalização pode ocorrer por e-mail ou outro meio interno adotado pela empresa.</w:t>
      </w:r>
    </w:p>
    <w:p w14:paraId="54AE093F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Devem ser providenciados, conforme o caso:</w:t>
      </w:r>
    </w:p>
    <w:p w14:paraId="33A5A9BA" w14:textId="77777777" w:rsidR="00D15D8B" w:rsidRPr="00D15D8B" w:rsidRDefault="00D15D8B" w:rsidP="00D15D8B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contrato de trabalho; </w:t>
      </w:r>
    </w:p>
    <w:p w14:paraId="756D175D" w14:textId="77777777" w:rsidR="00D15D8B" w:rsidRPr="00D15D8B" w:rsidRDefault="00D15D8B" w:rsidP="00D15D8B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ficha de registro; </w:t>
      </w:r>
    </w:p>
    <w:p w14:paraId="75263FF8" w14:textId="77777777" w:rsidR="00D15D8B" w:rsidRPr="00D15D8B" w:rsidRDefault="00D15D8B" w:rsidP="00D15D8B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declarações admissionais; </w:t>
      </w:r>
    </w:p>
    <w:p w14:paraId="57711098" w14:textId="77777777" w:rsidR="00D15D8B" w:rsidRPr="00D15D8B" w:rsidRDefault="00D15D8B" w:rsidP="00D15D8B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termos e formulários internos; </w:t>
      </w:r>
    </w:p>
    <w:p w14:paraId="279668AB" w14:textId="77777777" w:rsidR="00D15D8B" w:rsidRPr="00D15D8B" w:rsidRDefault="00D15D8B" w:rsidP="00D15D8B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documentos para assinatura do colaborador. </w:t>
      </w:r>
    </w:p>
    <w:p w14:paraId="503A2C9B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admissão formalizada documentalmente.</w:t>
      </w:r>
    </w:p>
    <w:p w14:paraId="62CE10E5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1C8E6C56">
          <v:rect id="_x0000_i2111" style="width:0;height:1.5pt" o:hralign="center" o:hrstd="t" o:hr="t" fillcolor="#a0a0a0" stroked="f"/>
        </w:pict>
      </w:r>
    </w:p>
    <w:p w14:paraId="166B1230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Etapa 12 – Arquivamento dos documentos assinados</w:t>
      </w:r>
    </w:p>
    <w:p w14:paraId="24A56B9E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Após a formalização, devem ser armazenadas as cópias digitais dos documentos admissionais assinados.</w:t>
      </w:r>
    </w:p>
    <w:p w14:paraId="791E5E5E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O arquivamento deve garantir:</w:t>
      </w:r>
    </w:p>
    <w:p w14:paraId="1D17316A" w14:textId="77777777" w:rsidR="00D15D8B" w:rsidRPr="00D15D8B" w:rsidRDefault="00D15D8B" w:rsidP="00D15D8B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organização por cliente e colaborador; </w:t>
      </w:r>
    </w:p>
    <w:p w14:paraId="1DCF6D53" w14:textId="77777777" w:rsidR="00D15D8B" w:rsidRPr="00D15D8B" w:rsidRDefault="00D15D8B" w:rsidP="00D15D8B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facilidade de localização; </w:t>
      </w:r>
    </w:p>
    <w:p w14:paraId="39A1DD5F" w14:textId="77777777" w:rsidR="00D15D8B" w:rsidRPr="00D15D8B" w:rsidRDefault="00D15D8B" w:rsidP="00D15D8B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integridade dos documentos; </w:t>
      </w:r>
    </w:p>
    <w:p w14:paraId="11B665A6" w14:textId="77777777" w:rsidR="00D15D8B" w:rsidRPr="00D15D8B" w:rsidRDefault="00D15D8B" w:rsidP="00D15D8B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rastreabilidade do processo. </w:t>
      </w:r>
    </w:p>
    <w:p w14:paraId="1D664682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documentação admissional arquivada e disponível para consulta.</w:t>
      </w:r>
    </w:p>
    <w:p w14:paraId="77AB9B5A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1EDEEDD8">
          <v:rect id="_x0000_i2112" style="width:0;height:1.5pt" o:hralign="center" o:hrstd="t" o:hr="t" fillcolor="#a0a0a0" stroked="f"/>
        </w:pict>
      </w:r>
    </w:p>
    <w:p w14:paraId="0D73B965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lastRenderedPageBreak/>
        <w:t>Etapa 13 – Encerramento do processo</w:t>
      </w:r>
    </w:p>
    <w:p w14:paraId="2B9C082C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Com a admissão registrada, conferida, formalizada e arquivada, o processo é encerrado.</w:t>
      </w:r>
    </w:p>
    <w:p w14:paraId="1BF24778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Resultado esperado: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colaborador admitido com regularidade legal, documental e sistêmica.</w:t>
      </w:r>
    </w:p>
    <w:p w14:paraId="38AC8503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69573FB3">
          <v:rect id="_x0000_i2113" style="width:0;height:1.5pt" o:hralign="center" o:hrstd="t" o:hr="t" fillcolor="#a0a0a0" stroked="f"/>
        </w:pict>
      </w:r>
    </w:p>
    <w:p w14:paraId="4D778354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6. Pontos de controle</w:t>
      </w:r>
    </w:p>
    <w:p w14:paraId="7CF6130A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recebimento formal da solicitação de admissão; </w:t>
      </w:r>
    </w:p>
    <w:p w14:paraId="07456B8F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envio do formulário admissional ao cliente; </w:t>
      </w:r>
    </w:p>
    <w:p w14:paraId="0D3C096B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conferência completa dos dados e documentos; </w:t>
      </w:r>
    </w:p>
    <w:p w14:paraId="534217C0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bloqueio do processo em caso de informações incompletas; </w:t>
      </w:r>
    </w:p>
    <w:p w14:paraId="2995FE56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confirmação da realização do exame admissional; </w:t>
      </w:r>
    </w:p>
    <w:p w14:paraId="7A4AFE0F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definição correta entre evento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S-2190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e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S-2200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; </w:t>
      </w:r>
    </w:p>
    <w:p w14:paraId="2A0176F8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validação do retorno do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; </w:t>
      </w:r>
    </w:p>
    <w:p w14:paraId="153DC2C4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correção obrigatória de rejeições antes da formalização; </w:t>
      </w:r>
    </w:p>
    <w:p w14:paraId="7D65954B" w14:textId="77777777" w:rsidR="00D15D8B" w:rsidRPr="00D15D8B" w:rsidRDefault="00D15D8B" w:rsidP="00D15D8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arquivamento digital dos documentos assinados. </w:t>
      </w:r>
    </w:p>
    <w:p w14:paraId="3D1D5203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533393C3">
          <v:rect id="_x0000_i2114" style="width:0;height:1.5pt" o:hralign="center" o:hrstd="t" o:hr="t" fillcolor="#a0a0a0" stroked="f"/>
        </w:pict>
      </w:r>
    </w:p>
    <w:p w14:paraId="28E008FE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7. Riscos do processo</w:t>
      </w:r>
    </w:p>
    <w:p w14:paraId="35C5D230" w14:textId="77777777" w:rsidR="00D15D8B" w:rsidRPr="00D15D8B" w:rsidRDefault="00D15D8B" w:rsidP="00D15D8B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Caso não seja seguido corretamente, podem ocorrer:</w:t>
      </w:r>
    </w:p>
    <w:p w14:paraId="011D5415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admissão realizada sem documentação completa; </w:t>
      </w:r>
    </w:p>
    <w:p w14:paraId="5D2F5888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início das atividades sem exame admissional; </w:t>
      </w:r>
    </w:p>
    <w:p w14:paraId="7C644E5E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envio incorreto ou fora do prazo ao </w:t>
      </w:r>
      <w:proofErr w:type="spellStart"/>
      <w:r w:rsidRPr="00D15D8B">
        <w:rPr>
          <w:rFonts w:eastAsia="Times New Roman" w:cs="Times New Roman"/>
          <w:sz w:val="24"/>
          <w:szCs w:val="24"/>
          <w:lang w:eastAsia="pt-BR"/>
        </w:rPr>
        <w:t>eSocial</w:t>
      </w:r>
      <w:proofErr w:type="spellEnd"/>
      <w:r w:rsidRPr="00D15D8B">
        <w:rPr>
          <w:rFonts w:eastAsia="Times New Roman" w:cs="Times New Roman"/>
          <w:sz w:val="24"/>
          <w:szCs w:val="24"/>
          <w:lang w:eastAsia="pt-BR"/>
        </w:rPr>
        <w:t xml:space="preserve">; </w:t>
      </w:r>
    </w:p>
    <w:p w14:paraId="2F1F6635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rejeições não tratadas; </w:t>
      </w:r>
    </w:p>
    <w:p w14:paraId="62A0D50C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inconsistências cadastrais no registro do colaborador; </w:t>
      </w:r>
    </w:p>
    <w:p w14:paraId="4F1A0660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falhas na formalização contratual; </w:t>
      </w:r>
    </w:p>
    <w:p w14:paraId="3473629F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ausência de rastreabilidade documental; </w:t>
      </w:r>
    </w:p>
    <w:p w14:paraId="499B4E1F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passivos trabalhistas e previdenciários para o cliente; </w:t>
      </w:r>
    </w:p>
    <w:p w14:paraId="6610C55D" w14:textId="77777777" w:rsidR="00D15D8B" w:rsidRPr="00D15D8B" w:rsidRDefault="00D15D8B" w:rsidP="00D15D8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retrabalho operacional no Departamento Pessoal. </w:t>
      </w:r>
    </w:p>
    <w:p w14:paraId="2C707347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pict w14:anchorId="7CB88298">
          <v:rect id="_x0000_i2115" style="width:0;height:1.5pt" o:hralign="center" o:hrstd="t" o:hr="t" fillcolor="#a0a0a0" stroked="f"/>
        </w:pict>
      </w:r>
    </w:p>
    <w:p w14:paraId="7103333F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8. Indicadores (sugerido)</w:t>
      </w:r>
    </w:p>
    <w:p w14:paraId="22D1EA87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tempo médio de processamento da admissão; </w:t>
      </w:r>
    </w:p>
    <w:p w14:paraId="6A1F1395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percentual de admissões com documentação completa no primeiro envio; </w:t>
      </w:r>
    </w:p>
    <w:p w14:paraId="453F3377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quantidade de admissões com necessidade de complementação; </w:t>
      </w:r>
    </w:p>
    <w:p w14:paraId="24A62B22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percentual de eventos enviados sem rejeição; </w:t>
      </w:r>
    </w:p>
    <w:p w14:paraId="15D17518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quantidade de admissões realizadas dentro do prazo legal; </w:t>
      </w:r>
    </w:p>
    <w:p w14:paraId="1F85E6F9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número de retrabalhos por inconsistência cadastral; </w:t>
      </w:r>
    </w:p>
    <w:p w14:paraId="6EFA9C58" w14:textId="77777777" w:rsidR="00D15D8B" w:rsidRPr="00D15D8B" w:rsidRDefault="00D15D8B" w:rsidP="00D15D8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percentual de documentos assinados e arquivados corretamente. </w:t>
      </w:r>
    </w:p>
    <w:p w14:paraId="1F4CDD86" w14:textId="77777777" w:rsidR="00D15D8B" w:rsidRPr="00D15D8B" w:rsidRDefault="00D15D8B" w:rsidP="00D15D8B">
      <w:pPr>
        <w:spacing w:after="0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lastRenderedPageBreak/>
        <w:pict w14:anchorId="4D76EA7E">
          <v:rect id="_x0000_i2116" style="width:0;height:1.5pt" o:hralign="center" o:hrstd="t" o:hr="t" fillcolor="#a0a0a0" stroked="f"/>
        </w:pict>
      </w:r>
    </w:p>
    <w:p w14:paraId="62DB1367" w14:textId="77777777" w:rsidR="00D15D8B" w:rsidRPr="00D15D8B" w:rsidRDefault="00D15D8B" w:rsidP="00D15D8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24"/>
          <w:szCs w:val="24"/>
          <w:lang w:eastAsia="pt-BR"/>
        </w:rPr>
      </w:pP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9. Fluxo resumido</w:t>
      </w:r>
    </w:p>
    <w:p w14:paraId="09843954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receber solicitação de admissão do cliente; </w:t>
      </w:r>
    </w:p>
    <w:p w14:paraId="3097F600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encaminhar formulário admissional; </w:t>
      </w:r>
    </w:p>
    <w:p w14:paraId="50C53777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conferir informações e documentos; </w:t>
      </w:r>
    </w:p>
    <w:p w14:paraId="38EDA56D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solicitar complementação, se necessário; </w:t>
      </w:r>
    </w:p>
    <w:p w14:paraId="0FF00E3B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agendar exame admissional; </w:t>
      </w:r>
    </w:p>
    <w:p w14:paraId="075EB9CA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confirmar realização do exame; </w:t>
      </w:r>
    </w:p>
    <w:p w14:paraId="580A3161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verificar se a admissão ocorreu com antecedência; </w:t>
      </w:r>
    </w:p>
    <w:p w14:paraId="1A153C85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enviar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S-2190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 ou </w:t>
      </w:r>
      <w:r w:rsidRPr="00D15D8B">
        <w:rPr>
          <w:rFonts w:eastAsia="Times New Roman" w:cs="Times New Roman"/>
          <w:b/>
          <w:bCs/>
          <w:sz w:val="24"/>
          <w:szCs w:val="24"/>
          <w:lang w:eastAsia="pt-BR"/>
        </w:rPr>
        <w:t>S-2200</w:t>
      </w:r>
      <w:r w:rsidRPr="00D15D8B">
        <w:rPr>
          <w:rFonts w:eastAsia="Times New Roman" w:cs="Times New Roman"/>
          <w:sz w:val="24"/>
          <w:szCs w:val="24"/>
          <w:lang w:eastAsia="pt-BR"/>
        </w:rPr>
        <w:t xml:space="preserve">, conforme o caso; </w:t>
      </w:r>
    </w:p>
    <w:p w14:paraId="3BBF6B78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conferir envio dos eventos; </w:t>
      </w:r>
    </w:p>
    <w:p w14:paraId="398ABA6E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corrigir inconsistências, se houver; </w:t>
      </w:r>
    </w:p>
    <w:p w14:paraId="1A1ECDA7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formalizar a admissão com os documentos; </w:t>
      </w:r>
    </w:p>
    <w:p w14:paraId="2AC44248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 xml:space="preserve">armazenar cópias digitais dos documentos assinados; </w:t>
      </w:r>
    </w:p>
    <w:p w14:paraId="462F89FD" w14:textId="77777777" w:rsidR="00D15D8B" w:rsidRPr="00D15D8B" w:rsidRDefault="00D15D8B" w:rsidP="00D15D8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BR"/>
        </w:rPr>
      </w:pPr>
      <w:r w:rsidRPr="00D15D8B">
        <w:rPr>
          <w:rFonts w:eastAsia="Times New Roman" w:cs="Times New Roman"/>
          <w:sz w:val="24"/>
          <w:szCs w:val="24"/>
          <w:lang w:eastAsia="pt-BR"/>
        </w:rPr>
        <w:t>encerrar o processo.</w:t>
      </w:r>
    </w:p>
    <w:p w14:paraId="3F8B2EE7" w14:textId="4F58935B" w:rsidR="004D02BF" w:rsidRPr="00D15D8B" w:rsidRDefault="004D02BF" w:rsidP="00D15D8B">
      <w:pPr>
        <w:spacing w:before="100" w:beforeAutospacing="1" w:after="100" w:afterAutospacing="1" w:line="240" w:lineRule="auto"/>
        <w:outlineLvl w:val="1"/>
        <w:rPr>
          <w:rFonts w:cstheme="majorHAnsi"/>
          <w:sz w:val="24"/>
          <w:szCs w:val="24"/>
          <w:highlight w:val="yellow"/>
        </w:rPr>
      </w:pPr>
    </w:p>
    <w:sectPr w:rsidR="004D02BF" w:rsidRPr="00D15D8B" w:rsidSect="00080249">
      <w:headerReference w:type="default" r:id="rId8"/>
      <w:footerReference w:type="default" r:id="rId9"/>
      <w:headerReference w:type="first" r:id="rId10"/>
      <w:pgSz w:w="12240" w:h="15840"/>
      <w:pgMar w:top="907" w:right="1077" w:bottom="794" w:left="1077" w:header="284" w:footer="2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0EE07" w14:textId="77777777" w:rsidR="004F4EDE" w:rsidRPr="00080249" w:rsidRDefault="004F4EDE">
      <w:pPr>
        <w:spacing w:after="0" w:line="240" w:lineRule="auto"/>
      </w:pPr>
      <w:r w:rsidRPr="00080249">
        <w:separator/>
      </w:r>
    </w:p>
  </w:endnote>
  <w:endnote w:type="continuationSeparator" w:id="0">
    <w:p w14:paraId="5DB752E4" w14:textId="77777777" w:rsidR="004F4EDE" w:rsidRPr="00080249" w:rsidRDefault="004F4EDE">
      <w:pPr>
        <w:spacing w:after="0" w:line="240" w:lineRule="auto"/>
      </w:pPr>
      <w:r w:rsidRPr="000802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E260" w14:textId="6F40F846" w:rsidR="00E40426" w:rsidRPr="00080249" w:rsidRDefault="00E40426" w:rsidP="009B1865">
    <w:pPr>
      <w:pStyle w:val="Rodap"/>
      <w:ind w:left="-107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51843" w14:textId="77777777" w:rsidR="004F4EDE" w:rsidRPr="00080249" w:rsidRDefault="004F4EDE">
      <w:pPr>
        <w:spacing w:after="0" w:line="240" w:lineRule="auto"/>
      </w:pPr>
      <w:r w:rsidRPr="00080249">
        <w:separator/>
      </w:r>
    </w:p>
  </w:footnote>
  <w:footnote w:type="continuationSeparator" w:id="0">
    <w:p w14:paraId="55CB403D" w14:textId="77777777" w:rsidR="004F4EDE" w:rsidRPr="00080249" w:rsidRDefault="004F4EDE">
      <w:pPr>
        <w:spacing w:after="0" w:line="240" w:lineRule="auto"/>
      </w:pPr>
      <w:r w:rsidRPr="000802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2191" w14:textId="7AF24B8F" w:rsidR="009B1865" w:rsidRPr="00080249" w:rsidRDefault="00080249" w:rsidP="009B1865">
    <w:pPr>
      <w:pStyle w:val="Cabealho"/>
      <w:ind w:left="-1077" w:firstLine="226"/>
    </w:pP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2848" behindDoc="0" locked="0" layoutInCell="1" allowOverlap="1" wp14:anchorId="1CD82FB3" wp14:editId="3C499CBE">
              <wp:simplePos x="0" y="0"/>
              <wp:positionH relativeFrom="page">
                <wp:posOffset>6313917</wp:posOffset>
              </wp:positionH>
              <wp:positionV relativeFrom="page">
                <wp:posOffset>-1943</wp:posOffset>
              </wp:positionV>
              <wp:extent cx="1700784" cy="1024128"/>
              <wp:effectExtent l="0" t="0" r="0" b="24130"/>
              <wp:wrapNone/>
              <wp:docPr id="1356636288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898825757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566458466" name="Retângulo 566458466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190827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087311" name="Retângulo 100008731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163748540" name="Caixa de Texto 1163748540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6B32B" w14:textId="77777777" w:rsidR="00080249" w:rsidRPr="00080249" w:rsidRDefault="00080249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D82FB3" id="Grupo 167" o:spid="_x0000_s1026" style="position:absolute;left:0;text-align:left;margin-left:497.15pt;margin-top:-.15pt;width:133.9pt;height:80.65pt;z-index:251662848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">
              <v:group id="Grupo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">
                <v:rect id="Retângulo 566458466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" fillcolor="white [3212]" stroked="f" strokeweight="2pt">
                  <v:fill opacity="0"/>
                </v:rect>
                <v:shape id="Retângulo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00008731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" strokecolor="white [3212]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163748540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" filled="f" stroked="f" strokeweight=".5pt">
                <v:textbox inset=",7.2pt,,7.2pt">
                  <w:txbxContent>
                    <w:p w14:paraId="6496B32B" w14:textId="77777777" w:rsidR="00080249" w:rsidRPr="00080249" w:rsidRDefault="00080249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D881" w14:textId="1475A622" w:rsidR="009B1865" w:rsidRPr="00080249" w:rsidRDefault="009B1865" w:rsidP="009B1865">
    <w:pPr>
      <w:pStyle w:val="Cabealho"/>
      <w:ind w:left="-709"/>
    </w:pPr>
    <w:r w:rsidRPr="00080249">
      <w:rPr>
        <w:caps/>
        <w:noProof/>
        <w:color w:val="808080" w:themeColor="background1" w:themeShade="80"/>
        <w:szCs w:val="20"/>
      </w:rPr>
      <w:drawing>
        <wp:inline distT="0" distB="0" distL="0" distR="0" wp14:anchorId="00731E8D" wp14:editId="55EECD24">
          <wp:extent cx="1721224" cy="710436"/>
          <wp:effectExtent l="0" t="0" r="0" b="0"/>
          <wp:docPr id="1349797968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9797968" name="Imagem 134979796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177" cy="7269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0800" behindDoc="0" locked="0" layoutInCell="1" allowOverlap="1" wp14:anchorId="059C8A14" wp14:editId="7A2C2E37">
              <wp:simplePos x="0" y="0"/>
              <wp:positionH relativeFrom="page">
                <wp:posOffset>6319931</wp:posOffset>
              </wp:positionH>
              <wp:positionV relativeFrom="page">
                <wp:posOffset>-598</wp:posOffset>
              </wp:positionV>
              <wp:extent cx="1727678" cy="1033267"/>
              <wp:effectExtent l="0" t="0" r="0" b="14605"/>
              <wp:wrapNone/>
              <wp:docPr id="167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7678" cy="1033267"/>
                        <a:chOff x="-26894" y="-9139"/>
                        <a:chExt cx="1727678" cy="1033267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-26894" y="-9139"/>
                          <a:ext cx="1727678" cy="1033267"/>
                          <a:chOff x="-26894" y="-9139"/>
                          <a:chExt cx="1727678" cy="1033267"/>
                        </a:xfrm>
                      </wpg:grpSpPr>
                      <wps:wsp>
                        <wps:cNvPr id="169" name="Retâ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tângulo 171"/>
                        <wps:cNvSpPr/>
                        <wps:spPr>
                          <a:xfrm>
                            <a:off x="-26894" y="-9139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>
                              <a:biLevel thresh="50000"/>
                            </a:blip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aixa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1BFB0" w14:textId="77777777" w:rsidR="009B1865" w:rsidRPr="00080249" w:rsidRDefault="009B1865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9C8A14" id="_x0000_s1032" style="position:absolute;left:0;text-align:left;margin-left:497.65pt;margin-top:-.05pt;width:136.05pt;height:81.35pt;z-index:251660800;mso-position-horizontal-relative:page;mso-position-vertical-relative:page;mso-width-relative:margin;mso-height-relative:margin" coordorigin="-268,-91" coordsize="17276,103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">
              <v:group id="Grupo 168" o:spid="_x0000_s1033" style="position:absolute;left:-268;top:-91;width:17275;height:10332" coordorigin="-268,-91" coordsize="17276,10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tângulo 169" o:spid="_x0000_s1034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" fillcolor="white [3212]" stroked="f" strokeweight="2pt">
                  <v:fill opacity="0"/>
                </v:rect>
                <v:shape id="Retângulo 12" o:spid="_x0000_s1035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71" o:spid="_x0000_s1036" style="position:absolute;left:-268;top:-91;width:14720;height:10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" strokecolor="white [3212]" strokeweight="2pt">
                  <v:fill r:id="rId3" o:title="" recolor="t" rotate="t" type="frame"/>
                  <v:imagedata grayscale="t" bilevel="t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72" o:spid="_x0000_s1037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5A91BFB0" w14:textId="77777777" w:rsidR="009B1865" w:rsidRPr="00080249" w:rsidRDefault="009B1865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D7F0F"/>
    <w:multiLevelType w:val="multilevel"/>
    <w:tmpl w:val="8314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A7BC3"/>
    <w:multiLevelType w:val="multilevel"/>
    <w:tmpl w:val="801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3377B7"/>
    <w:multiLevelType w:val="multilevel"/>
    <w:tmpl w:val="E6FC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CA13E4"/>
    <w:multiLevelType w:val="multilevel"/>
    <w:tmpl w:val="9A1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9A3E6F"/>
    <w:multiLevelType w:val="multilevel"/>
    <w:tmpl w:val="E690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1A5E15"/>
    <w:multiLevelType w:val="multilevel"/>
    <w:tmpl w:val="2034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4E442B"/>
    <w:multiLevelType w:val="multilevel"/>
    <w:tmpl w:val="B43C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B36ECD"/>
    <w:multiLevelType w:val="multilevel"/>
    <w:tmpl w:val="0B24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5878AB"/>
    <w:multiLevelType w:val="multilevel"/>
    <w:tmpl w:val="1A28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69207B"/>
    <w:multiLevelType w:val="multilevel"/>
    <w:tmpl w:val="A54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6D1BDB"/>
    <w:multiLevelType w:val="multilevel"/>
    <w:tmpl w:val="B294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A35052"/>
    <w:multiLevelType w:val="multilevel"/>
    <w:tmpl w:val="6410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BC6E86"/>
    <w:multiLevelType w:val="multilevel"/>
    <w:tmpl w:val="BF14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FD04B4"/>
    <w:multiLevelType w:val="hybridMultilevel"/>
    <w:tmpl w:val="263E7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D8637E"/>
    <w:multiLevelType w:val="multilevel"/>
    <w:tmpl w:val="4692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0624B"/>
    <w:multiLevelType w:val="multilevel"/>
    <w:tmpl w:val="3400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9B7DFB"/>
    <w:multiLevelType w:val="multilevel"/>
    <w:tmpl w:val="AB1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CA7972"/>
    <w:multiLevelType w:val="multilevel"/>
    <w:tmpl w:val="CC60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0422CF"/>
    <w:multiLevelType w:val="multilevel"/>
    <w:tmpl w:val="331A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AF4254"/>
    <w:multiLevelType w:val="multilevel"/>
    <w:tmpl w:val="BD34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03145F"/>
    <w:multiLevelType w:val="multilevel"/>
    <w:tmpl w:val="5EE8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3A617E"/>
    <w:multiLevelType w:val="multilevel"/>
    <w:tmpl w:val="D9FE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8216F9"/>
    <w:multiLevelType w:val="multilevel"/>
    <w:tmpl w:val="E16E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841217"/>
    <w:multiLevelType w:val="multilevel"/>
    <w:tmpl w:val="7A2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BB1C9C"/>
    <w:multiLevelType w:val="multilevel"/>
    <w:tmpl w:val="ABFE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4E12E5"/>
    <w:multiLevelType w:val="multilevel"/>
    <w:tmpl w:val="3EB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F06B99"/>
    <w:multiLevelType w:val="multilevel"/>
    <w:tmpl w:val="18C6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7C38A6"/>
    <w:multiLevelType w:val="multilevel"/>
    <w:tmpl w:val="F0C6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9D3574"/>
    <w:multiLevelType w:val="multilevel"/>
    <w:tmpl w:val="C1B4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293199"/>
    <w:multiLevelType w:val="multilevel"/>
    <w:tmpl w:val="D8C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C037BB"/>
    <w:multiLevelType w:val="multilevel"/>
    <w:tmpl w:val="62F6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0A22C3A"/>
    <w:multiLevelType w:val="multilevel"/>
    <w:tmpl w:val="AFAC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EB1FC0"/>
    <w:multiLevelType w:val="multilevel"/>
    <w:tmpl w:val="A122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242901"/>
    <w:multiLevelType w:val="multilevel"/>
    <w:tmpl w:val="6A18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B400F3"/>
    <w:multiLevelType w:val="multilevel"/>
    <w:tmpl w:val="2B4E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C52621"/>
    <w:multiLevelType w:val="multilevel"/>
    <w:tmpl w:val="EE26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9767A9"/>
    <w:multiLevelType w:val="multilevel"/>
    <w:tmpl w:val="FCC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6A7608"/>
    <w:multiLevelType w:val="multilevel"/>
    <w:tmpl w:val="B1A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B9503C"/>
    <w:multiLevelType w:val="multilevel"/>
    <w:tmpl w:val="CA4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2D357A"/>
    <w:multiLevelType w:val="multilevel"/>
    <w:tmpl w:val="87B4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131FCB"/>
    <w:multiLevelType w:val="multilevel"/>
    <w:tmpl w:val="E3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ED39C2"/>
    <w:multiLevelType w:val="multilevel"/>
    <w:tmpl w:val="EA72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D63AC5"/>
    <w:multiLevelType w:val="multilevel"/>
    <w:tmpl w:val="ABC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0F40B0"/>
    <w:multiLevelType w:val="multilevel"/>
    <w:tmpl w:val="AE72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535DB5"/>
    <w:multiLevelType w:val="multilevel"/>
    <w:tmpl w:val="48D2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A50383"/>
    <w:multiLevelType w:val="multilevel"/>
    <w:tmpl w:val="D50C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4776DD"/>
    <w:multiLevelType w:val="multilevel"/>
    <w:tmpl w:val="BA54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AF1821"/>
    <w:multiLevelType w:val="multilevel"/>
    <w:tmpl w:val="B024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ED1B4A"/>
    <w:multiLevelType w:val="multilevel"/>
    <w:tmpl w:val="3280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4568EB"/>
    <w:multiLevelType w:val="multilevel"/>
    <w:tmpl w:val="8342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4711D6B"/>
    <w:multiLevelType w:val="multilevel"/>
    <w:tmpl w:val="8172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9149C2"/>
    <w:multiLevelType w:val="multilevel"/>
    <w:tmpl w:val="A596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F1193D"/>
    <w:multiLevelType w:val="multilevel"/>
    <w:tmpl w:val="F9A0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C26D34"/>
    <w:multiLevelType w:val="multilevel"/>
    <w:tmpl w:val="8848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F4723A"/>
    <w:multiLevelType w:val="multilevel"/>
    <w:tmpl w:val="E4BC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8821C80"/>
    <w:multiLevelType w:val="multilevel"/>
    <w:tmpl w:val="3556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D179D3"/>
    <w:multiLevelType w:val="multilevel"/>
    <w:tmpl w:val="D9EE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085030"/>
    <w:multiLevelType w:val="multilevel"/>
    <w:tmpl w:val="FE74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F30C20"/>
    <w:multiLevelType w:val="multilevel"/>
    <w:tmpl w:val="C656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BC294C"/>
    <w:multiLevelType w:val="multilevel"/>
    <w:tmpl w:val="FAF8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DC0030"/>
    <w:multiLevelType w:val="multilevel"/>
    <w:tmpl w:val="D964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A87D6D"/>
    <w:multiLevelType w:val="multilevel"/>
    <w:tmpl w:val="0A2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2E002E"/>
    <w:multiLevelType w:val="multilevel"/>
    <w:tmpl w:val="2586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6F364E"/>
    <w:multiLevelType w:val="multilevel"/>
    <w:tmpl w:val="2D86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106E0C"/>
    <w:multiLevelType w:val="multilevel"/>
    <w:tmpl w:val="07F8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5713E4"/>
    <w:multiLevelType w:val="multilevel"/>
    <w:tmpl w:val="AD80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2C6DD9"/>
    <w:multiLevelType w:val="multilevel"/>
    <w:tmpl w:val="D0D6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1883B1B"/>
    <w:multiLevelType w:val="multilevel"/>
    <w:tmpl w:val="9178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DA0B5B"/>
    <w:multiLevelType w:val="multilevel"/>
    <w:tmpl w:val="A5B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5625E8"/>
    <w:multiLevelType w:val="multilevel"/>
    <w:tmpl w:val="EAB4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A82F70"/>
    <w:multiLevelType w:val="multilevel"/>
    <w:tmpl w:val="3BEE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EB1B91"/>
    <w:multiLevelType w:val="multilevel"/>
    <w:tmpl w:val="6254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5DC556C"/>
    <w:multiLevelType w:val="multilevel"/>
    <w:tmpl w:val="A722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E90162"/>
    <w:multiLevelType w:val="multilevel"/>
    <w:tmpl w:val="7306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87C7468"/>
    <w:multiLevelType w:val="multilevel"/>
    <w:tmpl w:val="0FD0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C6507DA"/>
    <w:multiLevelType w:val="multilevel"/>
    <w:tmpl w:val="DB58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9F3D0D"/>
    <w:multiLevelType w:val="multilevel"/>
    <w:tmpl w:val="B244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054082"/>
    <w:multiLevelType w:val="multilevel"/>
    <w:tmpl w:val="F8D8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595477"/>
    <w:multiLevelType w:val="multilevel"/>
    <w:tmpl w:val="57B8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F0662A"/>
    <w:multiLevelType w:val="multilevel"/>
    <w:tmpl w:val="2F72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2AE2002"/>
    <w:multiLevelType w:val="multilevel"/>
    <w:tmpl w:val="6916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40E73DC"/>
    <w:multiLevelType w:val="multilevel"/>
    <w:tmpl w:val="195A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41A3288"/>
    <w:multiLevelType w:val="multilevel"/>
    <w:tmpl w:val="785A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4A86C76"/>
    <w:multiLevelType w:val="multilevel"/>
    <w:tmpl w:val="96A4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BC4ED1"/>
    <w:multiLevelType w:val="hybridMultilevel"/>
    <w:tmpl w:val="E55A39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62A4A07"/>
    <w:multiLevelType w:val="multilevel"/>
    <w:tmpl w:val="5A58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7D4570"/>
    <w:multiLevelType w:val="multilevel"/>
    <w:tmpl w:val="172EC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801580D"/>
    <w:multiLevelType w:val="multilevel"/>
    <w:tmpl w:val="72F0C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8241493"/>
    <w:multiLevelType w:val="multilevel"/>
    <w:tmpl w:val="F2D8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8586A90"/>
    <w:multiLevelType w:val="multilevel"/>
    <w:tmpl w:val="CCE06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8AD1C07"/>
    <w:multiLevelType w:val="multilevel"/>
    <w:tmpl w:val="D660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A55521"/>
    <w:multiLevelType w:val="multilevel"/>
    <w:tmpl w:val="242A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66323C"/>
    <w:multiLevelType w:val="multilevel"/>
    <w:tmpl w:val="C6428FB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C7F401D"/>
    <w:multiLevelType w:val="multilevel"/>
    <w:tmpl w:val="A3C2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7D55D4"/>
    <w:multiLevelType w:val="multilevel"/>
    <w:tmpl w:val="CEF8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D9859B8"/>
    <w:multiLevelType w:val="multilevel"/>
    <w:tmpl w:val="5FA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B11BFD"/>
    <w:multiLevelType w:val="multilevel"/>
    <w:tmpl w:val="D79C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9E1839"/>
    <w:multiLevelType w:val="multilevel"/>
    <w:tmpl w:val="E0EC7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4474358"/>
    <w:multiLevelType w:val="multilevel"/>
    <w:tmpl w:val="7E92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46661BA"/>
    <w:multiLevelType w:val="multilevel"/>
    <w:tmpl w:val="CF6A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B127C1"/>
    <w:multiLevelType w:val="hybridMultilevel"/>
    <w:tmpl w:val="85EC52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6825FCC"/>
    <w:multiLevelType w:val="multilevel"/>
    <w:tmpl w:val="E194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87B02EE"/>
    <w:multiLevelType w:val="multilevel"/>
    <w:tmpl w:val="426E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A7A2A9B"/>
    <w:multiLevelType w:val="multilevel"/>
    <w:tmpl w:val="5552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B877A0D"/>
    <w:multiLevelType w:val="multilevel"/>
    <w:tmpl w:val="44E8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C1F3A30"/>
    <w:multiLevelType w:val="multilevel"/>
    <w:tmpl w:val="1484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C2F0F76"/>
    <w:multiLevelType w:val="multilevel"/>
    <w:tmpl w:val="9882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D354B4E"/>
    <w:multiLevelType w:val="multilevel"/>
    <w:tmpl w:val="4DB0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D4E0556"/>
    <w:multiLevelType w:val="multilevel"/>
    <w:tmpl w:val="A2C0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DA82568"/>
    <w:multiLevelType w:val="multilevel"/>
    <w:tmpl w:val="950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E080394"/>
    <w:multiLevelType w:val="multilevel"/>
    <w:tmpl w:val="06A8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E307176"/>
    <w:multiLevelType w:val="multilevel"/>
    <w:tmpl w:val="28F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EB565BD"/>
    <w:multiLevelType w:val="multilevel"/>
    <w:tmpl w:val="A714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EF87FB3"/>
    <w:multiLevelType w:val="multilevel"/>
    <w:tmpl w:val="9D3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F9204FC"/>
    <w:multiLevelType w:val="multilevel"/>
    <w:tmpl w:val="DC8E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12849EE"/>
    <w:multiLevelType w:val="multilevel"/>
    <w:tmpl w:val="F9B08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1B613C4"/>
    <w:multiLevelType w:val="multilevel"/>
    <w:tmpl w:val="0C70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2420CAD"/>
    <w:multiLevelType w:val="multilevel"/>
    <w:tmpl w:val="F13E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266724A"/>
    <w:multiLevelType w:val="multilevel"/>
    <w:tmpl w:val="89E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3C92B34"/>
    <w:multiLevelType w:val="multilevel"/>
    <w:tmpl w:val="5D2E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3DB7C53"/>
    <w:multiLevelType w:val="multilevel"/>
    <w:tmpl w:val="9D18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4890057"/>
    <w:multiLevelType w:val="multilevel"/>
    <w:tmpl w:val="75AC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AD6F2F"/>
    <w:multiLevelType w:val="multilevel"/>
    <w:tmpl w:val="6668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5616B8F"/>
    <w:multiLevelType w:val="multilevel"/>
    <w:tmpl w:val="3432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D13936"/>
    <w:multiLevelType w:val="multilevel"/>
    <w:tmpl w:val="1370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8DC5A6B"/>
    <w:multiLevelType w:val="multilevel"/>
    <w:tmpl w:val="11D6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9BC6CA9"/>
    <w:multiLevelType w:val="multilevel"/>
    <w:tmpl w:val="BD62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9FE56EF"/>
    <w:multiLevelType w:val="multilevel"/>
    <w:tmpl w:val="A3D2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A170DFC"/>
    <w:multiLevelType w:val="multilevel"/>
    <w:tmpl w:val="6356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BAC4F52"/>
    <w:multiLevelType w:val="multilevel"/>
    <w:tmpl w:val="7620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7B36E0"/>
    <w:multiLevelType w:val="multilevel"/>
    <w:tmpl w:val="B5F2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DB028FD"/>
    <w:multiLevelType w:val="multilevel"/>
    <w:tmpl w:val="5A20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14402">
    <w:abstractNumId w:val="8"/>
  </w:num>
  <w:num w:numId="2" w16cid:durableId="855264241">
    <w:abstractNumId w:val="6"/>
  </w:num>
  <w:num w:numId="3" w16cid:durableId="2116707329">
    <w:abstractNumId w:val="5"/>
  </w:num>
  <w:num w:numId="4" w16cid:durableId="1983388218">
    <w:abstractNumId w:val="4"/>
  </w:num>
  <w:num w:numId="5" w16cid:durableId="1461995061">
    <w:abstractNumId w:val="7"/>
  </w:num>
  <w:num w:numId="6" w16cid:durableId="112022351">
    <w:abstractNumId w:val="3"/>
  </w:num>
  <w:num w:numId="7" w16cid:durableId="912930695">
    <w:abstractNumId w:val="2"/>
  </w:num>
  <w:num w:numId="8" w16cid:durableId="97680806">
    <w:abstractNumId w:val="1"/>
  </w:num>
  <w:num w:numId="9" w16cid:durableId="25911837">
    <w:abstractNumId w:val="0"/>
  </w:num>
  <w:num w:numId="10" w16cid:durableId="494338720">
    <w:abstractNumId w:val="109"/>
  </w:num>
  <w:num w:numId="11" w16cid:durableId="1072965673">
    <w:abstractNumId w:val="93"/>
  </w:num>
  <w:num w:numId="12" w16cid:durableId="2074889010">
    <w:abstractNumId w:val="22"/>
  </w:num>
  <w:num w:numId="13" w16cid:durableId="190798653">
    <w:abstractNumId w:val="135"/>
  </w:num>
  <w:num w:numId="14" w16cid:durableId="1204175972">
    <w:abstractNumId w:val="10"/>
  </w:num>
  <w:num w:numId="15" w16cid:durableId="2109152017">
    <w:abstractNumId w:val="15"/>
  </w:num>
  <w:num w:numId="16" w16cid:durableId="1540892061">
    <w:abstractNumId w:val="28"/>
  </w:num>
  <w:num w:numId="17" w16cid:durableId="1825390845">
    <w:abstractNumId w:val="77"/>
  </w:num>
  <w:num w:numId="18" w16cid:durableId="595290731">
    <w:abstractNumId w:val="102"/>
  </w:num>
  <w:num w:numId="19" w16cid:durableId="921332030">
    <w:abstractNumId w:val="99"/>
  </w:num>
  <w:num w:numId="20" w16cid:durableId="1574313409">
    <w:abstractNumId w:val="59"/>
  </w:num>
  <w:num w:numId="21" w16cid:durableId="317417665">
    <w:abstractNumId w:val="60"/>
  </w:num>
  <w:num w:numId="22" w16cid:durableId="2056074400">
    <w:abstractNumId w:val="137"/>
  </w:num>
  <w:num w:numId="23" w16cid:durableId="1932010347">
    <w:abstractNumId w:val="30"/>
  </w:num>
  <w:num w:numId="24" w16cid:durableId="307978665">
    <w:abstractNumId w:val="115"/>
  </w:num>
  <w:num w:numId="25" w16cid:durableId="899288225">
    <w:abstractNumId w:val="97"/>
  </w:num>
  <w:num w:numId="26" w16cid:durableId="392313852">
    <w:abstractNumId w:val="74"/>
  </w:num>
  <w:num w:numId="27" w16cid:durableId="375006503">
    <w:abstractNumId w:val="106"/>
  </w:num>
  <w:num w:numId="28" w16cid:durableId="1335568090">
    <w:abstractNumId w:val="12"/>
  </w:num>
  <w:num w:numId="29" w16cid:durableId="2023244690">
    <w:abstractNumId w:val="63"/>
  </w:num>
  <w:num w:numId="30" w16cid:durableId="2061974223">
    <w:abstractNumId w:val="134"/>
  </w:num>
  <w:num w:numId="31" w16cid:durableId="1809515208">
    <w:abstractNumId w:val="91"/>
  </w:num>
  <w:num w:numId="32" w16cid:durableId="2076664990">
    <w:abstractNumId w:val="117"/>
  </w:num>
  <w:num w:numId="33" w16cid:durableId="840856661">
    <w:abstractNumId w:val="92"/>
  </w:num>
  <w:num w:numId="34" w16cid:durableId="1141771918">
    <w:abstractNumId w:val="61"/>
  </w:num>
  <w:num w:numId="35" w16cid:durableId="600452550">
    <w:abstractNumId w:val="18"/>
  </w:num>
  <w:num w:numId="36" w16cid:durableId="1325863085">
    <w:abstractNumId w:val="75"/>
  </w:num>
  <w:num w:numId="37" w16cid:durableId="1206602450">
    <w:abstractNumId w:val="136"/>
  </w:num>
  <w:num w:numId="38" w16cid:durableId="629095886">
    <w:abstractNumId w:val="34"/>
  </w:num>
  <w:num w:numId="39" w16cid:durableId="239606005">
    <w:abstractNumId w:val="70"/>
  </w:num>
  <w:num w:numId="40" w16cid:durableId="1946451731">
    <w:abstractNumId w:val="42"/>
  </w:num>
  <w:num w:numId="41" w16cid:durableId="462502394">
    <w:abstractNumId w:val="95"/>
  </w:num>
  <w:num w:numId="42" w16cid:durableId="1121075775">
    <w:abstractNumId w:val="49"/>
  </w:num>
  <w:num w:numId="43" w16cid:durableId="1334918709">
    <w:abstractNumId w:val="9"/>
  </w:num>
  <w:num w:numId="44" w16cid:durableId="788008296">
    <w:abstractNumId w:val="53"/>
  </w:num>
  <w:num w:numId="45" w16cid:durableId="533810146">
    <w:abstractNumId w:val="125"/>
  </w:num>
  <w:num w:numId="46" w16cid:durableId="1310869249">
    <w:abstractNumId w:val="131"/>
  </w:num>
  <w:num w:numId="47" w16cid:durableId="555580158">
    <w:abstractNumId w:val="57"/>
  </w:num>
  <w:num w:numId="48" w16cid:durableId="1444036729">
    <w:abstractNumId w:val="47"/>
  </w:num>
  <w:num w:numId="49" w16cid:durableId="2140758631">
    <w:abstractNumId w:val="33"/>
  </w:num>
  <w:num w:numId="50" w16cid:durableId="34236075">
    <w:abstractNumId w:val="87"/>
  </w:num>
  <w:num w:numId="51" w16cid:durableId="734011037">
    <w:abstractNumId w:val="133"/>
  </w:num>
  <w:num w:numId="52" w16cid:durableId="1860780404">
    <w:abstractNumId w:val="51"/>
  </w:num>
  <w:num w:numId="53" w16cid:durableId="380515453">
    <w:abstractNumId w:val="58"/>
  </w:num>
  <w:num w:numId="54" w16cid:durableId="1125074592">
    <w:abstractNumId w:val="104"/>
  </w:num>
  <w:num w:numId="55" w16cid:durableId="1457136264">
    <w:abstractNumId w:val="39"/>
  </w:num>
  <w:num w:numId="56" w16cid:durableId="842016634">
    <w:abstractNumId w:val="121"/>
  </w:num>
  <w:num w:numId="57" w16cid:durableId="321007183">
    <w:abstractNumId w:val="67"/>
  </w:num>
  <w:num w:numId="58" w16cid:durableId="415906876">
    <w:abstractNumId w:val="69"/>
  </w:num>
  <w:num w:numId="59" w16cid:durableId="1318220375">
    <w:abstractNumId w:val="17"/>
  </w:num>
  <w:num w:numId="60" w16cid:durableId="677006411">
    <w:abstractNumId w:val="88"/>
  </w:num>
  <w:num w:numId="61" w16cid:durableId="1922793194">
    <w:abstractNumId w:val="52"/>
  </w:num>
  <w:num w:numId="62" w16cid:durableId="552080222">
    <w:abstractNumId w:val="48"/>
  </w:num>
  <w:num w:numId="63" w16cid:durableId="1413889492">
    <w:abstractNumId w:val="40"/>
  </w:num>
  <w:num w:numId="64" w16cid:durableId="1648899359">
    <w:abstractNumId w:val="44"/>
  </w:num>
  <w:num w:numId="65" w16cid:durableId="1457480128">
    <w:abstractNumId w:val="35"/>
  </w:num>
  <w:num w:numId="66" w16cid:durableId="1383019301">
    <w:abstractNumId w:val="84"/>
  </w:num>
  <w:num w:numId="67" w16cid:durableId="1482767949">
    <w:abstractNumId w:val="85"/>
  </w:num>
  <w:num w:numId="68" w16cid:durableId="1199515962">
    <w:abstractNumId w:val="81"/>
  </w:num>
  <w:num w:numId="69" w16cid:durableId="828137147">
    <w:abstractNumId w:val="82"/>
  </w:num>
  <w:num w:numId="70" w16cid:durableId="354769221">
    <w:abstractNumId w:val="123"/>
  </w:num>
  <w:num w:numId="71" w16cid:durableId="1159007144">
    <w:abstractNumId w:val="128"/>
  </w:num>
  <w:num w:numId="72" w16cid:durableId="1938175364">
    <w:abstractNumId w:val="96"/>
  </w:num>
  <w:num w:numId="73" w16cid:durableId="964771662">
    <w:abstractNumId w:val="73"/>
  </w:num>
  <w:num w:numId="74" w16cid:durableId="1762601138">
    <w:abstractNumId w:val="86"/>
  </w:num>
  <w:num w:numId="75" w16cid:durableId="951983266">
    <w:abstractNumId w:val="114"/>
  </w:num>
  <w:num w:numId="76" w16cid:durableId="1777020591">
    <w:abstractNumId w:val="45"/>
  </w:num>
  <w:num w:numId="77" w16cid:durableId="1922176290">
    <w:abstractNumId w:val="37"/>
  </w:num>
  <w:num w:numId="78" w16cid:durableId="1231965791">
    <w:abstractNumId w:val="103"/>
  </w:num>
  <w:num w:numId="79" w16cid:durableId="1284776043">
    <w:abstractNumId w:val="89"/>
  </w:num>
  <w:num w:numId="80" w16cid:durableId="1028486962">
    <w:abstractNumId w:val="120"/>
  </w:num>
  <w:num w:numId="81" w16cid:durableId="628586517">
    <w:abstractNumId w:val="24"/>
  </w:num>
  <w:num w:numId="82" w16cid:durableId="2039502644">
    <w:abstractNumId w:val="19"/>
  </w:num>
  <w:num w:numId="83" w16cid:durableId="295184602">
    <w:abstractNumId w:val="50"/>
  </w:num>
  <w:num w:numId="84" w16cid:durableId="811948358">
    <w:abstractNumId w:val="118"/>
  </w:num>
  <w:num w:numId="85" w16cid:durableId="598879941">
    <w:abstractNumId w:val="41"/>
  </w:num>
  <w:num w:numId="86" w16cid:durableId="1480150172">
    <w:abstractNumId w:val="129"/>
  </w:num>
  <w:num w:numId="87" w16cid:durableId="112604536">
    <w:abstractNumId w:val="55"/>
  </w:num>
  <w:num w:numId="88" w16cid:durableId="1989943428">
    <w:abstractNumId w:val="139"/>
  </w:num>
  <w:num w:numId="89" w16cid:durableId="575624819">
    <w:abstractNumId w:val="56"/>
  </w:num>
  <w:num w:numId="90" w16cid:durableId="1321732984">
    <w:abstractNumId w:val="78"/>
  </w:num>
  <w:num w:numId="91" w16cid:durableId="2107070210">
    <w:abstractNumId w:val="65"/>
  </w:num>
  <w:num w:numId="92" w16cid:durableId="885260674">
    <w:abstractNumId w:val="64"/>
  </w:num>
  <w:num w:numId="93" w16cid:durableId="1206412428">
    <w:abstractNumId w:val="14"/>
  </w:num>
  <w:num w:numId="94" w16cid:durableId="875309230">
    <w:abstractNumId w:val="21"/>
  </w:num>
  <w:num w:numId="95" w16cid:durableId="1629703810">
    <w:abstractNumId w:val="111"/>
  </w:num>
  <w:num w:numId="96" w16cid:durableId="1865360751">
    <w:abstractNumId w:val="36"/>
  </w:num>
  <w:num w:numId="97" w16cid:durableId="1298797827">
    <w:abstractNumId w:val="94"/>
  </w:num>
  <w:num w:numId="98" w16cid:durableId="348486027">
    <w:abstractNumId w:val="83"/>
  </w:num>
  <w:num w:numId="99" w16cid:durableId="670059584">
    <w:abstractNumId w:val="20"/>
  </w:num>
  <w:num w:numId="100" w16cid:durableId="646666482">
    <w:abstractNumId w:val="113"/>
  </w:num>
  <w:num w:numId="101" w16cid:durableId="1669864922">
    <w:abstractNumId w:val="25"/>
  </w:num>
  <w:num w:numId="102" w16cid:durableId="758215662">
    <w:abstractNumId w:val="138"/>
  </w:num>
  <w:num w:numId="103" w16cid:durableId="2015185226">
    <w:abstractNumId w:val="90"/>
  </w:num>
  <w:num w:numId="104" w16cid:durableId="1317690351">
    <w:abstractNumId w:val="124"/>
  </w:num>
  <w:num w:numId="105" w16cid:durableId="177621015">
    <w:abstractNumId w:val="32"/>
  </w:num>
  <w:num w:numId="106" w16cid:durableId="612791068">
    <w:abstractNumId w:val="108"/>
  </w:num>
  <w:num w:numId="107" w16cid:durableId="112093131">
    <w:abstractNumId w:val="101"/>
  </w:num>
  <w:num w:numId="108" w16cid:durableId="489636525">
    <w:abstractNumId w:val="46"/>
  </w:num>
  <w:num w:numId="109" w16cid:durableId="297541478">
    <w:abstractNumId w:val="62"/>
  </w:num>
  <w:num w:numId="110" w16cid:durableId="1433551194">
    <w:abstractNumId w:val="79"/>
  </w:num>
  <w:num w:numId="111" w16cid:durableId="1632200878">
    <w:abstractNumId w:val="105"/>
  </w:num>
  <w:num w:numId="112" w16cid:durableId="231887934">
    <w:abstractNumId w:val="38"/>
  </w:num>
  <w:num w:numId="113" w16cid:durableId="1748763797">
    <w:abstractNumId w:val="31"/>
  </w:num>
  <w:num w:numId="114" w16cid:durableId="271130855">
    <w:abstractNumId w:val="16"/>
  </w:num>
  <w:num w:numId="115" w16cid:durableId="1764835784">
    <w:abstractNumId w:val="126"/>
  </w:num>
  <w:num w:numId="116" w16cid:durableId="1965844998">
    <w:abstractNumId w:val="112"/>
  </w:num>
  <w:num w:numId="117" w16cid:durableId="1277449742">
    <w:abstractNumId w:val="80"/>
  </w:num>
  <w:num w:numId="118" w16cid:durableId="1562211666">
    <w:abstractNumId w:val="13"/>
  </w:num>
  <w:num w:numId="119" w16cid:durableId="1576941181">
    <w:abstractNumId w:val="29"/>
  </w:num>
  <w:num w:numId="120" w16cid:durableId="53355390">
    <w:abstractNumId w:val="23"/>
  </w:num>
  <w:num w:numId="121" w16cid:durableId="364213363">
    <w:abstractNumId w:val="72"/>
  </w:num>
  <w:num w:numId="122" w16cid:durableId="812602119">
    <w:abstractNumId w:val="54"/>
  </w:num>
  <w:num w:numId="123" w16cid:durableId="1280448662">
    <w:abstractNumId w:val="122"/>
  </w:num>
  <w:num w:numId="124" w16cid:durableId="1957251920">
    <w:abstractNumId w:val="107"/>
  </w:num>
  <w:num w:numId="125" w16cid:durableId="1308435079">
    <w:abstractNumId w:val="130"/>
  </w:num>
  <w:num w:numId="126" w16cid:durableId="237327562">
    <w:abstractNumId w:val="71"/>
  </w:num>
  <w:num w:numId="127" w16cid:durableId="1834442859">
    <w:abstractNumId w:val="11"/>
  </w:num>
  <w:num w:numId="128" w16cid:durableId="1199777606">
    <w:abstractNumId w:val="66"/>
  </w:num>
  <w:num w:numId="129" w16cid:durableId="1347439617">
    <w:abstractNumId w:val="110"/>
  </w:num>
  <w:num w:numId="130" w16cid:durableId="1304117907">
    <w:abstractNumId w:val="26"/>
  </w:num>
  <w:num w:numId="131" w16cid:durableId="1669867698">
    <w:abstractNumId w:val="76"/>
  </w:num>
  <w:num w:numId="132" w16cid:durableId="2006277172">
    <w:abstractNumId w:val="119"/>
  </w:num>
  <w:num w:numId="133" w16cid:durableId="218639128">
    <w:abstractNumId w:val="140"/>
  </w:num>
  <w:num w:numId="134" w16cid:durableId="24990832">
    <w:abstractNumId w:val="116"/>
  </w:num>
  <w:num w:numId="135" w16cid:durableId="1701974352">
    <w:abstractNumId w:val="43"/>
  </w:num>
  <w:num w:numId="136" w16cid:durableId="2094423682">
    <w:abstractNumId w:val="98"/>
  </w:num>
  <w:num w:numId="137" w16cid:durableId="752899360">
    <w:abstractNumId w:val="127"/>
  </w:num>
  <w:num w:numId="138" w16cid:durableId="1868332007">
    <w:abstractNumId w:val="132"/>
  </w:num>
  <w:num w:numId="139" w16cid:durableId="1928465920">
    <w:abstractNumId w:val="27"/>
  </w:num>
  <w:num w:numId="140" w16cid:durableId="67189735">
    <w:abstractNumId w:val="68"/>
  </w:num>
  <w:num w:numId="141" w16cid:durableId="1645617747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042"/>
    <w:rsid w:val="00034616"/>
    <w:rsid w:val="0006063C"/>
    <w:rsid w:val="00080249"/>
    <w:rsid w:val="0009570C"/>
    <w:rsid w:val="000B514C"/>
    <w:rsid w:val="001373E3"/>
    <w:rsid w:val="0015074B"/>
    <w:rsid w:val="00152232"/>
    <w:rsid w:val="00155574"/>
    <w:rsid w:val="001D058E"/>
    <w:rsid w:val="00202832"/>
    <w:rsid w:val="0029639D"/>
    <w:rsid w:val="003123CF"/>
    <w:rsid w:val="00326F90"/>
    <w:rsid w:val="00351785"/>
    <w:rsid w:val="00354DB2"/>
    <w:rsid w:val="003E4D6B"/>
    <w:rsid w:val="004D02BF"/>
    <w:rsid w:val="004F4EDE"/>
    <w:rsid w:val="00604DC8"/>
    <w:rsid w:val="00623773"/>
    <w:rsid w:val="006E7F35"/>
    <w:rsid w:val="006F727A"/>
    <w:rsid w:val="00721558"/>
    <w:rsid w:val="00774D4F"/>
    <w:rsid w:val="007942BA"/>
    <w:rsid w:val="007D5EB3"/>
    <w:rsid w:val="008B2A1D"/>
    <w:rsid w:val="009B1865"/>
    <w:rsid w:val="009B525B"/>
    <w:rsid w:val="009E4039"/>
    <w:rsid w:val="00A8642C"/>
    <w:rsid w:val="00AA1D8D"/>
    <w:rsid w:val="00B47730"/>
    <w:rsid w:val="00C01042"/>
    <w:rsid w:val="00CB0664"/>
    <w:rsid w:val="00CC2500"/>
    <w:rsid w:val="00D15D8B"/>
    <w:rsid w:val="00DB0F67"/>
    <w:rsid w:val="00DE5281"/>
    <w:rsid w:val="00E40426"/>
    <w:rsid w:val="00E50463"/>
    <w:rsid w:val="00E90C9E"/>
    <w:rsid w:val="00EC5CEF"/>
    <w:rsid w:val="00F6271E"/>
    <w:rsid w:val="00FC693F"/>
    <w:rsid w:val="00FF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EC07F6"/>
  <w14:defaultImageDpi w14:val="300"/>
  <w15:docId w15:val="{BC51F3DD-2ADC-458E-973A-1934CCD76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0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B525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B52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8</Pages>
  <Words>1514</Words>
  <Characters>8179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Carla Gomes</cp:lastModifiedBy>
  <cp:revision>5</cp:revision>
  <dcterms:created xsi:type="dcterms:W3CDTF">2026-03-11T12:11:00Z</dcterms:created>
  <dcterms:modified xsi:type="dcterms:W3CDTF">2026-04-02T21:57:00Z</dcterms:modified>
  <cp:category/>
</cp:coreProperties>
</file>