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0DFD34CD" w:rsidR="00721558" w:rsidRPr="00721558" w:rsidRDefault="00C14D56" w:rsidP="00721558">
      <w:pPr>
        <w:pStyle w:val="Ttulo"/>
      </w:pPr>
      <w:r>
        <w:t>Processo</w:t>
      </w:r>
      <w:r w:rsidR="00F451AF">
        <w:t xml:space="preserve"> </w:t>
      </w:r>
      <w:r w:rsidR="00041C29">
        <w:t>de fechamento de encargos</w:t>
      </w:r>
    </w:p>
    <w:p w14:paraId="7E97CCAC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1. Objetivo</w:t>
      </w:r>
    </w:p>
    <w:p w14:paraId="2093E0D1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Padronizar o processo de apuração, conferência, geração e envio dos encargos trabalhistas e previdenciários, garantindo conformidade legal, precisão dos valores, cumprimento de prazos e segurança na entrega ao cliente.</w:t>
      </w:r>
    </w:p>
    <w:p w14:paraId="64246EFE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76DD7750">
          <v:rect id="_x0000_i1469" style="width:0;height:1.5pt" o:hralign="center" o:hrstd="t" o:hr="t" fillcolor="#a0a0a0" stroked="f"/>
        </w:pict>
      </w:r>
    </w:p>
    <w:p w14:paraId="64C2E189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2. Aplicação</w:t>
      </w:r>
    </w:p>
    <w:p w14:paraId="235327C0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Este procedimento se aplica a:</w:t>
      </w:r>
    </w:p>
    <w:p w14:paraId="4828C891" w14:textId="77777777" w:rsidR="00041C29" w:rsidRPr="00041C29" w:rsidRDefault="00041C29" w:rsidP="00041C2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todos os clientes com folha de pagamento processada; </w:t>
      </w:r>
    </w:p>
    <w:p w14:paraId="5FA33804" w14:textId="77777777" w:rsidR="00041C29" w:rsidRPr="00041C29" w:rsidRDefault="00041C29" w:rsidP="00041C2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fechamento mensal de encargos trabalhistas; </w:t>
      </w:r>
    </w:p>
    <w:p w14:paraId="13A8ED63" w14:textId="77777777" w:rsidR="00041C29" w:rsidRPr="00041C29" w:rsidRDefault="00041C29" w:rsidP="00041C2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apuração de INSS via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52A7B313" w14:textId="77777777" w:rsidR="00041C29" w:rsidRPr="00041C29" w:rsidRDefault="00041C29" w:rsidP="00041C2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geração de FGTS (FGTS Digital ou SEFIP, conforme aplicável); </w:t>
      </w:r>
    </w:p>
    <w:p w14:paraId="068DBE04" w14:textId="77777777" w:rsidR="00041C29" w:rsidRPr="00041C29" w:rsidRDefault="00041C29" w:rsidP="00041C2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transmissão de informações ao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06BF5854" w14:textId="77777777" w:rsidR="00041C29" w:rsidRPr="00041C29" w:rsidRDefault="00041C29" w:rsidP="00041C2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envio de guias ao cliente. </w:t>
      </w:r>
    </w:p>
    <w:p w14:paraId="75AC3CD2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293722D6">
          <v:rect id="_x0000_i1470" style="width:0;height:1.5pt" o:hralign="center" o:hrstd="t" o:hr="t" fillcolor="#a0a0a0" stroked="f"/>
        </w:pict>
      </w:r>
    </w:p>
    <w:p w14:paraId="6BA627DE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3. Responsáveis</w:t>
      </w:r>
    </w:p>
    <w:p w14:paraId="605458EC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Departamento Pessoal</w:t>
      </w:r>
    </w:p>
    <w:p w14:paraId="1EE43785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finalizar a folha de pagamento; </w:t>
      </w:r>
    </w:p>
    <w:p w14:paraId="34329E5E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validar bases de cálculo; </w:t>
      </w:r>
    </w:p>
    <w:p w14:paraId="14F246B4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gerar encargos; </w:t>
      </w:r>
    </w:p>
    <w:p w14:paraId="2D8F36F7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transmitir eventos ao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6A3C77D2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conferir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CCDA82E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emitir guias; </w:t>
      </w:r>
    </w:p>
    <w:p w14:paraId="68B9ADF9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enviar ao cliente; </w:t>
      </w:r>
    </w:p>
    <w:p w14:paraId="36540B50" w14:textId="77777777" w:rsidR="00041C29" w:rsidRPr="00041C29" w:rsidRDefault="00041C29" w:rsidP="00041C2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registrar e arquivar o processo. </w:t>
      </w:r>
    </w:p>
    <w:p w14:paraId="5142DE71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Empregador</w:t>
      </w:r>
    </w:p>
    <w:p w14:paraId="0D5C81DA" w14:textId="77777777" w:rsidR="00041C29" w:rsidRPr="00041C29" w:rsidRDefault="00041C29" w:rsidP="00041C2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realizar o pagamento das guias dentro do prazo; </w:t>
      </w:r>
    </w:p>
    <w:p w14:paraId="30EE31C8" w14:textId="77777777" w:rsidR="00041C29" w:rsidRPr="00041C29" w:rsidRDefault="00041C29" w:rsidP="00041C2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informar inconsistências ou dúvidas; </w:t>
      </w:r>
    </w:p>
    <w:p w14:paraId="3CF8983A" w14:textId="77777777" w:rsidR="00041C29" w:rsidRPr="00041C29" w:rsidRDefault="00041C29" w:rsidP="00041C2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garantir disponibilidade financeira. </w:t>
      </w:r>
    </w:p>
    <w:p w14:paraId="27F4C95B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43403F70">
          <v:rect id="_x0000_i1471" style="width:0;height:1.5pt" o:hralign="center" o:hrstd="t" o:hr="t" fillcolor="#a0a0a0" stroked="f"/>
        </w:pict>
      </w:r>
    </w:p>
    <w:p w14:paraId="74DD6B31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4. Diretrizes gerais</w:t>
      </w:r>
    </w:p>
    <w:p w14:paraId="6D662D69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nenhum encargo deve ser gerado sem folha finalizada; </w:t>
      </w:r>
    </w:p>
    <w:p w14:paraId="03E903AB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todos os eventos devem estar lançados e conferidos; </w:t>
      </w:r>
    </w:p>
    <w:p w14:paraId="1D3E679A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 base de cálculo deve ser validada antes da geração dos encargos; </w:t>
      </w:r>
    </w:p>
    <w:p w14:paraId="7E19466C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 transmissão ao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deve ocorrer sem erros; </w:t>
      </w:r>
    </w:p>
    <w:p w14:paraId="2AAFA861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deve ser conferida antes da emissão da guia; </w:t>
      </w:r>
    </w:p>
    <w:p w14:paraId="2FDB508E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não enviar guias ao cliente sem conferência; </w:t>
      </w:r>
    </w:p>
    <w:p w14:paraId="0BAE1DB9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manter rastreabilidade de todo o processo; </w:t>
      </w:r>
    </w:p>
    <w:p w14:paraId="31B6F649" w14:textId="77777777" w:rsidR="00041C29" w:rsidRPr="00041C29" w:rsidRDefault="00041C29" w:rsidP="00041C2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respeitar prazos legais de recolhimento. </w:t>
      </w:r>
    </w:p>
    <w:p w14:paraId="53130B36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12CE8169">
          <v:rect id="_x0000_i1472" style="width:0;height:1.5pt" o:hralign="center" o:hrstd="t" o:hr="t" fillcolor="#a0a0a0" stroked="f"/>
        </w:pict>
      </w:r>
    </w:p>
    <w:p w14:paraId="1CA1F567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5. Descrição do procedimento</w:t>
      </w:r>
    </w:p>
    <w:p w14:paraId="0C5041A5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174744D5">
          <v:rect id="_x0000_i1473" style="width:0;height:1.5pt" o:hralign="center" o:hrstd="t" o:hr="t" fillcolor="#a0a0a0" stroked="f"/>
        </w:pict>
      </w:r>
    </w:p>
    <w:p w14:paraId="7DF30684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1 – Finalização da folha de pagamento</w:t>
      </w:r>
    </w:p>
    <w:p w14:paraId="6F4E0344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O Departamento Pessoal deve:</w:t>
      </w:r>
    </w:p>
    <w:p w14:paraId="1EE037B9" w14:textId="77777777" w:rsidR="00041C29" w:rsidRPr="00041C29" w:rsidRDefault="00041C29" w:rsidP="00041C2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concluir todos os lançamentos da folha; </w:t>
      </w:r>
    </w:p>
    <w:p w14:paraId="1AC67CF7" w14:textId="77777777" w:rsidR="00041C29" w:rsidRPr="00041C29" w:rsidRDefault="00041C29" w:rsidP="00041C2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garantir inclusão de todos os eventos (salários, adicionais, descontos, etc.). </w:t>
      </w:r>
    </w:p>
    <w:p w14:paraId="4BB4D184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folha finalizada e pronta para apuração de encargos.</w:t>
      </w:r>
    </w:p>
    <w:p w14:paraId="72D6A139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24284EE3">
          <v:rect id="_x0000_i1474" style="width:0;height:1.5pt" o:hralign="center" o:hrstd="t" o:hr="t" fillcolor="#a0a0a0" stroked="f"/>
        </w:pict>
      </w:r>
    </w:p>
    <w:p w14:paraId="2EF3F39B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2 – Validação dos lançamentos</w:t>
      </w:r>
    </w:p>
    <w:p w14:paraId="5FD54A5D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Verificar se:</w:t>
      </w:r>
    </w:p>
    <w:p w14:paraId="1492AF73" w14:textId="77777777" w:rsidR="00041C29" w:rsidRPr="00041C29" w:rsidRDefault="00041C29" w:rsidP="00041C2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todos os eventos foram lançados corretamente; </w:t>
      </w:r>
    </w:p>
    <w:p w14:paraId="5A618433" w14:textId="77777777" w:rsidR="00041C29" w:rsidRPr="00041C29" w:rsidRDefault="00041C29" w:rsidP="00041C2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não existem inconsistências ou omissões. </w:t>
      </w:r>
    </w:p>
    <w:p w14:paraId="6A1985EC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Se houver erro:</w:t>
      </w:r>
    </w:p>
    <w:p w14:paraId="70339010" w14:textId="77777777" w:rsidR="00041C29" w:rsidRPr="00041C29" w:rsidRDefault="00041C29" w:rsidP="00041C2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corrigir lançamentos; </w:t>
      </w:r>
    </w:p>
    <w:p w14:paraId="052AB425" w14:textId="77777777" w:rsidR="00041C29" w:rsidRPr="00041C29" w:rsidRDefault="00041C29" w:rsidP="00041C2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retornar à validação. </w:t>
      </w:r>
    </w:p>
    <w:p w14:paraId="524DAC82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dados completos e confiáveis.</w:t>
      </w:r>
    </w:p>
    <w:p w14:paraId="08DFD27E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39671416">
          <v:rect id="_x0000_i1475" style="width:0;height:1.5pt" o:hralign="center" o:hrstd="t" o:hr="t" fillcolor="#a0a0a0" stroked="f"/>
        </w:pict>
      </w:r>
    </w:p>
    <w:p w14:paraId="0D9AE865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3 – Conferência da base de cálculo</w:t>
      </w:r>
    </w:p>
    <w:p w14:paraId="0AD21C26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Analisar:</w:t>
      </w:r>
    </w:p>
    <w:p w14:paraId="398E8CC9" w14:textId="77777777" w:rsidR="00041C29" w:rsidRPr="00041C29" w:rsidRDefault="00041C29" w:rsidP="00041C2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remunerações; </w:t>
      </w:r>
    </w:p>
    <w:p w14:paraId="2CBBD097" w14:textId="77777777" w:rsidR="00041C29" w:rsidRPr="00041C29" w:rsidRDefault="00041C29" w:rsidP="00041C2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lastRenderedPageBreak/>
        <w:t xml:space="preserve">bases de INSS; </w:t>
      </w:r>
    </w:p>
    <w:p w14:paraId="3C3DF4F7" w14:textId="77777777" w:rsidR="00041C29" w:rsidRPr="00041C29" w:rsidRDefault="00041C29" w:rsidP="00041C2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bases de FGTS; </w:t>
      </w:r>
    </w:p>
    <w:p w14:paraId="2FEB85D7" w14:textId="77777777" w:rsidR="00041C29" w:rsidRPr="00041C29" w:rsidRDefault="00041C29" w:rsidP="00041C2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incidências corretas. </w:t>
      </w:r>
    </w:p>
    <w:p w14:paraId="797A6856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Se houver divergência:</w:t>
      </w:r>
    </w:p>
    <w:p w14:paraId="6801A646" w14:textId="77777777" w:rsidR="00041C29" w:rsidRPr="00041C29" w:rsidRDefault="00041C29" w:rsidP="00041C2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corrigir na folha; </w:t>
      </w:r>
    </w:p>
    <w:p w14:paraId="2254AF29" w14:textId="77777777" w:rsidR="00041C29" w:rsidRPr="00041C29" w:rsidRDefault="00041C29" w:rsidP="00041C2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recalcular. </w:t>
      </w:r>
    </w:p>
    <w:p w14:paraId="25D088AB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bases corretas para apuração.</w:t>
      </w:r>
    </w:p>
    <w:p w14:paraId="4C17DA9E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427A5D9E">
          <v:rect id="_x0000_i1476" style="width:0;height:1.5pt" o:hralign="center" o:hrstd="t" o:hr="t" fillcolor="#a0a0a0" stroked="f"/>
        </w:pict>
      </w:r>
    </w:p>
    <w:p w14:paraId="4A2AB8B6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4 – Geração dos encargos</w:t>
      </w:r>
    </w:p>
    <w:p w14:paraId="63FD0BBC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Realizar:</w:t>
      </w:r>
    </w:p>
    <w:p w14:paraId="7DB82188" w14:textId="77777777" w:rsidR="00041C29" w:rsidRPr="00041C29" w:rsidRDefault="00041C29" w:rsidP="00041C2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cálculo do INSS; </w:t>
      </w:r>
    </w:p>
    <w:p w14:paraId="1BEB5060" w14:textId="77777777" w:rsidR="00041C29" w:rsidRPr="00041C29" w:rsidRDefault="00041C29" w:rsidP="00041C2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cálculo do FGTS; </w:t>
      </w:r>
    </w:p>
    <w:p w14:paraId="2D7730FE" w14:textId="77777777" w:rsidR="00041C29" w:rsidRPr="00041C29" w:rsidRDefault="00041C29" w:rsidP="00041C2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identificação de compensações ou deduções. </w:t>
      </w:r>
    </w:p>
    <w:p w14:paraId="509F4A01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encargos calculados corretamente.</w:t>
      </w:r>
    </w:p>
    <w:p w14:paraId="09E6D804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6B665721">
          <v:rect id="_x0000_i1477" style="width:0;height:1.5pt" o:hralign="center" o:hrstd="t" o:hr="t" fillcolor="#a0a0a0" stroked="f"/>
        </w:pict>
      </w:r>
    </w:p>
    <w:p w14:paraId="77F9C826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 xml:space="preserve">Etapa 5 – Transmissão ao </w:t>
      </w:r>
      <w:proofErr w:type="spellStart"/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eSocial</w:t>
      </w:r>
      <w:proofErr w:type="spellEnd"/>
    </w:p>
    <w:p w14:paraId="44804A92" w14:textId="77777777" w:rsidR="00041C29" w:rsidRPr="00041C29" w:rsidRDefault="00041C29" w:rsidP="00041C2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enviar eventos periódicos; </w:t>
      </w:r>
    </w:p>
    <w:p w14:paraId="08B9AB1E" w14:textId="77777777" w:rsidR="00041C29" w:rsidRPr="00041C29" w:rsidRDefault="00041C29" w:rsidP="00041C2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validar processamento. </w:t>
      </w:r>
    </w:p>
    <w:p w14:paraId="55E65CD6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Se houver erro:</w:t>
      </w:r>
    </w:p>
    <w:p w14:paraId="01846DC4" w14:textId="77777777" w:rsidR="00041C29" w:rsidRPr="00041C29" w:rsidRDefault="00041C29" w:rsidP="00041C2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corrigir inconsistências; </w:t>
      </w:r>
    </w:p>
    <w:p w14:paraId="50739A85" w14:textId="77777777" w:rsidR="00041C29" w:rsidRPr="00041C29" w:rsidRDefault="00041C29" w:rsidP="00041C2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reenviar. </w:t>
      </w:r>
    </w:p>
    <w:p w14:paraId="7DFBC17F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processado sem pendências.</w:t>
      </w:r>
    </w:p>
    <w:p w14:paraId="3E3B20FE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502979EF">
          <v:rect id="_x0000_i1478" style="width:0;height:1.5pt" o:hralign="center" o:hrstd="t" o:hr="t" fillcolor="#a0a0a0" stroked="f"/>
        </w:pict>
      </w:r>
    </w:p>
    <w:p w14:paraId="7D6D93DA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 xml:space="preserve">Etapa 6 – Acesso e conferência da </w:t>
      </w:r>
      <w:proofErr w:type="spellStart"/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DCTFWeb</w:t>
      </w:r>
      <w:proofErr w:type="spellEnd"/>
    </w:p>
    <w:p w14:paraId="6FCDFB64" w14:textId="77777777" w:rsidR="00041C29" w:rsidRPr="00041C29" w:rsidRDefault="00041C29" w:rsidP="00041C2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acessar a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4C322C6E" w14:textId="77777777" w:rsidR="00041C29" w:rsidRPr="00041C29" w:rsidRDefault="00041C29" w:rsidP="00041C2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conferir débitos e créditos; </w:t>
      </w:r>
    </w:p>
    <w:p w14:paraId="3BDF509A" w14:textId="77777777" w:rsidR="00041C29" w:rsidRPr="00041C29" w:rsidRDefault="00041C29" w:rsidP="00041C2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validar apuração do INSS. </w:t>
      </w:r>
    </w:p>
    <w:p w14:paraId="0123F938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Se houver divergência:</w:t>
      </w:r>
    </w:p>
    <w:p w14:paraId="5C1C8194" w14:textId="77777777" w:rsidR="00041C29" w:rsidRPr="00041C29" w:rsidRDefault="00041C29" w:rsidP="00041C2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revisar base; </w:t>
      </w:r>
    </w:p>
    <w:p w14:paraId="4CA3F95C" w14:textId="77777777" w:rsidR="00041C29" w:rsidRPr="00041C29" w:rsidRDefault="00041C29" w:rsidP="00041C2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corrigir no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49A2279F" w14:textId="77777777" w:rsidR="00041C29" w:rsidRPr="00041C29" w:rsidRDefault="00041C29" w:rsidP="00041C2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lastRenderedPageBreak/>
        <w:t xml:space="preserve">reprocessar. </w:t>
      </w:r>
    </w:p>
    <w:p w14:paraId="6CD6D97F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valores corretos na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>.</w:t>
      </w:r>
    </w:p>
    <w:p w14:paraId="0962DC12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6237A3DC">
          <v:rect id="_x0000_i1479" style="width:0;height:1.5pt" o:hralign="center" o:hrstd="t" o:hr="t" fillcolor="#a0a0a0" stroked="f"/>
        </w:pict>
      </w:r>
    </w:p>
    <w:p w14:paraId="30A146A1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7 – Emissão das guias</w:t>
      </w:r>
    </w:p>
    <w:p w14:paraId="361F48C9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Emitir:</w:t>
      </w:r>
    </w:p>
    <w:p w14:paraId="693806A2" w14:textId="77777777" w:rsidR="00041C29" w:rsidRPr="00041C29" w:rsidRDefault="00041C29" w:rsidP="00041C2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guia de INSS (via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– DARF); </w:t>
      </w:r>
    </w:p>
    <w:p w14:paraId="256356DC" w14:textId="77777777" w:rsidR="00041C29" w:rsidRPr="00041C29" w:rsidRDefault="00041C29" w:rsidP="00041C2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guia de FGTS (FGTS Digital ou sistema aplicável). </w:t>
      </w:r>
    </w:p>
    <w:p w14:paraId="6F07FFE0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guias geradas corretamente.</w:t>
      </w:r>
    </w:p>
    <w:p w14:paraId="20F018EE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0B960731">
          <v:rect id="_x0000_i1480" style="width:0;height:1.5pt" o:hralign="center" o:hrstd="t" o:hr="t" fillcolor="#a0a0a0" stroked="f"/>
        </w:pict>
      </w:r>
    </w:p>
    <w:p w14:paraId="35F9334F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8 – Conferência das guias</w:t>
      </w:r>
    </w:p>
    <w:p w14:paraId="3432372A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>Verificar:</w:t>
      </w:r>
    </w:p>
    <w:p w14:paraId="057B1B75" w14:textId="77777777" w:rsidR="00041C29" w:rsidRPr="00041C29" w:rsidRDefault="00041C29" w:rsidP="00041C2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valores; </w:t>
      </w:r>
    </w:p>
    <w:p w14:paraId="5ED8F8C5" w14:textId="77777777" w:rsidR="00041C29" w:rsidRPr="00041C29" w:rsidRDefault="00041C29" w:rsidP="00041C2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vencimentos; </w:t>
      </w:r>
    </w:p>
    <w:p w14:paraId="44CC9048" w14:textId="77777777" w:rsidR="00041C29" w:rsidRPr="00041C29" w:rsidRDefault="00041C29" w:rsidP="00041C2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dados do contribuinte. </w:t>
      </w:r>
    </w:p>
    <w:p w14:paraId="76C7F784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Se houver erro:</w:t>
      </w:r>
    </w:p>
    <w:p w14:paraId="706F693A" w14:textId="77777777" w:rsidR="00041C29" w:rsidRPr="00041C29" w:rsidRDefault="00041C29" w:rsidP="00041C2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corrigir; </w:t>
      </w:r>
    </w:p>
    <w:p w14:paraId="7D24D405" w14:textId="77777777" w:rsidR="00041C29" w:rsidRPr="00041C29" w:rsidRDefault="00041C29" w:rsidP="00041C2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reemitir guias. </w:t>
      </w:r>
    </w:p>
    <w:p w14:paraId="08E6D10F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guias válidas e corretas.</w:t>
      </w:r>
    </w:p>
    <w:p w14:paraId="19EEEF10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159E953B">
          <v:rect id="_x0000_i1481" style="width:0;height:1.5pt" o:hralign="center" o:hrstd="t" o:hr="t" fillcolor="#a0a0a0" stroked="f"/>
        </w:pict>
      </w:r>
    </w:p>
    <w:p w14:paraId="7E55FEA4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9 – Envio ao cliente</w:t>
      </w:r>
    </w:p>
    <w:p w14:paraId="4416E4DF" w14:textId="77777777" w:rsidR="00041C29" w:rsidRPr="00041C29" w:rsidRDefault="00041C29" w:rsidP="00041C2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encaminhar guias; </w:t>
      </w:r>
    </w:p>
    <w:p w14:paraId="3D570C43" w14:textId="77777777" w:rsidR="00041C29" w:rsidRPr="00041C29" w:rsidRDefault="00041C29" w:rsidP="00041C2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orientar sobre prazos de pagamento; </w:t>
      </w:r>
    </w:p>
    <w:p w14:paraId="4F7E4A98" w14:textId="77777777" w:rsidR="00041C29" w:rsidRPr="00041C29" w:rsidRDefault="00041C29" w:rsidP="00041C2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reforçar importância do cumprimento. </w:t>
      </w:r>
    </w:p>
    <w:p w14:paraId="3B008468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cliente informado e apto a pagar.</w:t>
      </w:r>
    </w:p>
    <w:p w14:paraId="1DE465CC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7FCFB546">
          <v:rect id="_x0000_i1482" style="width:0;height:1.5pt" o:hralign="center" o:hrstd="t" o:hr="t" fillcolor="#a0a0a0" stroked="f"/>
        </w:pict>
      </w:r>
    </w:p>
    <w:p w14:paraId="5E21F8AE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10 – Registro e controle</w:t>
      </w:r>
    </w:p>
    <w:p w14:paraId="584E268B" w14:textId="77777777" w:rsidR="00041C29" w:rsidRPr="00041C29" w:rsidRDefault="00041C29" w:rsidP="00041C2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registrar envio (planilha/sistema/CRM); </w:t>
      </w:r>
    </w:p>
    <w:p w14:paraId="49297B96" w14:textId="77777777" w:rsidR="00041C29" w:rsidRPr="00041C29" w:rsidRDefault="00041C29" w:rsidP="00041C2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controlar status de pagamento; </w:t>
      </w:r>
    </w:p>
    <w:p w14:paraId="57770235" w14:textId="77777777" w:rsidR="00041C29" w:rsidRPr="00041C29" w:rsidRDefault="00041C29" w:rsidP="00041C2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acompanhar vencimentos. </w:t>
      </w:r>
    </w:p>
    <w:p w14:paraId="0B9C877F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lastRenderedPageBreak/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controle operacional atualizado.</w:t>
      </w:r>
    </w:p>
    <w:p w14:paraId="0F06B741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5E6A2B26">
          <v:rect id="_x0000_i1483" style="width:0;height:1.5pt" o:hralign="center" o:hrstd="t" o:hr="t" fillcolor="#a0a0a0" stroked="f"/>
        </w:pict>
      </w:r>
    </w:p>
    <w:p w14:paraId="0FB10139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Etapa 11 – Arquivamento</w:t>
      </w:r>
    </w:p>
    <w:p w14:paraId="14889B8F" w14:textId="77777777" w:rsidR="00041C29" w:rsidRPr="00041C29" w:rsidRDefault="00041C29" w:rsidP="00041C2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armazenar documentos; </w:t>
      </w:r>
    </w:p>
    <w:p w14:paraId="57C48B19" w14:textId="77777777" w:rsidR="00041C29" w:rsidRPr="00041C29" w:rsidRDefault="00041C29" w:rsidP="00041C2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manter histórico de guias e apurações. </w:t>
      </w:r>
    </w:p>
    <w:p w14:paraId="2A19293B" w14:textId="77777777" w:rsidR="00041C29" w:rsidRPr="00041C29" w:rsidRDefault="00041C29" w:rsidP="00041C2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Resultado esperado:</w:t>
      </w:r>
      <w:r w:rsidRPr="00041C29">
        <w:rPr>
          <w:rFonts w:eastAsia="Times New Roman" w:cs="Times New Roman"/>
          <w:sz w:val="24"/>
          <w:szCs w:val="24"/>
          <w:lang w:eastAsia="pt-BR"/>
        </w:rPr>
        <w:t xml:space="preserve"> rastreabilidade e organização.</w:t>
      </w:r>
    </w:p>
    <w:p w14:paraId="224F8C89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2A06403A">
          <v:rect id="_x0000_i1484" style="width:0;height:1.5pt" o:hralign="center" o:hrstd="t" o:hr="t" fillcolor="#a0a0a0" stroked="f"/>
        </w:pict>
      </w:r>
    </w:p>
    <w:p w14:paraId="60CF1DEA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6. Pontos de controle</w:t>
      </w:r>
    </w:p>
    <w:p w14:paraId="04BB720D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folha finalizada corretamente; </w:t>
      </w:r>
    </w:p>
    <w:p w14:paraId="2613209C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eventos completos e validados; </w:t>
      </w:r>
    </w:p>
    <w:p w14:paraId="46D6C9E0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base de cálculo correta; </w:t>
      </w:r>
    </w:p>
    <w:p w14:paraId="390B81F9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sem erros; </w:t>
      </w:r>
    </w:p>
    <w:p w14:paraId="09860101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conferida; </w:t>
      </w:r>
    </w:p>
    <w:p w14:paraId="74E14B24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guias corretas antes do envio; </w:t>
      </w:r>
    </w:p>
    <w:p w14:paraId="020CA4BC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controle de envio e pagamento; </w:t>
      </w:r>
    </w:p>
    <w:p w14:paraId="3A186F21" w14:textId="77777777" w:rsidR="00041C29" w:rsidRPr="00041C29" w:rsidRDefault="00041C29" w:rsidP="00041C2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arquivamento adequado. </w:t>
      </w:r>
    </w:p>
    <w:p w14:paraId="566C0C9F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4CDAA85E">
          <v:rect id="_x0000_i1485" style="width:0;height:1.5pt" o:hralign="center" o:hrstd="t" o:hr="t" fillcolor="#a0a0a0" stroked="f"/>
        </w:pict>
      </w:r>
    </w:p>
    <w:p w14:paraId="0A2D131F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7. Riscos do processo</w:t>
      </w:r>
    </w:p>
    <w:p w14:paraId="7E433A30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cálculo incorreto de encargos; </w:t>
      </w:r>
    </w:p>
    <w:p w14:paraId="741C50E6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envio de guia com valor errado; </w:t>
      </w:r>
    </w:p>
    <w:p w14:paraId="7D58855B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divergência entre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4800F35D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atraso no envio ao cliente; </w:t>
      </w:r>
    </w:p>
    <w:p w14:paraId="678501A3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multas e encargos por atraso; </w:t>
      </w:r>
    </w:p>
    <w:p w14:paraId="749CB5A9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retrabalho operacional; </w:t>
      </w:r>
    </w:p>
    <w:p w14:paraId="3AF2005E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perda de credibilidade com o cliente; </w:t>
      </w:r>
    </w:p>
    <w:p w14:paraId="7104E63E" w14:textId="77777777" w:rsidR="00041C29" w:rsidRPr="00041C29" w:rsidRDefault="00041C29" w:rsidP="00041C2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passivos fiscais e trabalhistas. </w:t>
      </w:r>
    </w:p>
    <w:p w14:paraId="6401DF64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pict w14:anchorId="7B79F9EF">
          <v:rect id="_x0000_i1486" style="width:0;height:1.5pt" o:hralign="center" o:hrstd="t" o:hr="t" fillcolor="#a0a0a0" stroked="f"/>
        </w:pict>
      </w:r>
    </w:p>
    <w:p w14:paraId="36E3FDBC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8. Indicadores (sugerido)</w:t>
      </w:r>
    </w:p>
    <w:p w14:paraId="6389D92E" w14:textId="77777777" w:rsidR="00041C29" w:rsidRPr="00041C29" w:rsidRDefault="00041C29" w:rsidP="00041C2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percentual de guias emitidas sem erro; </w:t>
      </w:r>
    </w:p>
    <w:p w14:paraId="3A5DA948" w14:textId="77777777" w:rsidR="00041C29" w:rsidRPr="00041C29" w:rsidRDefault="00041C29" w:rsidP="00041C2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tempo médio de fechamento de encargos; </w:t>
      </w:r>
    </w:p>
    <w:p w14:paraId="3633F464" w14:textId="77777777" w:rsidR="00041C29" w:rsidRPr="00041C29" w:rsidRDefault="00041C29" w:rsidP="00041C2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número de correções pós-envio; </w:t>
      </w:r>
    </w:p>
    <w:p w14:paraId="023373E1" w14:textId="77777777" w:rsidR="00041C29" w:rsidRPr="00041C29" w:rsidRDefault="00041C29" w:rsidP="00041C2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índice de atraso de envio ao cliente; </w:t>
      </w:r>
    </w:p>
    <w:p w14:paraId="0AF12029" w14:textId="77777777" w:rsidR="00041C29" w:rsidRPr="00041C29" w:rsidRDefault="00041C29" w:rsidP="00041C2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índice de pagamento dentro do prazo; </w:t>
      </w:r>
    </w:p>
    <w:p w14:paraId="5F6B78D2" w14:textId="77777777" w:rsidR="00041C29" w:rsidRPr="00041C29" w:rsidRDefault="00041C29" w:rsidP="00041C2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retrabalho operacional. </w:t>
      </w:r>
    </w:p>
    <w:p w14:paraId="3906FC67" w14:textId="77777777" w:rsidR="00041C29" w:rsidRPr="00041C29" w:rsidRDefault="00041C29" w:rsidP="00041C29">
      <w:pPr>
        <w:spacing w:after="0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lastRenderedPageBreak/>
        <w:pict w14:anchorId="11763339">
          <v:rect id="_x0000_i1487" style="width:0;height:1.5pt" o:hralign="center" o:hrstd="t" o:hr="t" fillcolor="#a0a0a0" stroked="f"/>
        </w:pict>
      </w:r>
    </w:p>
    <w:p w14:paraId="5C0DCA17" w14:textId="77777777" w:rsidR="00041C29" w:rsidRPr="00041C29" w:rsidRDefault="00041C29" w:rsidP="00041C2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pt-BR"/>
        </w:rPr>
      </w:pPr>
      <w:r w:rsidRPr="00041C29">
        <w:rPr>
          <w:rFonts w:eastAsia="Times New Roman" w:cs="Times New Roman"/>
          <w:b/>
          <w:bCs/>
          <w:sz w:val="24"/>
          <w:szCs w:val="24"/>
          <w:lang w:eastAsia="pt-BR"/>
        </w:rPr>
        <w:t>9. Fluxo resumido</w:t>
      </w:r>
    </w:p>
    <w:p w14:paraId="180EC9EC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finalizar folha de pagamento; </w:t>
      </w:r>
    </w:p>
    <w:p w14:paraId="0A6515FD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validar lançamentos; </w:t>
      </w:r>
    </w:p>
    <w:p w14:paraId="630947AD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conferir base de cálculo; </w:t>
      </w:r>
    </w:p>
    <w:p w14:paraId="760F9D99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gerar encargos; </w:t>
      </w:r>
    </w:p>
    <w:p w14:paraId="501DEA0C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transmitir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eSocial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6A8A4C1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conferir </w:t>
      </w:r>
      <w:proofErr w:type="spellStart"/>
      <w:r w:rsidRPr="00041C29">
        <w:rPr>
          <w:rFonts w:eastAsia="Times New Roman" w:cs="Times New Roman"/>
          <w:sz w:val="24"/>
          <w:szCs w:val="24"/>
          <w:lang w:eastAsia="pt-BR"/>
        </w:rPr>
        <w:t>DCTFWeb</w:t>
      </w:r>
      <w:proofErr w:type="spellEnd"/>
      <w:r w:rsidRPr="00041C29">
        <w:rPr>
          <w:rFonts w:eastAsia="Times New Roman" w:cs="Times New Roman"/>
          <w:sz w:val="24"/>
          <w:szCs w:val="24"/>
          <w:lang w:eastAsia="pt-BR"/>
        </w:rPr>
        <w:t xml:space="preserve">; </w:t>
      </w:r>
    </w:p>
    <w:p w14:paraId="2EC54426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emitir guias; </w:t>
      </w:r>
    </w:p>
    <w:p w14:paraId="60D43CF2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conferir guias; </w:t>
      </w:r>
    </w:p>
    <w:p w14:paraId="4932F345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enviar ao cliente; </w:t>
      </w:r>
    </w:p>
    <w:p w14:paraId="42AB725C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registrar e controlar; </w:t>
      </w:r>
    </w:p>
    <w:p w14:paraId="464F1A86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arquivar documentos; </w:t>
      </w:r>
    </w:p>
    <w:p w14:paraId="63B95E1F" w14:textId="77777777" w:rsidR="00041C29" w:rsidRPr="00041C29" w:rsidRDefault="00041C29" w:rsidP="00041C2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041C29">
        <w:rPr>
          <w:rFonts w:eastAsia="Times New Roman" w:cs="Times New Roman"/>
          <w:sz w:val="24"/>
          <w:szCs w:val="24"/>
          <w:lang w:eastAsia="pt-BR"/>
        </w:rPr>
        <w:t xml:space="preserve">encerrar processo. </w:t>
      </w:r>
    </w:p>
    <w:p w14:paraId="5C63256A" w14:textId="2CED0202" w:rsidR="006E7F35" w:rsidRPr="00721558" w:rsidRDefault="006E7F35" w:rsidP="00B87CEB">
      <w:pPr>
        <w:spacing w:before="100" w:beforeAutospacing="1" w:after="100" w:afterAutospacing="1" w:line="240" w:lineRule="auto"/>
        <w:outlineLvl w:val="1"/>
        <w:rPr>
          <w:sz w:val="24"/>
          <w:szCs w:val="28"/>
        </w:rPr>
      </w:pPr>
    </w:p>
    <w:sectPr w:rsidR="006E7F35" w:rsidRPr="00721558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B9B2" w14:textId="77777777" w:rsidR="00F815C4" w:rsidRPr="00080249" w:rsidRDefault="00F815C4">
      <w:pPr>
        <w:spacing w:after="0" w:line="240" w:lineRule="auto"/>
      </w:pPr>
      <w:r w:rsidRPr="00080249">
        <w:separator/>
      </w:r>
    </w:p>
  </w:endnote>
  <w:endnote w:type="continuationSeparator" w:id="0">
    <w:p w14:paraId="34BB88A9" w14:textId="77777777" w:rsidR="00F815C4" w:rsidRPr="00080249" w:rsidRDefault="00F815C4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9C2C" w14:textId="77777777" w:rsidR="00F815C4" w:rsidRPr="00080249" w:rsidRDefault="00F815C4">
      <w:pPr>
        <w:spacing w:after="0" w:line="240" w:lineRule="auto"/>
      </w:pPr>
      <w:r w:rsidRPr="00080249">
        <w:separator/>
      </w:r>
    </w:p>
  </w:footnote>
  <w:footnote w:type="continuationSeparator" w:id="0">
    <w:p w14:paraId="500E2D1C" w14:textId="77777777" w:rsidR="00F815C4" w:rsidRPr="00080249" w:rsidRDefault="00F815C4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66A40"/>
    <w:multiLevelType w:val="multilevel"/>
    <w:tmpl w:val="D8B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11E6A"/>
    <w:multiLevelType w:val="multilevel"/>
    <w:tmpl w:val="163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B691D"/>
    <w:multiLevelType w:val="multilevel"/>
    <w:tmpl w:val="793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2633C"/>
    <w:multiLevelType w:val="multilevel"/>
    <w:tmpl w:val="A02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2D77AB"/>
    <w:multiLevelType w:val="multilevel"/>
    <w:tmpl w:val="78B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A755C"/>
    <w:multiLevelType w:val="multilevel"/>
    <w:tmpl w:val="2B96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44EB2"/>
    <w:multiLevelType w:val="multilevel"/>
    <w:tmpl w:val="80F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75BE4"/>
    <w:multiLevelType w:val="multilevel"/>
    <w:tmpl w:val="234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0218E"/>
    <w:multiLevelType w:val="multilevel"/>
    <w:tmpl w:val="1B5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5517D"/>
    <w:multiLevelType w:val="multilevel"/>
    <w:tmpl w:val="D0C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801A12"/>
    <w:multiLevelType w:val="multilevel"/>
    <w:tmpl w:val="CD4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B0D32"/>
    <w:multiLevelType w:val="multilevel"/>
    <w:tmpl w:val="F52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7414B"/>
    <w:multiLevelType w:val="multilevel"/>
    <w:tmpl w:val="393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4A6749"/>
    <w:multiLevelType w:val="multilevel"/>
    <w:tmpl w:val="738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BC0C57"/>
    <w:multiLevelType w:val="multilevel"/>
    <w:tmpl w:val="228C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D103ED"/>
    <w:multiLevelType w:val="multilevel"/>
    <w:tmpl w:val="7EF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2B7A98"/>
    <w:multiLevelType w:val="multilevel"/>
    <w:tmpl w:val="BAC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115EE5"/>
    <w:multiLevelType w:val="multilevel"/>
    <w:tmpl w:val="623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503B0F"/>
    <w:multiLevelType w:val="multilevel"/>
    <w:tmpl w:val="BC5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B732E0"/>
    <w:multiLevelType w:val="multilevel"/>
    <w:tmpl w:val="EF4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B51CB"/>
    <w:multiLevelType w:val="multilevel"/>
    <w:tmpl w:val="27C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2F2BAE"/>
    <w:multiLevelType w:val="multilevel"/>
    <w:tmpl w:val="F0F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C0802"/>
    <w:multiLevelType w:val="multilevel"/>
    <w:tmpl w:val="A64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6B5BA5"/>
    <w:multiLevelType w:val="multilevel"/>
    <w:tmpl w:val="051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E0431E"/>
    <w:multiLevelType w:val="multilevel"/>
    <w:tmpl w:val="0F5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51D9D"/>
    <w:multiLevelType w:val="multilevel"/>
    <w:tmpl w:val="753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1B7663"/>
    <w:multiLevelType w:val="multilevel"/>
    <w:tmpl w:val="1B30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272A1A"/>
    <w:multiLevelType w:val="multilevel"/>
    <w:tmpl w:val="E21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546E2B"/>
    <w:multiLevelType w:val="multilevel"/>
    <w:tmpl w:val="691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0B680B"/>
    <w:multiLevelType w:val="multilevel"/>
    <w:tmpl w:val="565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607DD2"/>
    <w:multiLevelType w:val="multilevel"/>
    <w:tmpl w:val="449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31195"/>
    <w:multiLevelType w:val="multilevel"/>
    <w:tmpl w:val="5DF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BD2B97"/>
    <w:multiLevelType w:val="multilevel"/>
    <w:tmpl w:val="E9E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A035FC"/>
    <w:multiLevelType w:val="multilevel"/>
    <w:tmpl w:val="90C0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572467"/>
    <w:multiLevelType w:val="multilevel"/>
    <w:tmpl w:val="968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F548EC"/>
    <w:multiLevelType w:val="multilevel"/>
    <w:tmpl w:val="A5F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0A0A7C"/>
    <w:multiLevelType w:val="multilevel"/>
    <w:tmpl w:val="C8A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F64A2"/>
    <w:multiLevelType w:val="multilevel"/>
    <w:tmpl w:val="B72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3669D"/>
    <w:multiLevelType w:val="multilevel"/>
    <w:tmpl w:val="B68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39561D"/>
    <w:multiLevelType w:val="multilevel"/>
    <w:tmpl w:val="99E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169CD"/>
    <w:multiLevelType w:val="multilevel"/>
    <w:tmpl w:val="4A2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3F2BCE"/>
    <w:multiLevelType w:val="multilevel"/>
    <w:tmpl w:val="856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D554D6"/>
    <w:multiLevelType w:val="multilevel"/>
    <w:tmpl w:val="A5F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504B2A"/>
    <w:multiLevelType w:val="multilevel"/>
    <w:tmpl w:val="8DD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845971"/>
    <w:multiLevelType w:val="multilevel"/>
    <w:tmpl w:val="2E9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D3275"/>
    <w:multiLevelType w:val="multilevel"/>
    <w:tmpl w:val="F6B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3414E8"/>
    <w:multiLevelType w:val="multilevel"/>
    <w:tmpl w:val="61E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C131F9"/>
    <w:multiLevelType w:val="multilevel"/>
    <w:tmpl w:val="BAA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194FE4"/>
    <w:multiLevelType w:val="multilevel"/>
    <w:tmpl w:val="5C7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237F8"/>
    <w:multiLevelType w:val="multilevel"/>
    <w:tmpl w:val="D8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232F58"/>
    <w:multiLevelType w:val="multilevel"/>
    <w:tmpl w:val="00C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6A3A0B"/>
    <w:multiLevelType w:val="multilevel"/>
    <w:tmpl w:val="F3E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795323"/>
    <w:multiLevelType w:val="multilevel"/>
    <w:tmpl w:val="3EB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160DC"/>
    <w:multiLevelType w:val="multilevel"/>
    <w:tmpl w:val="230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9C67D1"/>
    <w:multiLevelType w:val="multilevel"/>
    <w:tmpl w:val="1DF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E71F7F"/>
    <w:multiLevelType w:val="multilevel"/>
    <w:tmpl w:val="144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601733"/>
    <w:multiLevelType w:val="multilevel"/>
    <w:tmpl w:val="4D8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F2CC7"/>
    <w:multiLevelType w:val="multilevel"/>
    <w:tmpl w:val="048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8E5926"/>
    <w:multiLevelType w:val="multilevel"/>
    <w:tmpl w:val="B1A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8B2B23"/>
    <w:multiLevelType w:val="multilevel"/>
    <w:tmpl w:val="41D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305BB2"/>
    <w:multiLevelType w:val="multilevel"/>
    <w:tmpl w:val="1B8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6D4123"/>
    <w:multiLevelType w:val="multilevel"/>
    <w:tmpl w:val="27A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3E0CBE"/>
    <w:multiLevelType w:val="multilevel"/>
    <w:tmpl w:val="284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672C9E"/>
    <w:multiLevelType w:val="multilevel"/>
    <w:tmpl w:val="AEE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7E210C"/>
    <w:multiLevelType w:val="multilevel"/>
    <w:tmpl w:val="070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204D0F"/>
    <w:multiLevelType w:val="multilevel"/>
    <w:tmpl w:val="206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674D55"/>
    <w:multiLevelType w:val="multilevel"/>
    <w:tmpl w:val="07A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E371C0"/>
    <w:multiLevelType w:val="multilevel"/>
    <w:tmpl w:val="3D9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9502B6"/>
    <w:multiLevelType w:val="multilevel"/>
    <w:tmpl w:val="4A6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FF77D9"/>
    <w:multiLevelType w:val="multilevel"/>
    <w:tmpl w:val="197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112F31"/>
    <w:multiLevelType w:val="multilevel"/>
    <w:tmpl w:val="3C7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C36539"/>
    <w:multiLevelType w:val="multilevel"/>
    <w:tmpl w:val="FFA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5A62AA"/>
    <w:multiLevelType w:val="multilevel"/>
    <w:tmpl w:val="A9A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7D0E0C"/>
    <w:multiLevelType w:val="multilevel"/>
    <w:tmpl w:val="174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8F014D"/>
    <w:multiLevelType w:val="multilevel"/>
    <w:tmpl w:val="24E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A1232C"/>
    <w:multiLevelType w:val="multilevel"/>
    <w:tmpl w:val="0120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AA7CBB"/>
    <w:multiLevelType w:val="multilevel"/>
    <w:tmpl w:val="B24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174EAC"/>
    <w:multiLevelType w:val="multilevel"/>
    <w:tmpl w:val="D20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E41A3B"/>
    <w:multiLevelType w:val="multilevel"/>
    <w:tmpl w:val="1C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7C3584"/>
    <w:multiLevelType w:val="multilevel"/>
    <w:tmpl w:val="897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61D63C5"/>
    <w:multiLevelType w:val="multilevel"/>
    <w:tmpl w:val="7A4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71B759B"/>
    <w:multiLevelType w:val="multilevel"/>
    <w:tmpl w:val="110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CD2861"/>
    <w:multiLevelType w:val="multilevel"/>
    <w:tmpl w:val="A59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183180"/>
    <w:multiLevelType w:val="multilevel"/>
    <w:tmpl w:val="846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96068D"/>
    <w:multiLevelType w:val="multilevel"/>
    <w:tmpl w:val="032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99468C"/>
    <w:multiLevelType w:val="multilevel"/>
    <w:tmpl w:val="3FF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D545CF"/>
    <w:multiLevelType w:val="multilevel"/>
    <w:tmpl w:val="970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1E3055"/>
    <w:multiLevelType w:val="multilevel"/>
    <w:tmpl w:val="F82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2C4BBC"/>
    <w:multiLevelType w:val="multilevel"/>
    <w:tmpl w:val="49E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2E1E84"/>
    <w:multiLevelType w:val="multilevel"/>
    <w:tmpl w:val="AF6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9B609C"/>
    <w:multiLevelType w:val="multilevel"/>
    <w:tmpl w:val="29F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DE658D"/>
    <w:multiLevelType w:val="multilevel"/>
    <w:tmpl w:val="3C08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1E762D"/>
    <w:multiLevelType w:val="multilevel"/>
    <w:tmpl w:val="D59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21529C"/>
    <w:multiLevelType w:val="multilevel"/>
    <w:tmpl w:val="C53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34648FB"/>
    <w:multiLevelType w:val="multilevel"/>
    <w:tmpl w:val="F6C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B00E88"/>
    <w:multiLevelType w:val="multilevel"/>
    <w:tmpl w:val="493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6EE7317"/>
    <w:multiLevelType w:val="multilevel"/>
    <w:tmpl w:val="F9B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3D4C0E"/>
    <w:multiLevelType w:val="multilevel"/>
    <w:tmpl w:val="025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03084F"/>
    <w:multiLevelType w:val="multilevel"/>
    <w:tmpl w:val="BD7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A607FD"/>
    <w:multiLevelType w:val="multilevel"/>
    <w:tmpl w:val="447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F2313D"/>
    <w:multiLevelType w:val="multilevel"/>
    <w:tmpl w:val="774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711060"/>
    <w:multiLevelType w:val="multilevel"/>
    <w:tmpl w:val="B67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7115C9"/>
    <w:multiLevelType w:val="multilevel"/>
    <w:tmpl w:val="06E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20621C"/>
    <w:multiLevelType w:val="multilevel"/>
    <w:tmpl w:val="2D4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DB1147"/>
    <w:multiLevelType w:val="multilevel"/>
    <w:tmpl w:val="043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3D7E3B"/>
    <w:multiLevelType w:val="multilevel"/>
    <w:tmpl w:val="D6D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2F7572"/>
    <w:multiLevelType w:val="multilevel"/>
    <w:tmpl w:val="D34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9959BA"/>
    <w:multiLevelType w:val="multilevel"/>
    <w:tmpl w:val="0408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026FAC"/>
    <w:multiLevelType w:val="multilevel"/>
    <w:tmpl w:val="DF8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17215D"/>
    <w:multiLevelType w:val="multilevel"/>
    <w:tmpl w:val="606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5729E2"/>
    <w:multiLevelType w:val="multilevel"/>
    <w:tmpl w:val="05B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835BB1"/>
    <w:multiLevelType w:val="multilevel"/>
    <w:tmpl w:val="BC0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935C1B"/>
    <w:multiLevelType w:val="multilevel"/>
    <w:tmpl w:val="717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672B5F"/>
    <w:multiLevelType w:val="multilevel"/>
    <w:tmpl w:val="39F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B7117B"/>
    <w:multiLevelType w:val="multilevel"/>
    <w:tmpl w:val="8EF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6813C2"/>
    <w:multiLevelType w:val="multilevel"/>
    <w:tmpl w:val="747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141"/>
  </w:num>
  <w:num w:numId="11" w16cid:durableId="1072965673">
    <w:abstractNumId w:val="118"/>
  </w:num>
  <w:num w:numId="12" w16cid:durableId="2074889010">
    <w:abstractNumId w:val="24"/>
  </w:num>
  <w:num w:numId="13" w16cid:durableId="190798653">
    <w:abstractNumId w:val="165"/>
  </w:num>
  <w:num w:numId="14" w16cid:durableId="1204175972">
    <w:abstractNumId w:val="11"/>
  </w:num>
  <w:num w:numId="15" w16cid:durableId="2109152017">
    <w:abstractNumId w:val="15"/>
  </w:num>
  <w:num w:numId="16" w16cid:durableId="1540892061">
    <w:abstractNumId w:val="27"/>
  </w:num>
  <w:num w:numId="17" w16cid:durableId="1825390845">
    <w:abstractNumId w:val="90"/>
  </w:num>
  <w:num w:numId="18" w16cid:durableId="595290731">
    <w:abstractNumId w:val="127"/>
  </w:num>
  <w:num w:numId="19" w16cid:durableId="921332030">
    <w:abstractNumId w:val="124"/>
  </w:num>
  <w:num w:numId="20" w16cid:durableId="1574313409">
    <w:abstractNumId w:val="71"/>
  </w:num>
  <w:num w:numId="21" w16cid:durableId="317417665">
    <w:abstractNumId w:val="72"/>
  </w:num>
  <w:num w:numId="22" w16cid:durableId="2056074400">
    <w:abstractNumId w:val="167"/>
  </w:num>
  <w:num w:numId="23" w16cid:durableId="1932010347">
    <w:abstractNumId w:val="31"/>
  </w:num>
  <w:num w:numId="24" w16cid:durableId="307978665">
    <w:abstractNumId w:val="150"/>
  </w:num>
  <w:num w:numId="25" w16cid:durableId="899288225">
    <w:abstractNumId w:val="123"/>
  </w:num>
  <w:num w:numId="26" w16cid:durableId="392313852">
    <w:abstractNumId w:val="86"/>
  </w:num>
  <w:num w:numId="27" w16cid:durableId="375006503">
    <w:abstractNumId w:val="138"/>
  </w:num>
  <w:num w:numId="28" w16cid:durableId="1335568090">
    <w:abstractNumId w:val="12"/>
  </w:num>
  <w:num w:numId="29" w16cid:durableId="2023244690">
    <w:abstractNumId w:val="77"/>
  </w:num>
  <w:num w:numId="30" w16cid:durableId="2061974223">
    <w:abstractNumId w:val="163"/>
  </w:num>
  <w:num w:numId="31" w16cid:durableId="1809515208">
    <w:abstractNumId w:val="115"/>
  </w:num>
  <w:num w:numId="32" w16cid:durableId="2076664990">
    <w:abstractNumId w:val="151"/>
  </w:num>
  <w:num w:numId="33" w16cid:durableId="840856661">
    <w:abstractNumId w:val="116"/>
  </w:num>
  <w:num w:numId="34" w16cid:durableId="1141771918">
    <w:abstractNumId w:val="75"/>
  </w:num>
  <w:num w:numId="35" w16cid:durableId="600452550">
    <w:abstractNumId w:val="21"/>
  </w:num>
  <w:num w:numId="36" w16cid:durableId="1325863085">
    <w:abstractNumId w:val="89"/>
  </w:num>
  <w:num w:numId="37" w16cid:durableId="1206602450">
    <w:abstractNumId w:val="166"/>
  </w:num>
  <w:num w:numId="38" w16cid:durableId="629095886">
    <w:abstractNumId w:val="41"/>
  </w:num>
  <w:num w:numId="39" w16cid:durableId="239606005">
    <w:abstractNumId w:val="83"/>
  </w:num>
  <w:num w:numId="40" w16cid:durableId="1946451731">
    <w:abstractNumId w:val="50"/>
  </w:num>
  <w:num w:numId="41" w16cid:durableId="462502394">
    <w:abstractNumId w:val="120"/>
  </w:num>
  <w:num w:numId="42" w16cid:durableId="1121075775">
    <w:abstractNumId w:val="55"/>
  </w:num>
  <w:num w:numId="43" w16cid:durableId="1334918709">
    <w:abstractNumId w:val="9"/>
  </w:num>
  <w:num w:numId="44" w16cid:durableId="788008296">
    <w:abstractNumId w:val="62"/>
  </w:num>
  <w:num w:numId="45" w16cid:durableId="533810146">
    <w:abstractNumId w:val="155"/>
  </w:num>
  <w:num w:numId="46" w16cid:durableId="1310869249">
    <w:abstractNumId w:val="158"/>
  </w:num>
  <w:num w:numId="47" w16cid:durableId="555580158">
    <w:abstractNumId w:val="67"/>
  </w:num>
  <w:num w:numId="48" w16cid:durableId="1444036729">
    <w:abstractNumId w:val="52"/>
  </w:num>
  <w:num w:numId="49" w16cid:durableId="2140758631">
    <w:abstractNumId w:val="40"/>
  </w:num>
  <w:num w:numId="50" w16cid:durableId="34236075">
    <w:abstractNumId w:val="107"/>
  </w:num>
  <w:num w:numId="51" w16cid:durableId="734011037">
    <w:abstractNumId w:val="162"/>
  </w:num>
  <w:num w:numId="52" w16cid:durableId="1860780404">
    <w:abstractNumId w:val="58"/>
  </w:num>
  <w:num w:numId="53" w16cid:durableId="380515453">
    <w:abstractNumId w:val="70"/>
  </w:num>
  <w:num w:numId="54" w16cid:durableId="1125074592">
    <w:abstractNumId w:val="128"/>
  </w:num>
  <w:num w:numId="55" w16cid:durableId="1457136264">
    <w:abstractNumId w:val="45"/>
  </w:num>
  <w:num w:numId="56" w16cid:durableId="842016634">
    <w:abstractNumId w:val="152"/>
  </w:num>
  <w:num w:numId="57" w16cid:durableId="1883709830">
    <w:abstractNumId w:val="32"/>
  </w:num>
  <w:num w:numId="58" w16cid:durableId="850219696">
    <w:abstractNumId w:val="98"/>
  </w:num>
  <w:num w:numId="59" w16cid:durableId="1706324418">
    <w:abstractNumId w:val="129"/>
  </w:num>
  <w:num w:numId="60" w16cid:durableId="745148532">
    <w:abstractNumId w:val="153"/>
  </w:num>
  <w:num w:numId="61" w16cid:durableId="950162525">
    <w:abstractNumId w:val="143"/>
  </w:num>
  <w:num w:numId="62" w16cid:durableId="1578662364">
    <w:abstractNumId w:val="101"/>
  </w:num>
  <w:num w:numId="63" w16cid:durableId="1521359211">
    <w:abstractNumId w:val="81"/>
  </w:num>
  <w:num w:numId="64" w16cid:durableId="1476676466">
    <w:abstractNumId w:val="137"/>
  </w:num>
  <w:num w:numId="65" w16cid:durableId="186869881">
    <w:abstractNumId w:val="28"/>
  </w:num>
  <w:num w:numId="66" w16cid:durableId="2114932045">
    <w:abstractNumId w:val="93"/>
  </w:num>
  <w:num w:numId="67" w16cid:durableId="729695506">
    <w:abstractNumId w:val="95"/>
  </w:num>
  <w:num w:numId="68" w16cid:durableId="921793222">
    <w:abstractNumId w:val="10"/>
  </w:num>
  <w:num w:numId="69" w16cid:durableId="101808700">
    <w:abstractNumId w:val="164"/>
  </w:num>
  <w:num w:numId="70" w16cid:durableId="592472840">
    <w:abstractNumId w:val="49"/>
  </w:num>
  <w:num w:numId="71" w16cid:durableId="1717968119">
    <w:abstractNumId w:val="146"/>
  </w:num>
  <w:num w:numId="72" w16cid:durableId="1664818274">
    <w:abstractNumId w:val="156"/>
  </w:num>
  <w:num w:numId="73" w16cid:durableId="1629581675">
    <w:abstractNumId w:val="37"/>
  </w:num>
  <w:num w:numId="74" w16cid:durableId="1705011265">
    <w:abstractNumId w:val="132"/>
  </w:num>
  <w:num w:numId="75" w16cid:durableId="1678968466">
    <w:abstractNumId w:val="112"/>
  </w:num>
  <w:num w:numId="76" w16cid:durableId="1818304908">
    <w:abstractNumId w:val="91"/>
  </w:num>
  <w:num w:numId="77" w16cid:durableId="137500313">
    <w:abstractNumId w:val="68"/>
  </w:num>
  <w:num w:numId="78" w16cid:durableId="1113668677">
    <w:abstractNumId w:val="38"/>
  </w:num>
  <w:num w:numId="79" w16cid:durableId="2090105867">
    <w:abstractNumId w:val="149"/>
  </w:num>
  <w:num w:numId="80" w16cid:durableId="57946876">
    <w:abstractNumId w:val="169"/>
  </w:num>
  <w:num w:numId="81" w16cid:durableId="428894639">
    <w:abstractNumId w:val="59"/>
  </w:num>
  <w:num w:numId="82" w16cid:durableId="226957560">
    <w:abstractNumId w:val="39"/>
  </w:num>
  <w:num w:numId="83" w16cid:durableId="2130540284">
    <w:abstractNumId w:val="47"/>
  </w:num>
  <w:num w:numId="84" w16cid:durableId="1709574078">
    <w:abstractNumId w:val="145"/>
  </w:num>
  <w:num w:numId="85" w16cid:durableId="1035077129">
    <w:abstractNumId w:val="56"/>
  </w:num>
  <w:num w:numId="86" w16cid:durableId="1606426467">
    <w:abstractNumId w:val="88"/>
  </w:num>
  <w:num w:numId="87" w16cid:durableId="1199855716">
    <w:abstractNumId w:val="99"/>
  </w:num>
  <w:num w:numId="88" w16cid:durableId="1757827019">
    <w:abstractNumId w:val="61"/>
  </w:num>
  <w:num w:numId="89" w16cid:durableId="171069342">
    <w:abstractNumId w:val="148"/>
  </w:num>
  <w:num w:numId="90" w16cid:durableId="998117204">
    <w:abstractNumId w:val="51"/>
  </w:num>
  <w:num w:numId="91" w16cid:durableId="439187673">
    <w:abstractNumId w:val="104"/>
  </w:num>
  <w:num w:numId="92" w16cid:durableId="1481651905">
    <w:abstractNumId w:val="157"/>
  </w:num>
  <w:num w:numId="93" w16cid:durableId="1591426349">
    <w:abstractNumId w:val="94"/>
  </w:num>
  <w:num w:numId="94" w16cid:durableId="915358644">
    <w:abstractNumId w:val="79"/>
  </w:num>
  <w:num w:numId="95" w16cid:durableId="190922117">
    <w:abstractNumId w:val="19"/>
  </w:num>
  <w:num w:numId="96" w16cid:durableId="474950533">
    <w:abstractNumId w:val="125"/>
  </w:num>
  <w:num w:numId="97" w16cid:durableId="1737972758">
    <w:abstractNumId w:val="117"/>
  </w:num>
  <w:num w:numId="98" w16cid:durableId="418186175">
    <w:abstractNumId w:val="171"/>
  </w:num>
  <w:num w:numId="99" w16cid:durableId="1798335879">
    <w:abstractNumId w:val="133"/>
  </w:num>
  <w:num w:numId="100" w16cid:durableId="1677725299">
    <w:abstractNumId w:val="73"/>
  </w:num>
  <w:num w:numId="101" w16cid:durableId="1025402843">
    <w:abstractNumId w:val="18"/>
  </w:num>
  <w:num w:numId="102" w16cid:durableId="1525364948">
    <w:abstractNumId w:val="20"/>
  </w:num>
  <w:num w:numId="103" w16cid:durableId="478769355">
    <w:abstractNumId w:val="103"/>
  </w:num>
  <w:num w:numId="104" w16cid:durableId="1604143203">
    <w:abstractNumId w:val="161"/>
  </w:num>
  <w:num w:numId="105" w16cid:durableId="1890803753">
    <w:abstractNumId w:val="66"/>
  </w:num>
  <w:num w:numId="106" w16cid:durableId="722295726">
    <w:abstractNumId w:val="119"/>
  </w:num>
  <w:num w:numId="107" w16cid:durableId="177275041">
    <w:abstractNumId w:val="131"/>
  </w:num>
  <w:num w:numId="108" w16cid:durableId="1077871619">
    <w:abstractNumId w:val="102"/>
  </w:num>
  <w:num w:numId="109" w16cid:durableId="2104111058">
    <w:abstractNumId w:val="23"/>
  </w:num>
  <w:num w:numId="110" w16cid:durableId="97793485">
    <w:abstractNumId w:val="74"/>
  </w:num>
  <w:num w:numId="111" w16cid:durableId="1731616643">
    <w:abstractNumId w:val="78"/>
  </w:num>
  <w:num w:numId="112" w16cid:durableId="1542784546">
    <w:abstractNumId w:val="134"/>
  </w:num>
  <w:num w:numId="113" w16cid:durableId="420686793">
    <w:abstractNumId w:val="170"/>
  </w:num>
  <w:num w:numId="114" w16cid:durableId="1738628683">
    <w:abstractNumId w:val="168"/>
  </w:num>
  <w:num w:numId="115" w16cid:durableId="1609965130">
    <w:abstractNumId w:val="54"/>
  </w:num>
  <w:num w:numId="116" w16cid:durableId="1090271320">
    <w:abstractNumId w:val="65"/>
  </w:num>
  <w:num w:numId="117" w16cid:durableId="375278695">
    <w:abstractNumId w:val="109"/>
  </w:num>
  <w:num w:numId="118" w16cid:durableId="1909223025">
    <w:abstractNumId w:val="96"/>
  </w:num>
  <w:num w:numId="119" w16cid:durableId="38628265">
    <w:abstractNumId w:val="82"/>
  </w:num>
  <w:num w:numId="120" w16cid:durableId="1129515323">
    <w:abstractNumId w:val="26"/>
  </w:num>
  <w:num w:numId="121" w16cid:durableId="1205173432">
    <w:abstractNumId w:val="105"/>
  </w:num>
  <w:num w:numId="122" w16cid:durableId="1869249869">
    <w:abstractNumId w:val="144"/>
  </w:num>
  <w:num w:numId="123" w16cid:durableId="939874488">
    <w:abstractNumId w:val="108"/>
  </w:num>
  <w:num w:numId="124" w16cid:durableId="132451520">
    <w:abstractNumId w:val="113"/>
  </w:num>
  <w:num w:numId="125" w16cid:durableId="1552645465">
    <w:abstractNumId w:val="121"/>
  </w:num>
  <w:num w:numId="126" w16cid:durableId="227764498">
    <w:abstractNumId w:val="13"/>
  </w:num>
  <w:num w:numId="127" w16cid:durableId="1272587738">
    <w:abstractNumId w:val="53"/>
  </w:num>
  <w:num w:numId="128" w16cid:durableId="1570771979">
    <w:abstractNumId w:val="139"/>
  </w:num>
  <w:num w:numId="129" w16cid:durableId="426269045">
    <w:abstractNumId w:val="36"/>
  </w:num>
  <w:num w:numId="130" w16cid:durableId="1796677184">
    <w:abstractNumId w:val="35"/>
  </w:num>
  <w:num w:numId="131" w16cid:durableId="487982123">
    <w:abstractNumId w:val="76"/>
  </w:num>
  <w:num w:numId="132" w16cid:durableId="1939635073">
    <w:abstractNumId w:val="14"/>
  </w:num>
  <w:num w:numId="133" w16cid:durableId="682901098">
    <w:abstractNumId w:val="97"/>
  </w:num>
  <w:num w:numId="134" w16cid:durableId="1962149271">
    <w:abstractNumId w:val="42"/>
  </w:num>
  <w:num w:numId="135" w16cid:durableId="301616336">
    <w:abstractNumId w:val="33"/>
  </w:num>
  <w:num w:numId="136" w16cid:durableId="1727870522">
    <w:abstractNumId w:val="25"/>
  </w:num>
  <w:num w:numId="137" w16cid:durableId="944382164">
    <w:abstractNumId w:val="22"/>
  </w:num>
  <w:num w:numId="138" w16cid:durableId="1596743591">
    <w:abstractNumId w:val="57"/>
  </w:num>
  <w:num w:numId="139" w16cid:durableId="1425299209">
    <w:abstractNumId w:val="126"/>
  </w:num>
  <w:num w:numId="140" w16cid:durableId="1196819711">
    <w:abstractNumId w:val="64"/>
  </w:num>
  <w:num w:numId="141" w16cid:durableId="1795632538">
    <w:abstractNumId w:val="130"/>
  </w:num>
  <w:num w:numId="142" w16cid:durableId="627974781">
    <w:abstractNumId w:val="46"/>
  </w:num>
  <w:num w:numId="143" w16cid:durableId="1746949764">
    <w:abstractNumId w:val="85"/>
  </w:num>
  <w:num w:numId="144" w16cid:durableId="1269510500">
    <w:abstractNumId w:val="110"/>
  </w:num>
  <w:num w:numId="145" w16cid:durableId="677385396">
    <w:abstractNumId w:val="17"/>
  </w:num>
  <w:num w:numId="146" w16cid:durableId="773212725">
    <w:abstractNumId w:val="159"/>
  </w:num>
  <w:num w:numId="147" w16cid:durableId="1380126345">
    <w:abstractNumId w:val="44"/>
  </w:num>
  <w:num w:numId="148" w16cid:durableId="1102605977">
    <w:abstractNumId w:val="136"/>
  </w:num>
  <w:num w:numId="149" w16cid:durableId="731393342">
    <w:abstractNumId w:val="87"/>
  </w:num>
  <w:num w:numId="150" w16cid:durableId="1404403231">
    <w:abstractNumId w:val="154"/>
  </w:num>
  <w:num w:numId="151" w16cid:durableId="948774222">
    <w:abstractNumId w:val="100"/>
  </w:num>
  <w:num w:numId="152" w16cid:durableId="726027914">
    <w:abstractNumId w:val="111"/>
  </w:num>
  <w:num w:numId="153" w16cid:durableId="995887193">
    <w:abstractNumId w:val="106"/>
  </w:num>
  <w:num w:numId="154" w16cid:durableId="1127699885">
    <w:abstractNumId w:val="140"/>
  </w:num>
  <w:num w:numId="155" w16cid:durableId="1672753285">
    <w:abstractNumId w:val="34"/>
  </w:num>
  <w:num w:numId="156" w16cid:durableId="1047878476">
    <w:abstractNumId w:val="63"/>
  </w:num>
  <w:num w:numId="157" w16cid:durableId="791096696">
    <w:abstractNumId w:val="80"/>
  </w:num>
  <w:num w:numId="158" w16cid:durableId="1505317210">
    <w:abstractNumId w:val="43"/>
  </w:num>
  <w:num w:numId="159" w16cid:durableId="515508678">
    <w:abstractNumId w:val="60"/>
  </w:num>
  <w:num w:numId="160" w16cid:durableId="1243174824">
    <w:abstractNumId w:val="30"/>
  </w:num>
  <w:num w:numId="161" w16cid:durableId="1388719625">
    <w:abstractNumId w:val="16"/>
  </w:num>
  <w:num w:numId="162" w16cid:durableId="1392264505">
    <w:abstractNumId w:val="84"/>
  </w:num>
  <w:num w:numId="163" w16cid:durableId="933322883">
    <w:abstractNumId w:val="147"/>
  </w:num>
  <w:num w:numId="164" w16cid:durableId="1494488920">
    <w:abstractNumId w:val="114"/>
  </w:num>
  <w:num w:numId="165" w16cid:durableId="551619156">
    <w:abstractNumId w:val="92"/>
  </w:num>
  <w:num w:numId="166" w16cid:durableId="593706209">
    <w:abstractNumId w:val="135"/>
  </w:num>
  <w:num w:numId="167" w16cid:durableId="131215711">
    <w:abstractNumId w:val="69"/>
  </w:num>
  <w:num w:numId="168" w16cid:durableId="1694653075">
    <w:abstractNumId w:val="122"/>
  </w:num>
  <w:num w:numId="169" w16cid:durableId="287706022">
    <w:abstractNumId w:val="29"/>
  </w:num>
  <w:num w:numId="170" w16cid:durableId="400178535">
    <w:abstractNumId w:val="48"/>
  </w:num>
  <w:num w:numId="171" w16cid:durableId="578253200">
    <w:abstractNumId w:val="142"/>
  </w:num>
  <w:num w:numId="172" w16cid:durableId="953755905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C29"/>
    <w:rsid w:val="0006063C"/>
    <w:rsid w:val="00080249"/>
    <w:rsid w:val="0009570C"/>
    <w:rsid w:val="0015074B"/>
    <w:rsid w:val="00155574"/>
    <w:rsid w:val="001D058E"/>
    <w:rsid w:val="00202832"/>
    <w:rsid w:val="0029639D"/>
    <w:rsid w:val="00326F90"/>
    <w:rsid w:val="003E4D6B"/>
    <w:rsid w:val="0052797B"/>
    <w:rsid w:val="00530DB1"/>
    <w:rsid w:val="00533298"/>
    <w:rsid w:val="00623773"/>
    <w:rsid w:val="006E7F35"/>
    <w:rsid w:val="00721558"/>
    <w:rsid w:val="007722FB"/>
    <w:rsid w:val="007D5EB3"/>
    <w:rsid w:val="009B1865"/>
    <w:rsid w:val="00AA1D8D"/>
    <w:rsid w:val="00B47730"/>
    <w:rsid w:val="00B87CEB"/>
    <w:rsid w:val="00C01042"/>
    <w:rsid w:val="00C14D56"/>
    <w:rsid w:val="00C97A15"/>
    <w:rsid w:val="00CB0664"/>
    <w:rsid w:val="00CC2500"/>
    <w:rsid w:val="00CF2C58"/>
    <w:rsid w:val="00DB0F67"/>
    <w:rsid w:val="00DE5281"/>
    <w:rsid w:val="00E40426"/>
    <w:rsid w:val="00E50463"/>
    <w:rsid w:val="00F3727B"/>
    <w:rsid w:val="00F4149D"/>
    <w:rsid w:val="00F451AF"/>
    <w:rsid w:val="00F76870"/>
    <w:rsid w:val="00F815C4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731</Words>
  <Characters>3952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2026-03-26T14:38:00Z</dcterms:created>
  <dcterms:modified xsi:type="dcterms:W3CDTF">2026-03-26T14:38:00Z</dcterms:modified>
  <cp:category/>
</cp:coreProperties>
</file>