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186E713D" w14:textId="16748A90" w:rsidR="00F6271E" w:rsidRPr="00F6271E" w:rsidRDefault="00F6271E" w:rsidP="00F6271E">
      <w:pPr>
        <w:pStyle w:val="Ttulo"/>
        <w:rPr>
          <w:rFonts w:cstheme="majorHAnsi"/>
        </w:rPr>
      </w:pPr>
      <w:r w:rsidRPr="00F6271E">
        <w:rPr>
          <w:rFonts w:cstheme="majorHAnsi"/>
        </w:rPr>
        <w:t xml:space="preserve">Processo </w:t>
      </w:r>
      <w:r w:rsidR="00D33629">
        <w:rPr>
          <w:rFonts w:cstheme="majorHAnsi"/>
        </w:rPr>
        <w:t>de emissão de nota fiscal de serviços</w:t>
      </w:r>
    </w:p>
    <w:p w14:paraId="7AB1CDFB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23800A9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emissão de Nota Fiscal de Serviços (NFS-e)</w:t>
      </w: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os clientes da Grow, garantindo que todas as notas sejam emitidas com informações corretas, observando a legislação municipal aplicável, evitando inconsistências fiscais, retrabalho e riscos de autuação.</w:t>
      </w:r>
    </w:p>
    <w:p w14:paraId="097E0B38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F361F4F">
          <v:rect id="_x0000_i1425" style="width:0;height:1.5pt" o:hralign="center" o:hrstd="t" o:hr="t" fillcolor="#a0a0a0" stroked="f"/>
        </w:pict>
      </w:r>
    </w:p>
    <w:p w14:paraId="4381232F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4C2F929F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 todos os clientes da Grow que realizam </w:t>
      </w: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prestação de serviços</w:t>
      </w: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necessitam da emissão de Nota Fiscal de Serviços, seja:</w:t>
      </w:r>
    </w:p>
    <w:p w14:paraId="5818C1B7" w14:textId="77777777" w:rsidR="00AA66EF" w:rsidRPr="00AA66EF" w:rsidRDefault="00AA66EF" w:rsidP="00AA66E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por solicitação do cliente;</w:t>
      </w:r>
    </w:p>
    <w:p w14:paraId="48CC6F28" w14:textId="77777777" w:rsidR="00AA66EF" w:rsidRPr="00AA66EF" w:rsidRDefault="00AA66EF" w:rsidP="00AA66E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por rotina operacional do escritório;</w:t>
      </w:r>
    </w:p>
    <w:p w14:paraId="65D13E07" w14:textId="77777777" w:rsidR="00AA66EF" w:rsidRPr="00AA66EF" w:rsidRDefault="00AA66EF" w:rsidP="00AA66E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por fechamento mensal fiscal.</w:t>
      </w:r>
    </w:p>
    <w:p w14:paraId="27456CFC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A5BE17B">
          <v:rect id="_x0000_i1426" style="width:0;height:1.5pt" o:hralign="center" o:hrstd="t" o:hr="t" fillcolor="#a0a0a0" stroked="f"/>
        </w:pict>
      </w:r>
    </w:p>
    <w:p w14:paraId="2D72BC3E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25AC4EF2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</w:t>
      </w:r>
    </w:p>
    <w:p w14:paraId="5E5D6B23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40E3F3A8" w14:textId="77777777" w:rsidR="00AA66EF" w:rsidRPr="00AA66EF" w:rsidRDefault="00AA66EF" w:rsidP="00AA66E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receber solicitações de emissão de notas;</w:t>
      </w:r>
    </w:p>
    <w:p w14:paraId="04075AFD" w14:textId="77777777" w:rsidR="00AA66EF" w:rsidRPr="00AA66EF" w:rsidRDefault="00AA66EF" w:rsidP="00AA66E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coletar informações junto ao cliente;</w:t>
      </w:r>
    </w:p>
    <w:p w14:paraId="293A3F0E" w14:textId="77777777" w:rsidR="00AA66EF" w:rsidRPr="00AA66EF" w:rsidRDefault="00AA66EF" w:rsidP="00AA66E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encaminhar a demanda ao setor fiscal;</w:t>
      </w:r>
    </w:p>
    <w:p w14:paraId="3A91B6D5" w14:textId="77777777" w:rsidR="00AA66EF" w:rsidRPr="00AA66EF" w:rsidRDefault="00AA66EF" w:rsidP="00AA66E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enviar a nota emitida ao cliente.</w:t>
      </w:r>
    </w:p>
    <w:p w14:paraId="031FCC72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1E605F9">
          <v:rect id="_x0000_i1427" style="width:0;height:1.5pt" o:hralign="center" o:hrstd="t" o:hr="t" fillcolor="#a0a0a0" stroked="f"/>
        </w:pict>
      </w:r>
    </w:p>
    <w:p w14:paraId="75F2D454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7FC88D14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4BD9450E" w14:textId="77777777" w:rsidR="00AA66EF" w:rsidRPr="00AA66EF" w:rsidRDefault="00AA66EF" w:rsidP="00AA66E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verificar dados necessários para emissão;</w:t>
      </w:r>
    </w:p>
    <w:p w14:paraId="693B0F9D" w14:textId="77777777" w:rsidR="00AA66EF" w:rsidRPr="00AA66EF" w:rsidRDefault="00AA66EF" w:rsidP="00AA66E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acessar o sistema da prefeitura;</w:t>
      </w:r>
    </w:p>
    <w:p w14:paraId="19D2D899" w14:textId="77777777" w:rsidR="00AA66EF" w:rsidRPr="00AA66EF" w:rsidRDefault="00AA66EF" w:rsidP="00AA66E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preencher as informações da nota;</w:t>
      </w:r>
    </w:p>
    <w:p w14:paraId="48CC21E6" w14:textId="77777777" w:rsidR="00AA66EF" w:rsidRPr="00AA66EF" w:rsidRDefault="00AA66EF" w:rsidP="00AA66E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emitir a NFS-e.</w:t>
      </w:r>
    </w:p>
    <w:p w14:paraId="5A3D56DC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307FF694">
          <v:rect id="_x0000_i1428" style="width:0;height:1.5pt" o:hralign="center" o:hrstd="t" o:hr="t" fillcolor="#a0a0a0" stroked="f"/>
        </w:pict>
      </w:r>
    </w:p>
    <w:p w14:paraId="7E3A1BBF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164768D3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4C8D12A3" w14:textId="77777777" w:rsidR="00AA66EF" w:rsidRPr="00AA66EF" w:rsidRDefault="00AA66EF" w:rsidP="00AA66E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a tributação da operação;</w:t>
      </w:r>
    </w:p>
    <w:p w14:paraId="5B10C297" w14:textId="77777777" w:rsidR="00AA66EF" w:rsidRPr="00AA66EF" w:rsidRDefault="00AA66EF" w:rsidP="00AA66E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retenções e incidência de ISS;</w:t>
      </w:r>
    </w:p>
    <w:p w14:paraId="2D0610B8" w14:textId="77777777" w:rsidR="00AA66EF" w:rsidRPr="00AA66EF" w:rsidRDefault="00AA66EF" w:rsidP="00AA66E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revisar notas em situações específicas ou de maior complexidade.</w:t>
      </w:r>
    </w:p>
    <w:p w14:paraId="5CBC31F7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8234C6E">
          <v:rect id="_x0000_i1429" style="width:0;height:1.5pt" o:hralign="center" o:hrstd="t" o:hr="t" fillcolor="#a0a0a0" stroked="f"/>
        </w:pict>
      </w:r>
    </w:p>
    <w:p w14:paraId="3AD5C9BE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</w:t>
      </w:r>
    </w:p>
    <w:p w14:paraId="36A93EEA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15DF5607" w14:textId="77777777" w:rsidR="00AA66EF" w:rsidRPr="00AA66EF" w:rsidRDefault="00AA66EF" w:rsidP="00AA66E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 e situações não padronizadas;</w:t>
      </w:r>
    </w:p>
    <w:p w14:paraId="33F3F4CE" w14:textId="77777777" w:rsidR="00AA66EF" w:rsidRPr="00AA66EF" w:rsidRDefault="00AA66EF" w:rsidP="00AA66E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orientar quanto à legislação municipal aplicável;</w:t>
      </w:r>
    </w:p>
    <w:p w14:paraId="31034766" w14:textId="77777777" w:rsidR="00AA66EF" w:rsidRPr="00AA66EF" w:rsidRDefault="00AA66EF" w:rsidP="00AA66E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garantir conformidade do processo.</w:t>
      </w:r>
    </w:p>
    <w:p w14:paraId="65D6CF3F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D37E86F">
          <v:rect id="_x0000_i1430" style="width:0;height:1.5pt" o:hralign="center" o:hrstd="t" o:hr="t" fillcolor="#a0a0a0" stroked="f"/>
        </w:pict>
      </w:r>
    </w:p>
    <w:p w14:paraId="7CD990C1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4193396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emissão de NFS-e deve seguir obrigatoriamente as seguintes diretrizes:</w:t>
      </w:r>
    </w:p>
    <w:p w14:paraId="480DA624" w14:textId="77777777" w:rsidR="00AA66EF" w:rsidRPr="00AA66EF" w:rsidRDefault="00AA66EF" w:rsidP="00AA66E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nota deve ser emitida sem validação das informações básicas;</w:t>
      </w:r>
    </w:p>
    <w:p w14:paraId="4EAB93BC" w14:textId="77777777" w:rsidR="00AA66EF" w:rsidRPr="00AA66EF" w:rsidRDefault="00AA66EF" w:rsidP="00AA66E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 descrição do serviço deve ser clara e compatível com a atividade do cliente;</w:t>
      </w:r>
    </w:p>
    <w:p w14:paraId="274F7947" w14:textId="77777777" w:rsidR="00AA66EF" w:rsidRPr="00AA66EF" w:rsidRDefault="00AA66EF" w:rsidP="00AA66E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código do serviço (ISS) deve estar correto;</w:t>
      </w:r>
    </w:p>
    <w:p w14:paraId="2EEC5470" w14:textId="77777777" w:rsidR="00AA66EF" w:rsidRPr="00AA66EF" w:rsidRDefault="00AA66EF" w:rsidP="00AA66E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 tributação deve ser analisada antes da emissão;</w:t>
      </w:r>
    </w:p>
    <w:p w14:paraId="3B7016A4" w14:textId="77777777" w:rsidR="00AA66EF" w:rsidRPr="00AA66EF" w:rsidRDefault="00AA66EF" w:rsidP="00AA66E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toda nota emitida deve ser registrada e arquivada.</w:t>
      </w:r>
    </w:p>
    <w:p w14:paraId="56217622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4DCC750">
          <v:rect id="_x0000_i1431" style="width:0;height:1.5pt" o:hralign="center" o:hrstd="t" o:hr="t" fillcolor="#a0a0a0" stroked="f"/>
        </w:pict>
      </w:r>
    </w:p>
    <w:p w14:paraId="5CBDC70C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778A093F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4D70B7F">
          <v:rect id="_x0000_i1432" style="width:0;height:1.5pt" o:hralign="center" o:hrstd="t" o:hr="t" fillcolor="#a0a0a0" stroked="f"/>
        </w:pict>
      </w:r>
    </w:p>
    <w:p w14:paraId="0591B9B1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Identificação da necessidade de emissão</w:t>
      </w:r>
    </w:p>
    <w:p w14:paraId="428D5BE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inicia com a identificação da necessidade de emissão da nota fiscal, que pode ocorrer por:</w:t>
      </w:r>
    </w:p>
    <w:p w14:paraId="440B3A8E" w14:textId="77777777" w:rsidR="00AA66EF" w:rsidRPr="00AA66EF" w:rsidRDefault="00AA66EF" w:rsidP="00AA66E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solicitação do cliente;</w:t>
      </w:r>
    </w:p>
    <w:p w14:paraId="7DD235AB" w14:textId="77777777" w:rsidR="00AA66EF" w:rsidRPr="00AA66EF" w:rsidRDefault="00AA66EF" w:rsidP="00AA66E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rotina mensal;</w:t>
      </w:r>
    </w:p>
    <w:p w14:paraId="0461EA65" w14:textId="77777777" w:rsidR="00AA66EF" w:rsidRPr="00AA66EF" w:rsidRDefault="00AA66EF" w:rsidP="00AA66E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fechamento fiscal;</w:t>
      </w:r>
    </w:p>
    <w:p w14:paraId="3B69CF2D" w14:textId="77777777" w:rsidR="00AA66EF" w:rsidRPr="00AA66EF" w:rsidRDefault="00AA66EF" w:rsidP="00AA66E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prestação de serviço concluída.</w:t>
      </w:r>
    </w:p>
    <w:p w14:paraId="653DCACF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necessidade de emissão identificada.</w:t>
      </w:r>
    </w:p>
    <w:p w14:paraId="0E9A62C2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08E0F343">
          <v:rect id="_x0000_i1433" style="width:0;height:1.5pt" o:hralign="center" o:hrstd="t" o:hr="t" fillcolor="#a0a0a0" stroked="f"/>
        </w:pict>
      </w:r>
    </w:p>
    <w:p w14:paraId="53CB741B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Verificação do tipo de operação</w:t>
      </w:r>
    </w:p>
    <w:p w14:paraId="3F322286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Deve ser identificado se a operação </w:t>
      </w:r>
      <w:proofErr w:type="gramStart"/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refere-se</w:t>
      </w:r>
      <w:proofErr w:type="gramEnd"/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 prestação de serviço.</w:t>
      </w:r>
    </w:p>
    <w:p w14:paraId="01634C0B" w14:textId="77777777" w:rsidR="00AA66EF" w:rsidRPr="00AA66EF" w:rsidRDefault="00AA66EF" w:rsidP="00AA66E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Se não for prestação de serviço, o processo deve ser direcionado para emissão de NF-e.</w:t>
      </w:r>
    </w:p>
    <w:p w14:paraId="596901E9" w14:textId="77777777" w:rsidR="00AA66EF" w:rsidRPr="00AA66EF" w:rsidRDefault="00AA66EF" w:rsidP="00AA66E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Se for serviço, o processo segue para emissão de NFS-e.</w:t>
      </w:r>
    </w:p>
    <w:p w14:paraId="2C7B1F2A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tipo de documento definido.</w:t>
      </w:r>
    </w:p>
    <w:p w14:paraId="0A675332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8E108F0">
          <v:rect id="_x0000_i1434" style="width:0;height:1.5pt" o:hralign="center" o:hrstd="t" o:hr="t" fillcolor="#a0a0a0" stroked="f"/>
        </w:pict>
      </w:r>
    </w:p>
    <w:p w14:paraId="38EF5CD6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Coleta das informações</w:t>
      </w:r>
    </w:p>
    <w:p w14:paraId="51C95602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reunidas as seguintes informações obrigatórias:</w:t>
      </w:r>
    </w:p>
    <w:p w14:paraId="33F56385" w14:textId="77777777" w:rsidR="00AA66EF" w:rsidRPr="00AA66EF" w:rsidRDefault="00AA66EF" w:rsidP="00AA66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dados do cliente (nome, CPF/CNPJ);</w:t>
      </w:r>
    </w:p>
    <w:p w14:paraId="67F7A228" w14:textId="77777777" w:rsidR="00AA66EF" w:rsidRPr="00AA66EF" w:rsidRDefault="00AA66EF" w:rsidP="00AA66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descrição do serviço prestado;</w:t>
      </w:r>
    </w:p>
    <w:p w14:paraId="2214C541" w14:textId="77777777" w:rsidR="00AA66EF" w:rsidRPr="00AA66EF" w:rsidRDefault="00AA66EF" w:rsidP="00AA66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do serviço;</w:t>
      </w:r>
    </w:p>
    <w:p w14:paraId="11E01799" w14:textId="77777777" w:rsidR="00AA66EF" w:rsidRPr="00AA66EF" w:rsidRDefault="00AA66EF" w:rsidP="00AA66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da prestação;</w:t>
      </w:r>
    </w:p>
    <w:p w14:paraId="5CF5F8E9" w14:textId="77777777" w:rsidR="00AA66EF" w:rsidRPr="00AA66EF" w:rsidRDefault="00AA66EF" w:rsidP="00AA66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município da prestação.</w:t>
      </w:r>
    </w:p>
    <w:p w14:paraId="635AE28D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informações completas para emissão.</w:t>
      </w:r>
    </w:p>
    <w:p w14:paraId="30B2283F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C20B07C">
          <v:rect id="_x0000_i1435" style="width:0;height:1.5pt" o:hralign="center" o:hrstd="t" o:hr="t" fillcolor="#a0a0a0" stroked="f"/>
        </w:pict>
      </w:r>
    </w:p>
    <w:p w14:paraId="3DBEB761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Validação das informações</w:t>
      </w:r>
    </w:p>
    <w:p w14:paraId="588DCA72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As informações recebidas devem ser conferidas quanto à consistência e integridade.</w:t>
      </w:r>
    </w:p>
    <w:p w14:paraId="529C58D2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Caso haja divergências ou dados incompletos:</w:t>
      </w:r>
    </w:p>
    <w:p w14:paraId="53084F39" w14:textId="77777777" w:rsidR="00AA66EF" w:rsidRPr="00AA66EF" w:rsidRDefault="00AA66EF" w:rsidP="00AA66E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ser acionado para correção.</w:t>
      </w:r>
    </w:p>
    <w:p w14:paraId="00D41CDF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dados validados e aptos para uso.</w:t>
      </w:r>
    </w:p>
    <w:p w14:paraId="64643E59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D1F61F4">
          <v:rect id="_x0000_i1436" style="width:0;height:1.5pt" o:hralign="center" o:hrstd="t" o:hr="t" fillcolor="#a0a0a0" stroked="f"/>
        </w:pict>
      </w:r>
    </w:p>
    <w:p w14:paraId="74B8C408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Verificação de habilitação</w:t>
      </w:r>
    </w:p>
    <w:p w14:paraId="6F455B31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 se a empresa está apta a emitir NFS-e no município:</w:t>
      </w:r>
    </w:p>
    <w:p w14:paraId="52C86368" w14:textId="77777777" w:rsidR="00AA66EF" w:rsidRPr="00AA66EF" w:rsidRDefault="00AA66EF" w:rsidP="00AA66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cadastro ativo;</w:t>
      </w:r>
    </w:p>
    <w:p w14:paraId="6C9A6951" w14:textId="77777777" w:rsidR="00AA66EF" w:rsidRPr="00AA66EF" w:rsidRDefault="00AA66EF" w:rsidP="00AA66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inscrição municipal regular;</w:t>
      </w:r>
    </w:p>
    <w:p w14:paraId="7AC72EC6" w14:textId="77777777" w:rsidR="00AA66EF" w:rsidRPr="00AA66EF" w:rsidRDefault="00AA66EF" w:rsidP="00AA66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autorização para emissão.</w:t>
      </w:r>
    </w:p>
    <w:p w14:paraId="465A66ED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Caso não esteja habilitada:</w:t>
      </w:r>
    </w:p>
    <w:p w14:paraId="152B7BD3" w14:textId="77777777" w:rsidR="00AA66EF" w:rsidRPr="00AA66EF" w:rsidRDefault="00AA66EF" w:rsidP="00AA66E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deve ser realizada regularização antes da emissão.</w:t>
      </w:r>
    </w:p>
    <w:p w14:paraId="403A0C71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empresa apta para emissão.</w:t>
      </w:r>
    </w:p>
    <w:p w14:paraId="0DFC2D23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7FDD6D6">
          <v:rect id="_x0000_i1437" style="width:0;height:1.5pt" o:hralign="center" o:hrstd="t" o:hr="t" fillcolor="#a0a0a0" stroked="f"/>
        </w:pict>
      </w:r>
    </w:p>
    <w:p w14:paraId="1E5C4247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Acesso ao sistema municipal</w:t>
      </w:r>
    </w:p>
    <w:p w14:paraId="546757DD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responsável deve acessar o sistema de emissão da prefeitura correspondente ao município da prestação do serviço.</w:t>
      </w:r>
    </w:p>
    <w:p w14:paraId="1BA28A5C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acesso ao ambiente de emissão.</w:t>
      </w:r>
    </w:p>
    <w:p w14:paraId="45A2B36E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02799B3">
          <v:rect id="_x0000_i1438" style="width:0;height:1.5pt" o:hralign="center" o:hrstd="t" o:hr="t" fillcolor="#a0a0a0" stroked="f"/>
        </w:pict>
      </w:r>
    </w:p>
    <w:p w14:paraId="0DCA4BCB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Preenchimento da nota</w:t>
      </w:r>
    </w:p>
    <w:p w14:paraId="24CA7381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preenchidos corretamente os seguintes campos:</w:t>
      </w:r>
    </w:p>
    <w:p w14:paraId="05BDDDA7" w14:textId="77777777" w:rsidR="00AA66EF" w:rsidRPr="00AA66EF" w:rsidRDefault="00AA66EF" w:rsidP="00AA66E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dados do tomador do serviço;</w:t>
      </w:r>
    </w:p>
    <w:p w14:paraId="5FED1593" w14:textId="77777777" w:rsidR="00AA66EF" w:rsidRPr="00AA66EF" w:rsidRDefault="00AA66EF" w:rsidP="00AA66E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código do serviço (ISS);</w:t>
      </w:r>
    </w:p>
    <w:p w14:paraId="2561944D" w14:textId="77777777" w:rsidR="00AA66EF" w:rsidRPr="00AA66EF" w:rsidRDefault="00AA66EF" w:rsidP="00AA66E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descrição detalhada do serviço;</w:t>
      </w:r>
    </w:p>
    <w:p w14:paraId="2B831708" w14:textId="77777777" w:rsidR="00AA66EF" w:rsidRPr="00AA66EF" w:rsidRDefault="00AA66EF" w:rsidP="00AA66E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do serviço;</w:t>
      </w:r>
    </w:p>
    <w:p w14:paraId="5F174534" w14:textId="77777777" w:rsidR="00AA66EF" w:rsidRPr="00AA66EF" w:rsidRDefault="00AA66EF" w:rsidP="00AA66E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retenções aplicáveis (ISS, INSS, IR, PIS, COFINS, CSLL, quando aplicável).</w:t>
      </w:r>
    </w:p>
    <w:p w14:paraId="1AC6B7AE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nota preenchida corretamente.</w:t>
      </w:r>
    </w:p>
    <w:p w14:paraId="5481553E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A402638">
          <v:rect id="_x0000_i1439" style="width:0;height:1.5pt" o:hralign="center" o:hrstd="t" o:hr="t" fillcolor="#a0a0a0" stroked="f"/>
        </w:pict>
      </w:r>
    </w:p>
    <w:p w14:paraId="00B00CDC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Validação da tributação</w:t>
      </w:r>
    </w:p>
    <w:p w14:paraId="7CEA058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Antes da emissão, deve ser analisado:</w:t>
      </w:r>
    </w:p>
    <w:p w14:paraId="38E2C8F6" w14:textId="77777777" w:rsidR="00AA66EF" w:rsidRPr="00AA66EF" w:rsidRDefault="00AA66EF" w:rsidP="00AA66E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incidência de ISS;</w:t>
      </w:r>
    </w:p>
    <w:p w14:paraId="6F445E4E" w14:textId="77777777" w:rsidR="00AA66EF" w:rsidRPr="00AA66EF" w:rsidRDefault="00AA66EF" w:rsidP="00AA66E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município de incidência do imposto;</w:t>
      </w:r>
    </w:p>
    <w:p w14:paraId="2CE2C77B" w14:textId="77777777" w:rsidR="00AA66EF" w:rsidRPr="00AA66EF" w:rsidRDefault="00AA66EF" w:rsidP="00AA66E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retenção na fonte;</w:t>
      </w:r>
    </w:p>
    <w:p w14:paraId="130B77F4" w14:textId="77777777" w:rsidR="00AA66EF" w:rsidRPr="00AA66EF" w:rsidRDefault="00AA66EF" w:rsidP="00AA66E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enquadramento tributário do cliente.</w:t>
      </w:r>
    </w:p>
    <w:p w14:paraId="3A057CF2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tributação validada.</w:t>
      </w:r>
    </w:p>
    <w:p w14:paraId="7F971751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A07030A">
          <v:rect id="_x0000_i1440" style="width:0;height:1.5pt" o:hralign="center" o:hrstd="t" o:hr="t" fillcolor="#a0a0a0" stroked="f"/>
        </w:pict>
      </w:r>
    </w:p>
    <w:p w14:paraId="62668299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Emissão da nota fiscal</w:t>
      </w:r>
    </w:p>
    <w:p w14:paraId="11AD114F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conferência, deve ser realizada a emissão da NFS-e no sistema.</w:t>
      </w:r>
    </w:p>
    <w:p w14:paraId="377DC27D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nota emitida.</w:t>
      </w:r>
    </w:p>
    <w:p w14:paraId="6E9B177D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A0C8885">
          <v:rect id="_x0000_i1441" style="width:0;height:1.5pt" o:hralign="center" o:hrstd="t" o:hr="t" fillcolor="#a0a0a0" stroked="f"/>
        </w:pict>
      </w:r>
    </w:p>
    <w:p w14:paraId="4EE10DB2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10 – Tratamento de erros</w:t>
      </w:r>
    </w:p>
    <w:p w14:paraId="2AD74619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Caso a nota não seja autorizada:</w:t>
      </w:r>
    </w:p>
    <w:p w14:paraId="1FA8FE28" w14:textId="77777777" w:rsidR="00AA66EF" w:rsidRPr="00AA66EF" w:rsidRDefault="00AA66EF" w:rsidP="00AA66E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identificar o erro apresentado;</w:t>
      </w:r>
    </w:p>
    <w:p w14:paraId="312B0C8A" w14:textId="77777777" w:rsidR="00AA66EF" w:rsidRPr="00AA66EF" w:rsidRDefault="00AA66EF" w:rsidP="00AA66E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corrigir as informações;</w:t>
      </w:r>
    </w:p>
    <w:p w14:paraId="5B8CD2F6" w14:textId="77777777" w:rsidR="00AA66EF" w:rsidRPr="00AA66EF" w:rsidRDefault="00AA66EF" w:rsidP="00AA66E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nova tentativa de emissão.</w:t>
      </w:r>
    </w:p>
    <w:p w14:paraId="4486167C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nota emitida com sucesso.</w:t>
      </w:r>
    </w:p>
    <w:p w14:paraId="67197B32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DE5A1D">
          <v:rect id="_x0000_i1442" style="width:0;height:1.5pt" o:hralign="center" o:hrstd="t" o:hr="t" fillcolor="#a0a0a0" stroked="f"/>
        </w:pict>
      </w:r>
    </w:p>
    <w:p w14:paraId="5798196F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Geração e envio da nota</w:t>
      </w:r>
    </w:p>
    <w:p w14:paraId="0114A33A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emissão:</w:t>
      </w:r>
    </w:p>
    <w:p w14:paraId="0FC68AC4" w14:textId="77777777" w:rsidR="00AA66EF" w:rsidRPr="00AA66EF" w:rsidRDefault="00AA66EF" w:rsidP="00AA66E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o PDF e/ou XML da nota;</w:t>
      </w:r>
    </w:p>
    <w:p w14:paraId="4EC63880" w14:textId="77777777" w:rsidR="00AA66EF" w:rsidRPr="00AA66EF" w:rsidRDefault="00AA66EF" w:rsidP="00AA66E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encaminhar ao cliente por meio do canal de atendimento.</w:t>
      </w:r>
    </w:p>
    <w:p w14:paraId="25726DCA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recebe a nota emitida.</w:t>
      </w:r>
    </w:p>
    <w:p w14:paraId="31EAB41A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633F7DB">
          <v:rect id="_x0000_i1443" style="width:0;height:1.5pt" o:hralign="center" o:hrstd="t" o:hr="t" fillcolor="#a0a0a0" stroked="f"/>
        </w:pict>
      </w:r>
    </w:p>
    <w:p w14:paraId="140C1B7F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Registro no controle interno</w:t>
      </w:r>
    </w:p>
    <w:p w14:paraId="2F8786A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Toda nota emitida deve ser registrada em controle interno, contendo:</w:t>
      </w:r>
    </w:p>
    <w:p w14:paraId="7D45218F" w14:textId="77777777" w:rsidR="00AA66EF" w:rsidRPr="00AA66EF" w:rsidRDefault="00AA66EF" w:rsidP="00AA66E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cliente;</w:t>
      </w:r>
    </w:p>
    <w:p w14:paraId="60255EF0" w14:textId="77777777" w:rsidR="00AA66EF" w:rsidRPr="00AA66EF" w:rsidRDefault="00AA66EF" w:rsidP="00AA66E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da nota;</w:t>
      </w:r>
    </w:p>
    <w:p w14:paraId="14B7FDEC" w14:textId="77777777" w:rsidR="00AA66EF" w:rsidRPr="00AA66EF" w:rsidRDefault="00AA66EF" w:rsidP="00AA66E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data de emissão;</w:t>
      </w:r>
    </w:p>
    <w:p w14:paraId="71950D50" w14:textId="77777777" w:rsidR="00AA66EF" w:rsidRPr="00AA66EF" w:rsidRDefault="00AA66EF" w:rsidP="00AA66E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valor;</w:t>
      </w:r>
    </w:p>
    <w:p w14:paraId="7E2CBA4F" w14:textId="77777777" w:rsidR="00AA66EF" w:rsidRPr="00AA66EF" w:rsidRDefault="00AA66EF" w:rsidP="00AA66E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tipo de serviço.</w:t>
      </w:r>
    </w:p>
    <w:p w14:paraId="14F45978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rastreabilidade da emissão.</w:t>
      </w:r>
    </w:p>
    <w:p w14:paraId="7D19124D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2B866EB">
          <v:rect id="_x0000_i1444" style="width:0;height:1.5pt" o:hralign="center" o:hrstd="t" o:hr="t" fillcolor="#a0a0a0" stroked="f"/>
        </w:pict>
      </w:r>
    </w:p>
    <w:p w14:paraId="45E01FA4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13 – Arquivamento dos documentos</w:t>
      </w:r>
    </w:p>
    <w:p w14:paraId="422AA03C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arquivados:</w:t>
      </w:r>
    </w:p>
    <w:p w14:paraId="7851E679" w14:textId="77777777" w:rsidR="00AA66EF" w:rsidRPr="00AA66EF" w:rsidRDefault="00AA66EF" w:rsidP="00AA66E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XML da nota;</w:t>
      </w:r>
    </w:p>
    <w:p w14:paraId="7903B780" w14:textId="77777777" w:rsidR="00AA66EF" w:rsidRPr="00AA66EF" w:rsidRDefault="00AA66EF" w:rsidP="00AA66E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PDF da nota;</w:t>
      </w:r>
    </w:p>
    <w:p w14:paraId="1EA399F8" w14:textId="77777777" w:rsidR="00AA66EF" w:rsidRPr="00AA66EF" w:rsidRDefault="00AA66EF" w:rsidP="00AA66E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informações da emissão.</w:t>
      </w:r>
    </w:p>
    <w:p w14:paraId="05568B4D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organizada.</w:t>
      </w:r>
    </w:p>
    <w:p w14:paraId="642AB208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75147D3">
          <v:rect id="_x0000_i1445" style="width:0;height:1.5pt" o:hralign="center" o:hrstd="t" o:hr="t" fillcolor="#a0a0a0" stroked="f"/>
        </w:pict>
      </w:r>
    </w:p>
    <w:p w14:paraId="54FCCB6D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14 – Integração com setores</w:t>
      </w:r>
    </w:p>
    <w:p w14:paraId="0114EB5E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 nota deve ser considerada para:</w:t>
      </w:r>
    </w:p>
    <w:p w14:paraId="1A9635AA" w14:textId="77777777" w:rsidR="00AA66EF" w:rsidRPr="00AA66EF" w:rsidRDefault="00AA66EF" w:rsidP="00AA66E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fiscal;</w:t>
      </w:r>
    </w:p>
    <w:p w14:paraId="0F957D4C" w14:textId="77777777" w:rsidR="00AA66EF" w:rsidRPr="00AA66EF" w:rsidRDefault="00AA66EF" w:rsidP="00AA66E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escrituração contábil;</w:t>
      </w:r>
    </w:p>
    <w:p w14:paraId="74F496F9" w14:textId="77777777" w:rsidR="00AA66EF" w:rsidRPr="00AA66EF" w:rsidRDefault="00AA66EF" w:rsidP="00AA66E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cálculo de tributos.</w:t>
      </w:r>
    </w:p>
    <w:p w14:paraId="6650C627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integração completa da informação.</w:t>
      </w:r>
    </w:p>
    <w:p w14:paraId="43CEB9C8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43D2644">
          <v:rect id="_x0000_i1446" style="width:0;height:1.5pt" o:hralign="center" o:hrstd="t" o:hr="t" fillcolor="#a0a0a0" stroked="f"/>
        </w:pict>
      </w:r>
    </w:p>
    <w:p w14:paraId="6CBA11E8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15 – Encerramento do processo</w:t>
      </w:r>
    </w:p>
    <w:p w14:paraId="394DF2D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concluído quando:</w:t>
      </w:r>
    </w:p>
    <w:p w14:paraId="7E69B176" w14:textId="77777777" w:rsidR="00AA66EF" w:rsidRPr="00AA66EF" w:rsidRDefault="00AA66EF" w:rsidP="00AA66E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 nota for emitida corretamente;</w:t>
      </w:r>
    </w:p>
    <w:p w14:paraId="37CA0523" w14:textId="77777777" w:rsidR="00AA66EF" w:rsidRPr="00AA66EF" w:rsidRDefault="00AA66EF" w:rsidP="00AA66E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tiver recebido o documento;</w:t>
      </w:r>
    </w:p>
    <w:p w14:paraId="5C33E090" w14:textId="77777777" w:rsidR="00AA66EF" w:rsidRPr="00AA66EF" w:rsidRDefault="00AA66EF" w:rsidP="00AA66E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 registro interno estiver atualizado;</w:t>
      </w:r>
    </w:p>
    <w:p w14:paraId="4D3ACDC7" w14:textId="77777777" w:rsidR="00AA66EF" w:rsidRPr="00AA66EF" w:rsidRDefault="00AA66EF" w:rsidP="00AA66E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os documentos estiverem arquivados.</w:t>
      </w:r>
    </w:p>
    <w:p w14:paraId="63F5207C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emissão concluída com segurança e controle.</w:t>
      </w:r>
    </w:p>
    <w:p w14:paraId="4DEC230B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F1FCE1">
          <v:rect id="_x0000_i1447" style="width:0;height:1.5pt" o:hralign="center" o:hrstd="t" o:hr="t" fillcolor="#a0a0a0" stroked="f"/>
        </w:pict>
      </w:r>
    </w:p>
    <w:p w14:paraId="77092958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358418B2" w14:textId="77777777" w:rsidR="00AA66EF" w:rsidRPr="00AA66EF" w:rsidRDefault="00AA66EF" w:rsidP="00AA66E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nota deve ser emitida sem validação dos dados;</w:t>
      </w:r>
    </w:p>
    <w:p w14:paraId="27B424BB" w14:textId="77777777" w:rsidR="00AA66EF" w:rsidRPr="00AA66EF" w:rsidRDefault="00AA66EF" w:rsidP="00AA66E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toda nota deve ter tributação conferida;</w:t>
      </w:r>
    </w:p>
    <w:p w14:paraId="44F1D906" w14:textId="77777777" w:rsidR="00AA66EF" w:rsidRPr="00AA66EF" w:rsidRDefault="00AA66EF" w:rsidP="00AA66E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emissão deve ser registrada;</w:t>
      </w:r>
    </w:p>
    <w:p w14:paraId="0D1F92C6" w14:textId="77777777" w:rsidR="00AA66EF" w:rsidRPr="00AA66EF" w:rsidRDefault="00AA66EF" w:rsidP="00AA66E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documentos devem ser arquivados obrigatoriamente;</w:t>
      </w:r>
    </w:p>
    <w:p w14:paraId="0F4E765F" w14:textId="77777777" w:rsidR="00AA66EF" w:rsidRPr="00AA66EF" w:rsidRDefault="00AA66EF" w:rsidP="00AA66E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devem ser tratados antes do envio ao cliente.</w:t>
      </w:r>
    </w:p>
    <w:p w14:paraId="501FD614" w14:textId="77777777" w:rsidR="00AA66EF" w:rsidRPr="00AA66EF" w:rsidRDefault="00AA66EF" w:rsidP="00AA66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67F3F72">
          <v:rect id="_x0000_i1448" style="width:0;height:1.5pt" o:hralign="center" o:hrstd="t" o:hr="t" fillcolor="#a0a0a0" stroked="f"/>
        </w:pict>
      </w:r>
    </w:p>
    <w:p w14:paraId="7064A69D" w14:textId="77777777" w:rsidR="00AA66EF" w:rsidRPr="00AA66EF" w:rsidRDefault="00AA66EF" w:rsidP="00AA66E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6058BDB5" w14:textId="77777777" w:rsidR="00AA66EF" w:rsidRPr="00AA66EF" w:rsidRDefault="00AA66EF" w:rsidP="00AA66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procedimento não seja seguido, podem ocorrer:</w:t>
      </w:r>
    </w:p>
    <w:p w14:paraId="4772BF84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de nota com dados incorretos;</w:t>
      </w:r>
    </w:p>
    <w:p w14:paraId="182A00F9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erro na tributação do ISS;</w:t>
      </w:r>
    </w:p>
    <w:p w14:paraId="1E741804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retenções indevidas ou não aplicadas;</w:t>
      </w:r>
    </w:p>
    <w:p w14:paraId="66CA16D6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 fiscal;</w:t>
      </w:r>
    </w:p>
    <w:p w14:paraId="71DAF139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retrabalho;</w:t>
      </w:r>
    </w:p>
    <w:p w14:paraId="7764FD9B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autuações fiscais;</w:t>
      </w:r>
    </w:p>
    <w:p w14:paraId="786224B5" w14:textId="77777777" w:rsidR="00AA66EF" w:rsidRPr="00AA66EF" w:rsidRDefault="00AA66EF" w:rsidP="00AA66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AA66EF">
        <w:rPr>
          <w:rFonts w:asciiTheme="majorHAnsi" w:eastAsia="Times New Roman" w:hAnsiTheme="majorHAnsi" w:cstheme="majorHAnsi"/>
          <w:sz w:val="24"/>
          <w:szCs w:val="24"/>
          <w:lang w:eastAsia="pt-BR"/>
        </w:rPr>
        <w:t>prejuízo ao cliente.</w:t>
      </w:r>
    </w:p>
    <w:p w14:paraId="3F8B2EE7" w14:textId="414FD89F" w:rsidR="004D02BF" w:rsidRPr="00F6271E" w:rsidRDefault="004D02BF" w:rsidP="00AA66EF">
      <w:pPr>
        <w:rPr>
          <w:rFonts w:asciiTheme="majorHAnsi" w:hAnsiTheme="majorHAnsi" w:cstheme="majorHAnsi"/>
          <w:sz w:val="24"/>
          <w:szCs w:val="28"/>
        </w:rPr>
      </w:pPr>
    </w:p>
    <w:sectPr w:rsidR="004D02BF" w:rsidRPr="00F6271E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EC18" w14:textId="77777777" w:rsidR="00EE6927" w:rsidRPr="00080249" w:rsidRDefault="00EE6927">
      <w:pPr>
        <w:spacing w:after="0" w:line="240" w:lineRule="auto"/>
      </w:pPr>
      <w:r w:rsidRPr="00080249">
        <w:separator/>
      </w:r>
    </w:p>
  </w:endnote>
  <w:endnote w:type="continuationSeparator" w:id="0">
    <w:p w14:paraId="65A9B03E" w14:textId="77777777" w:rsidR="00EE6927" w:rsidRPr="00080249" w:rsidRDefault="00EE6927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069D" w14:textId="77777777" w:rsidR="00EE6927" w:rsidRPr="00080249" w:rsidRDefault="00EE6927">
      <w:pPr>
        <w:spacing w:after="0" w:line="240" w:lineRule="auto"/>
      </w:pPr>
      <w:r w:rsidRPr="00080249">
        <w:separator/>
      </w:r>
    </w:p>
  </w:footnote>
  <w:footnote w:type="continuationSeparator" w:id="0">
    <w:p w14:paraId="74FE0999" w14:textId="77777777" w:rsidR="00EE6927" w:rsidRPr="00080249" w:rsidRDefault="00EE6927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677A0"/>
    <w:multiLevelType w:val="multilevel"/>
    <w:tmpl w:val="33E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3954"/>
    <w:multiLevelType w:val="multilevel"/>
    <w:tmpl w:val="F8E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F761E"/>
    <w:multiLevelType w:val="multilevel"/>
    <w:tmpl w:val="50B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32EFE"/>
    <w:multiLevelType w:val="multilevel"/>
    <w:tmpl w:val="122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10742C"/>
    <w:multiLevelType w:val="multilevel"/>
    <w:tmpl w:val="1BB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9D5FF5"/>
    <w:multiLevelType w:val="multilevel"/>
    <w:tmpl w:val="EA1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E31F0"/>
    <w:multiLevelType w:val="multilevel"/>
    <w:tmpl w:val="E16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594733"/>
    <w:multiLevelType w:val="multilevel"/>
    <w:tmpl w:val="6E7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0723F2"/>
    <w:multiLevelType w:val="multilevel"/>
    <w:tmpl w:val="668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FA0FC6"/>
    <w:multiLevelType w:val="multilevel"/>
    <w:tmpl w:val="804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086130"/>
    <w:multiLevelType w:val="multilevel"/>
    <w:tmpl w:val="5DA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E03640"/>
    <w:multiLevelType w:val="multilevel"/>
    <w:tmpl w:val="DD0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B61C95"/>
    <w:multiLevelType w:val="multilevel"/>
    <w:tmpl w:val="7BE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4F5FD5"/>
    <w:multiLevelType w:val="multilevel"/>
    <w:tmpl w:val="4FA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944A74"/>
    <w:multiLevelType w:val="multilevel"/>
    <w:tmpl w:val="058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290DEC"/>
    <w:multiLevelType w:val="multilevel"/>
    <w:tmpl w:val="A09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6FC2427"/>
    <w:multiLevelType w:val="multilevel"/>
    <w:tmpl w:val="3DB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A87B54"/>
    <w:multiLevelType w:val="multilevel"/>
    <w:tmpl w:val="33F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B8455E"/>
    <w:multiLevelType w:val="multilevel"/>
    <w:tmpl w:val="AE1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65B0B"/>
    <w:multiLevelType w:val="multilevel"/>
    <w:tmpl w:val="064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4D0CBC"/>
    <w:multiLevelType w:val="multilevel"/>
    <w:tmpl w:val="83D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2F54C5"/>
    <w:multiLevelType w:val="multilevel"/>
    <w:tmpl w:val="C89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09"/>
  </w:num>
  <w:num w:numId="11" w16cid:durableId="1072965673">
    <w:abstractNumId w:val="89"/>
  </w:num>
  <w:num w:numId="12" w16cid:durableId="2074889010">
    <w:abstractNumId w:val="23"/>
  </w:num>
  <w:num w:numId="13" w16cid:durableId="190798653">
    <w:abstractNumId w:val="134"/>
  </w:num>
  <w:num w:numId="14" w16cid:durableId="1204175972">
    <w:abstractNumId w:val="10"/>
  </w:num>
  <w:num w:numId="15" w16cid:durableId="2109152017">
    <w:abstractNumId w:val="13"/>
  </w:num>
  <w:num w:numId="16" w16cid:durableId="1540892061">
    <w:abstractNumId w:val="26"/>
  </w:num>
  <w:num w:numId="17" w16cid:durableId="1825390845">
    <w:abstractNumId w:val="71"/>
  </w:num>
  <w:num w:numId="18" w16cid:durableId="595290731">
    <w:abstractNumId w:val="100"/>
  </w:num>
  <w:num w:numId="19" w16cid:durableId="921332030">
    <w:abstractNumId w:val="95"/>
  </w:num>
  <w:num w:numId="20" w16cid:durableId="1574313409">
    <w:abstractNumId w:val="58"/>
  </w:num>
  <w:num w:numId="21" w16cid:durableId="317417665">
    <w:abstractNumId w:val="59"/>
  </w:num>
  <w:num w:numId="22" w16cid:durableId="2056074400">
    <w:abstractNumId w:val="136"/>
  </w:num>
  <w:num w:numId="23" w16cid:durableId="1932010347">
    <w:abstractNumId w:val="27"/>
  </w:num>
  <w:num w:numId="24" w16cid:durableId="307978665">
    <w:abstractNumId w:val="115"/>
  </w:num>
  <w:num w:numId="25" w16cid:durableId="899288225">
    <w:abstractNumId w:val="94"/>
  </w:num>
  <w:num w:numId="26" w16cid:durableId="392313852">
    <w:abstractNumId w:val="69"/>
  </w:num>
  <w:num w:numId="27" w16cid:durableId="375006503">
    <w:abstractNumId w:val="107"/>
  </w:num>
  <w:num w:numId="28" w16cid:durableId="1335568090">
    <w:abstractNumId w:val="11"/>
  </w:num>
  <w:num w:numId="29" w16cid:durableId="2023244690">
    <w:abstractNumId w:val="62"/>
  </w:num>
  <w:num w:numId="30" w16cid:durableId="2061974223">
    <w:abstractNumId w:val="132"/>
  </w:num>
  <w:num w:numId="31" w16cid:durableId="1809515208">
    <w:abstractNumId w:val="86"/>
  </w:num>
  <w:num w:numId="32" w16cid:durableId="2076664990">
    <w:abstractNumId w:val="116"/>
  </w:num>
  <w:num w:numId="33" w16cid:durableId="840856661">
    <w:abstractNumId w:val="87"/>
  </w:num>
  <w:num w:numId="34" w16cid:durableId="1141771918">
    <w:abstractNumId w:val="60"/>
  </w:num>
  <w:num w:numId="35" w16cid:durableId="600452550">
    <w:abstractNumId w:val="17"/>
  </w:num>
  <w:num w:numId="36" w16cid:durableId="1325863085">
    <w:abstractNumId w:val="70"/>
  </w:num>
  <w:num w:numId="37" w16cid:durableId="1206602450">
    <w:abstractNumId w:val="135"/>
  </w:num>
  <w:num w:numId="38" w16cid:durableId="629095886">
    <w:abstractNumId w:val="32"/>
  </w:num>
  <w:num w:numId="39" w16cid:durableId="239606005">
    <w:abstractNumId w:val="67"/>
  </w:num>
  <w:num w:numId="40" w16cid:durableId="1946451731">
    <w:abstractNumId w:val="40"/>
  </w:num>
  <w:num w:numId="41" w16cid:durableId="462502394">
    <w:abstractNumId w:val="91"/>
  </w:num>
  <w:num w:numId="42" w16cid:durableId="1121075775">
    <w:abstractNumId w:val="46"/>
  </w:num>
  <w:num w:numId="43" w16cid:durableId="1334918709">
    <w:abstractNumId w:val="9"/>
  </w:num>
  <w:num w:numId="44" w16cid:durableId="788008296">
    <w:abstractNumId w:val="51"/>
  </w:num>
  <w:num w:numId="45" w16cid:durableId="533810146">
    <w:abstractNumId w:val="123"/>
  </w:num>
  <w:num w:numId="46" w16cid:durableId="1310869249">
    <w:abstractNumId w:val="130"/>
  </w:num>
  <w:num w:numId="47" w16cid:durableId="555580158">
    <w:abstractNumId w:val="56"/>
  </w:num>
  <w:num w:numId="48" w16cid:durableId="1444036729">
    <w:abstractNumId w:val="44"/>
  </w:num>
  <w:num w:numId="49" w16cid:durableId="2140758631">
    <w:abstractNumId w:val="31"/>
  </w:num>
  <w:num w:numId="50" w16cid:durableId="34236075">
    <w:abstractNumId w:val="82"/>
  </w:num>
  <w:num w:numId="51" w16cid:durableId="734011037">
    <w:abstractNumId w:val="131"/>
  </w:num>
  <w:num w:numId="52" w16cid:durableId="1860780404">
    <w:abstractNumId w:val="49"/>
  </w:num>
  <w:num w:numId="53" w16cid:durableId="380515453">
    <w:abstractNumId w:val="57"/>
  </w:num>
  <w:num w:numId="54" w16cid:durableId="1125074592">
    <w:abstractNumId w:val="104"/>
  </w:num>
  <w:num w:numId="55" w16cid:durableId="1457136264">
    <w:abstractNumId w:val="37"/>
  </w:num>
  <w:num w:numId="56" w16cid:durableId="842016634">
    <w:abstractNumId w:val="120"/>
  </w:num>
  <w:num w:numId="57" w16cid:durableId="321007183">
    <w:abstractNumId w:val="65"/>
  </w:num>
  <w:num w:numId="58" w16cid:durableId="415906876">
    <w:abstractNumId w:val="66"/>
  </w:num>
  <w:num w:numId="59" w16cid:durableId="1318220375">
    <w:abstractNumId w:val="16"/>
  </w:num>
  <w:num w:numId="60" w16cid:durableId="677006411">
    <w:abstractNumId w:val="83"/>
  </w:num>
  <w:num w:numId="61" w16cid:durableId="1922793194">
    <w:abstractNumId w:val="50"/>
  </w:num>
  <w:num w:numId="62" w16cid:durableId="552080222">
    <w:abstractNumId w:val="45"/>
  </w:num>
  <w:num w:numId="63" w16cid:durableId="1413889492">
    <w:abstractNumId w:val="38"/>
  </w:num>
  <w:num w:numId="64" w16cid:durableId="1648899359">
    <w:abstractNumId w:val="41"/>
  </w:num>
  <w:num w:numId="65" w16cid:durableId="1457480128">
    <w:abstractNumId w:val="33"/>
  </w:num>
  <w:num w:numId="66" w16cid:durableId="1383019301">
    <w:abstractNumId w:val="79"/>
  </w:num>
  <w:num w:numId="67" w16cid:durableId="1482767949">
    <w:abstractNumId w:val="80"/>
  </w:num>
  <w:num w:numId="68" w16cid:durableId="1199515962">
    <w:abstractNumId w:val="75"/>
  </w:num>
  <w:num w:numId="69" w16cid:durableId="828137147">
    <w:abstractNumId w:val="76"/>
  </w:num>
  <w:num w:numId="70" w16cid:durableId="354769221">
    <w:abstractNumId w:val="121"/>
  </w:num>
  <w:num w:numId="71" w16cid:durableId="1159007144">
    <w:abstractNumId w:val="127"/>
  </w:num>
  <w:num w:numId="72" w16cid:durableId="1938175364">
    <w:abstractNumId w:val="93"/>
  </w:num>
  <w:num w:numId="73" w16cid:durableId="964771662">
    <w:abstractNumId w:val="68"/>
  </w:num>
  <w:num w:numId="74" w16cid:durableId="1762601138">
    <w:abstractNumId w:val="81"/>
  </w:num>
  <w:num w:numId="75" w16cid:durableId="951983266">
    <w:abstractNumId w:val="114"/>
  </w:num>
  <w:num w:numId="76" w16cid:durableId="1777020591">
    <w:abstractNumId w:val="42"/>
  </w:num>
  <w:num w:numId="77" w16cid:durableId="1922176290">
    <w:abstractNumId w:val="35"/>
  </w:num>
  <w:num w:numId="78" w16cid:durableId="1231965791">
    <w:abstractNumId w:val="102"/>
  </w:num>
  <w:num w:numId="79" w16cid:durableId="1284776043">
    <w:abstractNumId w:val="84"/>
  </w:num>
  <w:num w:numId="80" w16cid:durableId="1028486962">
    <w:abstractNumId w:val="118"/>
  </w:num>
  <w:num w:numId="81" w16cid:durableId="628586517">
    <w:abstractNumId w:val="24"/>
  </w:num>
  <w:num w:numId="82" w16cid:durableId="2039502644">
    <w:abstractNumId w:val="18"/>
  </w:num>
  <w:num w:numId="83" w16cid:durableId="295184602">
    <w:abstractNumId w:val="47"/>
  </w:num>
  <w:num w:numId="84" w16cid:durableId="811948358">
    <w:abstractNumId w:val="117"/>
  </w:num>
  <w:num w:numId="85" w16cid:durableId="598879941">
    <w:abstractNumId w:val="39"/>
  </w:num>
  <w:num w:numId="86" w16cid:durableId="1480150172">
    <w:abstractNumId w:val="128"/>
  </w:num>
  <w:num w:numId="87" w16cid:durableId="112604536">
    <w:abstractNumId w:val="54"/>
  </w:num>
  <w:num w:numId="88" w16cid:durableId="1989943428">
    <w:abstractNumId w:val="138"/>
  </w:num>
  <w:num w:numId="89" w16cid:durableId="575624819">
    <w:abstractNumId w:val="55"/>
  </w:num>
  <w:num w:numId="90" w16cid:durableId="1321732984">
    <w:abstractNumId w:val="72"/>
  </w:num>
  <w:num w:numId="91" w16cid:durableId="2107070210">
    <w:abstractNumId w:val="64"/>
  </w:num>
  <w:num w:numId="92" w16cid:durableId="885260674">
    <w:abstractNumId w:val="63"/>
  </w:num>
  <w:num w:numId="93" w16cid:durableId="1206412428">
    <w:abstractNumId w:val="12"/>
  </w:num>
  <w:num w:numId="94" w16cid:durableId="875309230">
    <w:abstractNumId w:val="22"/>
  </w:num>
  <w:num w:numId="95" w16cid:durableId="1629703810">
    <w:abstractNumId w:val="111"/>
  </w:num>
  <w:num w:numId="96" w16cid:durableId="1865360751">
    <w:abstractNumId w:val="34"/>
  </w:num>
  <w:num w:numId="97" w16cid:durableId="1298797827">
    <w:abstractNumId w:val="90"/>
  </w:num>
  <w:num w:numId="98" w16cid:durableId="348486027">
    <w:abstractNumId w:val="78"/>
  </w:num>
  <w:num w:numId="99" w16cid:durableId="670059584">
    <w:abstractNumId w:val="19"/>
  </w:num>
  <w:num w:numId="100" w16cid:durableId="646666482">
    <w:abstractNumId w:val="113"/>
  </w:num>
  <w:num w:numId="101" w16cid:durableId="1669864922">
    <w:abstractNumId w:val="25"/>
  </w:num>
  <w:num w:numId="102" w16cid:durableId="758215662">
    <w:abstractNumId w:val="137"/>
  </w:num>
  <w:num w:numId="103" w16cid:durableId="2015185226">
    <w:abstractNumId w:val="85"/>
  </w:num>
  <w:num w:numId="104" w16cid:durableId="1317690351">
    <w:abstractNumId w:val="122"/>
  </w:num>
  <w:num w:numId="105" w16cid:durableId="177621015">
    <w:abstractNumId w:val="30"/>
  </w:num>
  <w:num w:numId="106" w16cid:durableId="612791068">
    <w:abstractNumId w:val="108"/>
  </w:num>
  <w:num w:numId="107" w16cid:durableId="112093131">
    <w:abstractNumId w:val="98"/>
  </w:num>
  <w:num w:numId="108" w16cid:durableId="489636525">
    <w:abstractNumId w:val="43"/>
  </w:num>
  <w:num w:numId="109" w16cid:durableId="297541478">
    <w:abstractNumId w:val="61"/>
  </w:num>
  <w:num w:numId="110" w16cid:durableId="1433551194">
    <w:abstractNumId w:val="73"/>
  </w:num>
  <w:num w:numId="111" w16cid:durableId="1632200878">
    <w:abstractNumId w:val="105"/>
  </w:num>
  <w:num w:numId="112" w16cid:durableId="231887934">
    <w:abstractNumId w:val="36"/>
  </w:num>
  <w:num w:numId="113" w16cid:durableId="1748763797">
    <w:abstractNumId w:val="29"/>
  </w:num>
  <w:num w:numId="114" w16cid:durableId="271130855">
    <w:abstractNumId w:val="14"/>
  </w:num>
  <w:num w:numId="115" w16cid:durableId="1764835784">
    <w:abstractNumId w:val="124"/>
  </w:num>
  <w:num w:numId="116" w16cid:durableId="1965844998">
    <w:abstractNumId w:val="112"/>
  </w:num>
  <w:num w:numId="117" w16cid:durableId="1277449742">
    <w:abstractNumId w:val="74"/>
  </w:num>
  <w:num w:numId="118" w16cid:durableId="1502961822">
    <w:abstractNumId w:val="126"/>
  </w:num>
  <w:num w:numId="119" w16cid:durableId="302348953">
    <w:abstractNumId w:val="103"/>
  </w:num>
  <w:num w:numId="120" w16cid:durableId="1565097467">
    <w:abstractNumId w:val="15"/>
  </w:num>
  <w:num w:numId="121" w16cid:durableId="1084497540">
    <w:abstractNumId w:val="110"/>
  </w:num>
  <w:num w:numId="122" w16cid:durableId="549147647">
    <w:abstractNumId w:val="97"/>
  </w:num>
  <w:num w:numId="123" w16cid:durableId="1128399626">
    <w:abstractNumId w:val="28"/>
  </w:num>
  <w:num w:numId="124" w16cid:durableId="1508326503">
    <w:abstractNumId w:val="92"/>
  </w:num>
  <w:num w:numId="125" w16cid:durableId="93089129">
    <w:abstractNumId w:val="125"/>
  </w:num>
  <w:num w:numId="126" w16cid:durableId="1242909598">
    <w:abstractNumId w:val="48"/>
  </w:num>
  <w:num w:numId="127" w16cid:durableId="1645508379">
    <w:abstractNumId w:val="52"/>
  </w:num>
  <w:num w:numId="128" w16cid:durableId="864561030">
    <w:abstractNumId w:val="20"/>
  </w:num>
  <w:num w:numId="129" w16cid:durableId="1660570964">
    <w:abstractNumId w:val="133"/>
  </w:num>
  <w:num w:numId="130" w16cid:durableId="178668562">
    <w:abstractNumId w:val="96"/>
  </w:num>
  <w:num w:numId="131" w16cid:durableId="1058210611">
    <w:abstractNumId w:val="53"/>
  </w:num>
  <w:num w:numId="132" w16cid:durableId="777523514">
    <w:abstractNumId w:val="99"/>
  </w:num>
  <w:num w:numId="133" w16cid:durableId="689991082">
    <w:abstractNumId w:val="21"/>
  </w:num>
  <w:num w:numId="134" w16cid:durableId="769355425">
    <w:abstractNumId w:val="88"/>
  </w:num>
  <w:num w:numId="135" w16cid:durableId="1513105979">
    <w:abstractNumId w:val="101"/>
  </w:num>
  <w:num w:numId="136" w16cid:durableId="1205825199">
    <w:abstractNumId w:val="106"/>
  </w:num>
  <w:num w:numId="137" w16cid:durableId="963079161">
    <w:abstractNumId w:val="129"/>
  </w:num>
  <w:num w:numId="138" w16cid:durableId="1329866168">
    <w:abstractNumId w:val="119"/>
  </w:num>
  <w:num w:numId="139" w16cid:durableId="219245742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A73D2"/>
    <w:rsid w:val="001D058E"/>
    <w:rsid w:val="00202832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AA66EF"/>
    <w:rsid w:val="00B47730"/>
    <w:rsid w:val="00C01042"/>
    <w:rsid w:val="00CB0664"/>
    <w:rsid w:val="00CC2500"/>
    <w:rsid w:val="00D33629"/>
    <w:rsid w:val="00DB0F67"/>
    <w:rsid w:val="00DE5281"/>
    <w:rsid w:val="00E40426"/>
    <w:rsid w:val="00E50463"/>
    <w:rsid w:val="00E90C9E"/>
    <w:rsid w:val="00EE6927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914</Words>
  <Characters>4940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2026-03-18T12:18:00Z</dcterms:created>
  <dcterms:modified xsi:type="dcterms:W3CDTF">2026-03-18T12:18:00Z</dcterms:modified>
  <cp:category/>
</cp:coreProperties>
</file>