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Pre-Live Trading Checklist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5090"/>
          <w:sz w:val="24"/>
          <w:szCs w:val="24"/>
        </w:rPr>
        <w:t xml:space="preserve">Ready_to_go_live.ipynb  —  BTC/USDT Futures Bot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Complete every item before switching MODE = live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🛑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Canada note: Binance and Bybit are blocked in Canada. Kraken futures are also blocked. Confirm your exchange is available in your province BEFORE proceeding.</w:t>
      </w:r>
    </w:p>
    <w:p>
      <w:pPr>
        <w:spacing w:before="200"/>
      </w:pP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1  Exchange Account Setup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1.1  Account type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Create or verify a Futures account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Separate from your spot account on most exchanges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Complete KYC / identity verification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Enable two-factor authentication (2FA) on your exchange account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Enable futures trading permissions in your account settings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Binance Futures, Bybit, and most exchanges require you to explicitly enable the futures sub-account before API access works.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1.2  Leverage configuration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The bot does NOT set leverage automatically. You must configure it on the exchange before the bot starts.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Two options: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Option A (manual): Log into the exchange web UI → open BTC/USDT perpetual contract → click the leverage button → set to your desired value (e.g. 2x)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Option B (recommended): Add a startup leverage call to LiveTrader.__init__ in the notebook: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self.ex.set_leverage(int(LIVE_LEVERAGE), SYMBOL)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This ensures the exchange leverage always matches your LIVE_LEVERAGE config value every time the bot starts.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If exchange leverage is 10x but your code assumes 2x, your actual position size will be 5x larger than intended. Always verify both match.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1.3  Capital deposit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Transfer USDT to your futures wallet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Not your spot wallet — most exchanges have separate wallets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the balance appears in the futures account before starting the bot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Start with an amount you are genuinely comfortable losing entirely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Recommended: start with $50-100 for first live test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2  API Key Configuration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2.1  Create API keys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Generate API keys on the exchange specifically for this bot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Enable: Read, Spot/Futures trading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Disable: Withdrawals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Never allow withdrawals from a bot API key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Whitelist your IP address if the exchange supports it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Strongly recommended for security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Use a dedicated API key for the bot — never share API keys between applications.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2.2  Store credentials securely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Add credentials to your .env file — never hardcode in the notebook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.env file should contain: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BINANCE_API_KEY=your_key_here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BINANCE_API_SECRET=your_secret_here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MODE=live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BROKER=binance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SYMBOL=BTC/USDT:USDT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.env is listed in your .gitignore file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Run: git ls-files | grep .env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Output should be empty — if not, run: git rm --cached .env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2.3  Verify API connection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the config cell and confirm no EnvironmentError is raised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fetch_balance() manually to confirm the API key connects and returns your balance: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# Test cell — run before going live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import ccxt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ex = ccxt.binance({'apiKey': BINANCE_API_KEY, 'secret': BINANCE_API_SECRET,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                   'options': {'defaultType': 'future'}})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ex.load_markets()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bal = ex.fetch_balance()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print(bal['USDT'])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3  Code Configuration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3.1  Symbol format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For futures trading the symbol format must include the margin currency: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Correct SYMBOL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Binance spot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BTC/USDT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Binance futures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BTC/USDT:USDT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Kraken spot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BTC/USDT</w:t>
            </w:r>
          </w:p>
        </w:tc>
      </w:tr>
    </w:tbl>
    <w:p>
      <w:pPr>
        <w:spacing w:before="16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SYMBOL = "BTC/USDT:USDT" in your .env or config cell for futures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3.2  Broker client — defaultType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LiveTrader currently uses defaultType: 'spot'. For futures this must be changed to 'future':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# In LiveTrader.__init__, change: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'options': {'defaultType': 'spot'}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# To: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'options': {'defaultType': 'future'}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Update defaultType to 'future' in LiveTrader.__init__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🛑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Without this change, orders will be sent to the spot market, not futures. This is a critical setting.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3.3  Risk and sizing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Recommended starting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RISK_PCT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1.0 - 2.0%  (start conservatively)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LIVE_LEVERAGE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2.0  (match your exchange setting)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LIVE_QUOTE_ASSET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USDT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ATR_SL_MULT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1.5 - 1.8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ATR_TP_MULT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2.5 - 3.0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LONG_ONLY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False (futures supports both directions)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PAPER_POLL_INTERVAL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60 seconds (1 candle on 1m, fine for 5m+)</w:t>
            </w:r>
          </w:p>
        </w:tc>
      </w:tr>
    </w:tbl>
    <w:p>
      <w:pPr>
        <w:spacing w:before="160"/>
      </w:pP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Verify RISK_PCT is set conservatively for first live run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Verify LIVE_LEVERAGE matches your exchange account leverage setting exactly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Verify LONG_ONLY = False for futures (both longs and shorts enabled)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3.4  Timeframes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LTF, HTF, HTF2 are set correctly for your strategy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Recommended settings for this strategy: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LTF  = '5m'   # entry timeframe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HTF  = '1h'   # first trend filter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HTF2 = '4h'   # second trend filter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USE_HTF2 = True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3.5  Email notifications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Test email before going live — run the email test cell: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send_trade_email('LONG', 95000, 93290, 99250, 0.001, 5.0, 100.0, 'BTC/USDT', 'TEST')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you receive the test email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ENABLE_EMAIL = True in your .env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4  Pre-Live Validation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4.1  Backtest validation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backtest with BACKTEST_DAYS = 30 and confirm results look reasonable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profit factor &gt; 1.0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Below 1.0 means the strategy is losing money on historical data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max drawdown is within your acceptable range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data source shows BINANCE (not DEMO) in the data pull output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🛑  </w:t>
      </w: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If your backtest ran on DEMO synthetic data, the results are meaningless. Ensure API keys are cleared so Binance public endpoint is used.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4.2  Paper trading validation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paper mode for at least 3-5 days before going live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signals fire at reasonable times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SL and TP levels look correct relative to entry price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equity changes correctly after each simulated trade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email notifications fire correctly in paper mode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— Note: emails only fire in live mode — verify the logic manually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4.3  Manual first trade test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Before letting the bot run autonomously, place one manual test trade on the exchange to verify your API key has correct permissions: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Place a tiny manual BTC/USDT:USDT futures order via API (e.g. $1 worth)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the order appears in your exchange order history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Cancel or close the manual test order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cancel works via API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This test confirms your API key has trading permissions before the bot tries to use them.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5  Going Live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5.1  Final .env settings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.env file should look exactly like this when going live: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MODE=live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BROKER=binance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SYMBOL=BTC/USDT:USDT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LIVE_LEVERAGE=2.0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LIVE_QUOTE_ASSET=USDT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RISK_PCT=2.0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LONG_ONLY=false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BINANCE_API_KEY=your_key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BINANCE_API_SECRET=your_secret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ENABLE_EMAIL=true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EMAIL_SENDER=your@gmail.com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EMAIL_PASSWORD=your_app_password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EMAIL_RECIPIENT=your@gmail.com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Review every line of your .env before starting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5.2  Startup sequence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Cell 2 (Install dependencies) if first time on this machine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Cell 4 (Config) — confirm the startup summary prints correctly with no errors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Run all cells top to bottom in order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startup position check runs — look for: 'Startup check: no open position found'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the bot prints the Live trader header with correct balance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Never run cells out of order. Config must run before Data Fetcher, which must run before Indicators, and so on.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5.3  First live run monitoring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Stay at your computer for the first 2-3 hours after going live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Watch for the first signal and confirm the entry order appears on the exchange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SL and TP orders appear on the exchange after entry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Confirm email notification is received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Check that position size matches your expected risk amount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6  Emergency Procedures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6.1  How to stop the bot safely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Press Ctrl+C in the running cell. The bot will print: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Stopped by user.</w:t>
      </w:r>
    </w:p>
    <w:p>
      <w:pPr>
        <w:spacing w:before="80" w:after="80"/>
        <w:ind w:left="720"/>
      </w:pPr>
      <w:r>
        <w:rPr>
          <w:rFonts w:ascii="Courier New" w:cs="Courier New" w:eastAsia="Courier New" w:hAnsi="Courier New"/>
          <w:color w:val="1A1A2E"/>
          <w:sz w:val="20"/>
          <w:szCs w:val="20"/>
          <w:shd w:fill="F0F0F0" w:val="clear"/>
        </w:rPr>
        <w:t xml:space="preserve">Note: any open SL/TP orders on the exchange remain active.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Your SL and TP orders stay live on the exchange even after the bot stops — this is intentional. The position is protected.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Know where to find your open orders on the exchange web UI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Know how to manually cancel orders on the exchange web UI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Know how to manually close a position on the exchange web UI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6.2  If the bot crashes mid-trade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The startup position check handles this automatically. When you restart the bot it will: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Detect the open position on the exchange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Restore local state (direction, entry price, size, SL, TP)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Resume monitoring without opening a second trade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  </w:t>
      </w:r>
      <w:r>
        <w:rPr>
          <w:rFonts w:ascii="Arial" w:cs="Arial" w:eastAsia="Arial" w:hAnsi="Arial"/>
          <w:color w:val="C55A11"/>
          <w:sz w:val="22"/>
          <w:szCs w:val="22"/>
        </w:rPr>
        <w:t xml:space="preserve">Always let the bot restart and run the startup check before manually intervening.</w:t>
      </w:r>
    </w:p>
    <w:p>
      <w:pPr>
        <w:pStyle w:val="Heading2"/>
        <w:spacing w:before="260" w:after="120"/>
      </w:pPr>
      <w:r>
        <w:rPr>
          <w:rFonts w:ascii="Arial" w:cs="Arial" w:eastAsia="Arial" w:hAnsi="Arial"/>
          <w:b/>
          <w:bCs/>
          <w:color w:val="2E5090"/>
          <w:sz w:val="26"/>
          <w:szCs w:val="26"/>
        </w:rPr>
        <w:t xml:space="preserve">6.3  Kill switch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222222"/>
          <w:sz w:val="22"/>
          <w:szCs w:val="22"/>
        </w:rPr>
        <w:t xml:space="preserve">If you need to stop everything immediately: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Press Ctrl+C to stop the bot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Log into the exchange web UI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Cancel all open orders for BTC/USDT:USDT</w:t>
      </w:r>
    </w:p>
    <w:p>
      <w:pPr>
        <w:spacing w:before="80" w:after="80"/>
        <w:ind w:left="360"/>
      </w:pPr>
      <w:r>
        <w:rPr>
          <w:rFonts w:ascii="Arial" w:cs="Arial" w:eastAsia="Arial" w:hAnsi="Arial"/>
          <w:color w:val="2E5090"/>
          <w:sz w:val="22"/>
          <w:szCs w:val="22"/>
        </w:rPr>
        <w:t xml:space="preserve">☐  </w:t>
      </w:r>
      <w:r>
        <w:rPr>
          <w:rFonts w:ascii="Arial" w:cs="Arial" w:eastAsia="Arial" w:hAnsi="Arial"/>
          <w:color w:val="222222"/>
          <w:sz w:val="22"/>
          <w:szCs w:val="22"/>
        </w:rPr>
        <w:t xml:space="preserve">Close any open position using the exchange UI (Market Close)</w:t>
      </w:r>
    </w:p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7  Known Limitations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Notes / Workaround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Leverage not set by code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Set manually on exchange or add set_leverage() call to LiveTrader.__init__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SL order 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stop_market requires futures account — will fail on spot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Slippage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Market orders fill at market price, not signal price. BTC moves fast.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Gap 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Flash crashes can skip your SL price. Use conservative RISK_PCT.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Exchange outage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If exchange is down, SL/TP orders stay active but new signals won't fire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Canada restrictions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Binance, Bybit, Kraken futures all blocked. Verify your exchange first.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Short selling on spot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Not possible. Set LONG_ONLY=True if using spot account.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VWAP in sniper_bot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Resets daily at midnight UTC. May behave differently from TradingView.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  <w:r>
        <w:t xml:space="preserve"/>
      </w:r>
    </w:p>
    <w:p>
      <w:pPr>
        <w:spacing w:before="320" w:after="80"/>
        <w:jc w:val="center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Only proceed to live trading after completing all items above.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Past backtest performance does not guarantee future results. Never risk more than you can afford to lose.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60" w:after="120"/>
      <w:outlineLvl w:val="1"/>
    </w:pPr>
    <w:rPr>
      <w:rFonts w:ascii="Arial" w:cs="Arial" w:eastAsia="Arial" w:hAnsi="Arial"/>
      <w:b/>
      <w:bCs/>
      <w:color w:val="2E509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2026-03-16T03:21:51.173Z</dcterms:created>
  <dcterms:modified xsi:type="dcterms:W3CDTF">2026-03-16T03:21:51.174Z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