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11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AUTORIZACAO ESPECIFICA PARA AUDIO, VOZ, IMAGEM E TRANSCRICAO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Separar registro clinico, ensino/pesquisa e marketing; uma finalidade por opcao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operacional. Nao publicar nem coletar aceite antes do preenchimento de todos os campos e da aprovacao juridica.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DESENHO DE PRODUTO: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Preferencia de menor risco: modo ditado em que apenas o dentista fala, fora da conversa do paciente. Se a voz do paciente puder ser capturada no ambiente, mostrar aviso e coletar escolha especifica antes de gravar, oferecendo fluxo sem gravacao.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Paciente/Responsavel: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[[NOME/CPF/RELACAO]]</w:t>
      </w:r>
      <w:r>
        <w:rPr>
          <w:rFonts w:ascii="Calibri" w:hAnsi="Calibri"/>
          <w:b w:val="0"/>
          <w:i w:val="0"/>
          <w:sz w:val="22"/>
        </w:rPr>
        <w:t xml:space="preserve"> | Clinica: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[[NOME/CNPJ]]</w:t>
      </w:r>
      <w:r>
        <w:rPr>
          <w:rFonts w:ascii="Calibri" w:hAnsi="Calibri"/>
          <w:b w:val="0"/>
          <w:i w:val="0"/>
          <w:sz w:val="22"/>
        </w:rPr>
        <w:t xml:space="preserve"> |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[[DATA]]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Marque separadamente: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  ]]</w:t>
      </w:r>
      <w:r>
        <w:rPr>
          <w:rFonts w:ascii="Calibri" w:hAnsi="Calibri"/>
          <w:b w:val="0"/>
          <w:i w:val="0"/>
          <w:sz w:val="22"/>
        </w:rPr>
        <w:t xml:space="preserve"> Autorizo gravacao de audio da consulta para documentacao clinica e transcricao, com revisao do cirurgiao-dentista e guarda no prontuario por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[[PRAZO/FORMA]]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  ]]</w:t>
      </w:r>
      <w:r>
        <w:rPr>
          <w:rFonts w:ascii="Calibri" w:hAnsi="Calibri"/>
          <w:b w:val="0"/>
          <w:i w:val="0"/>
          <w:sz w:val="22"/>
        </w:rPr>
        <w:t xml:space="preserve"> Autorizo captura de fotografias/imagens clinicas para diagnostico, planejamento, acompanhamento e prontuario, sem publicacao.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  ]]</w:t>
      </w:r>
      <w:r>
        <w:rPr>
          <w:rFonts w:ascii="Calibri" w:hAnsi="Calibri"/>
          <w:b w:val="0"/>
          <w:i w:val="0"/>
          <w:sz w:val="22"/>
        </w:rPr>
        <w:t xml:space="preserve"> Autorizo uso anonimizado para ensino/cientifico, desde que nao seja razoavelmente possivel me identificar. Condicoes: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[[DETALHAR]]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  ]]</w:t>
      </w:r>
      <w:r>
        <w:rPr>
          <w:rFonts w:ascii="Calibri" w:hAnsi="Calibri"/>
          <w:b w:val="0"/>
          <w:i w:val="0"/>
          <w:sz w:val="22"/>
        </w:rPr>
        <w:t xml:space="preserve"> Autorizo uso identificavel em divulgacao/marketing nos canais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[[LISTAR]]</w:t>
      </w:r>
      <w:r>
        <w:rPr>
          <w:rFonts w:ascii="Calibri" w:hAnsi="Calibri"/>
          <w:b w:val="0"/>
          <w:i w:val="0"/>
          <w:sz w:val="22"/>
        </w:rPr>
        <w:t xml:space="preserve">, pelo prazo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[[PRAZO]]</w:t>
      </w:r>
      <w:r>
        <w:rPr>
          <w:rFonts w:ascii="Calibri" w:hAnsi="Calibri"/>
          <w:b w:val="0"/>
          <w:i w:val="0"/>
          <w:sz w:val="22"/>
        </w:rPr>
        <w:t xml:space="preserve"> e territorio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[[TERRITORIO]]</w:t>
      </w:r>
      <w:r>
        <w:rPr>
          <w:rFonts w:ascii="Calibri" w:hAnsi="Calibri"/>
          <w:b w:val="0"/>
          <w:i w:val="0"/>
          <w:sz w:val="22"/>
        </w:rPr>
        <w:t>. Esta opcao e facultativa e deve permanecer desmarcada por padrao.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Finalidade, destinatarios, fornecedores, paises e periodo de retencao: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[[DETALHAR DE FORMA ESPECIFICA]]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Posso recusar opcoes facultativas sem prejuizo do atendimento e revogar autorizacao para usos futuros pelo canal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[[CANAL]]</w:t>
      </w:r>
      <w:r>
        <w:rPr>
          <w:rFonts w:ascii="Calibri" w:hAnsi="Calibri"/>
          <w:b w:val="0"/>
          <w:i w:val="0"/>
          <w:sz w:val="22"/>
        </w:rPr>
        <w:t>. A revogacao nao torna ilicito o uso anterior nem exige apagar registro clinico cuja guarda seja necessaria, mas interrompera novas publicacoes/usos quando juridica e tecnicamente possivel.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 Clinica nao vendera a gravacao nem a utilizara para treinar modelos de proposito geral sem novo instrumento especifico. O cirurgiao-dentista revisara a transcricao antes de integra-la ao prontuario.</w:t>
      </w: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Local: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[[CIDADE/UF]]</w:t>
      </w:r>
      <w:r>
        <w:rPr>
          <w:rFonts w:ascii="Calibri" w:hAnsi="Calibri"/>
          <w:b w:val="0"/>
          <w:i w:val="0"/>
          <w:sz w:val="22"/>
        </w:rPr>
        <w:t xml:space="preserve">   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[[DD/MM/AAAA]]</w:t>
      </w:r>
      <w:r>
        <w:rPr>
          <w:rFonts w:ascii="Calibri" w:hAnsi="Calibri"/>
          <w:b w:val="0"/>
          <w:i w:val="0"/>
          <w:sz w:val="22"/>
        </w:rPr>
        <w:t xml:space="preserve">    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[[HH:MM / FUSO]]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Identificacao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Paciente/Responsavel: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Responsavel pela coleta: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 OU FUNCAO]]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Autorizacao Especifica para Audio, Voz, Imagem e Transcricao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