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7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TCLE - NUCLEO GERAL PARA TRATAMENTO ODONTOLOGICO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Deve ser combinado com o modulo do procedimento e individualizado pelo dentista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operacional. Nao publicar nem coletar aceite antes do preenchimento de todos os campos e da aprovacao juridica.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REGRA DE USO: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Nunca emitir este nucleo sozinho para cirurgia ou procedimento sensivel. O dentista deve selecionar e editar o modulo de risco, preencher campos do caso e assinar junto. IA pode ajudar a organizar o texto, mas nao decide riscos nem substitui a conversa.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Clinica: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[[NOME/CNPJ/EPAO/ENDERECO/CONTATO]]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Paciente: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[[NOME/CPF/NASCIMENTO]]</w:t>
      </w:r>
      <w:r>
        <w:rPr>
          <w:rFonts w:ascii="Calibri" w:hAnsi="Calibri"/>
          <w:b w:val="0"/>
          <w:i w:val="0"/>
          <w:sz w:val="22"/>
        </w:rPr>
        <w:t xml:space="preserve"> | Responsavel/representante: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[[NOME/CPF/RELACAO/PODERES OU NAO SE APLICA]]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Cirurgiao-dentista: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[[NOME/CRO-UF]]</w:t>
      </w:r>
      <w:r>
        <w:rPr>
          <w:rFonts w:ascii="Calibri" w:hAnsi="Calibri"/>
          <w:b w:val="0"/>
          <w:i w:val="0"/>
          <w:sz w:val="22"/>
        </w:rPr>
        <w:t xml:space="preserve"> | Auxiliares/outros profissionais relevantes: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[[NOMES/FUNCOES]]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Procedimento, dente/regiao e lateralidade: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 INEQUIVOCA]]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1. Condicao e indicacao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O profissional explicou, em linguagem compreensivel, a condicao observada, os exames relevantes, a indicacao, os objetivos esperados e o prognostico individual: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 Como sera realizado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Tecnica, etapas, anestesia, materiais/dispositivos, duracao estimada e profissionais: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[[DESCRICAO]]</w:t>
      </w:r>
      <w:r>
        <w:rPr>
          <w:rFonts w:ascii="Calibri" w:hAnsi="Calibri"/>
          <w:b w:val="0"/>
          <w:i w:val="0"/>
          <w:sz w:val="22"/>
        </w:rPr>
        <w:t>. Alteracao nao urgente e materialmente diferente dependera de nova conversa e consentimento.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3. Beneficios e expectativas realistas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Beneficios esperados e limites: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[[DESCRICAO]]</w:t>
      </w:r>
      <w:r>
        <w:rPr>
          <w:rFonts w:ascii="Calibri" w:hAnsi="Calibri"/>
          <w:b w:val="0"/>
          <w:i w:val="0"/>
          <w:sz w:val="22"/>
        </w:rPr>
        <w:t>. Fatores individuais podem alterar tempo, cicatrizacao e resultado. Nao foi prometido resultado certo; isso nao reduz o dever de diligencia.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4. Alternativas, inclusive nao tratar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Foram discutidas as alternativas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[[LISTAR]]</w:t>
      </w:r>
      <w:r>
        <w:rPr>
          <w:rFonts w:ascii="Calibri" w:hAnsi="Calibri"/>
          <w:b w:val="0"/>
          <w:i w:val="0"/>
          <w:sz w:val="22"/>
        </w:rPr>
        <w:t xml:space="preserve">, seus riscos/beneficios/custos e a possibilidade de nao realizar ou adiar. Consequencias de recusa/adiamento: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 INDIVIDUAL]]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5. Riscos e complicacoes relevantes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Riscos gerais e especificos selecionados no modulo anexo: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[[LISTAR E EXPLICAR PROBABILIDADE/GRAVIDADE QUANDO CONHECIDAS]]</w:t>
      </w:r>
      <w:r>
        <w:rPr>
          <w:rFonts w:ascii="Calibri" w:hAnsi="Calibri"/>
          <w:b w:val="0"/>
          <w:i w:val="0"/>
          <w:sz w:val="22"/>
        </w:rPr>
        <w:t xml:space="preserve">. Fatores pessoais que aumentam risco: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[[TABAGISMO, MEDICAMENTOS, DOENCAS, ANATOMIA, HIGIENE, OUTROS]]</w:t>
      </w:r>
      <w:r>
        <w:rPr>
          <w:rFonts w:ascii="Calibri" w:hAnsi="Calibri"/>
          <w:b w:val="0"/>
          <w:i w:val="0"/>
          <w:sz w:val="22"/>
        </w:rPr>
        <w:t xml:space="preserve">. Conduta prevista se ocorrerem: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6. Cuidados e participacao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Orientacoes pre e pos-procedimento, medicacao, alimentacao, higiene, restricoes, acompanhante e retorno: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[[DESCRICAO]]</w:t>
      </w:r>
      <w:r>
        <w:rPr>
          <w:rFonts w:ascii="Calibri" w:hAnsi="Calibri"/>
          <w:b w:val="0"/>
          <w:i w:val="0"/>
          <w:sz w:val="22"/>
        </w:rPr>
        <w:t xml:space="preserve">. O paciente informara mudancas de saude e procurara atendimento diante de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[[SINAIS DE ALERTA/CANAL]]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7. Autonomia, tempo e duvidas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Declaro que tive tempo suficiente para decidir, salvo urgencia registrada; pude fazer perguntas; recebi respostas; sei que posso buscar segunda opiniao; e fui informado em formato acessivel. Apoio/interprete utilizado: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[[NAO/QUEM/COMO]]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8. Retirada e limites do consentimento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Posso retirar o consentimento antes do inicio, sem represalia. Se o procedimento ja tiver comecado, o profissional explicara riscos de interromper e adotara medidas seguras. A retirada nao apaga registros clinicos nem custos licitos ja incorridos.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Autorizo apenas medidas adicionais urgentes e estritamente necessarias para proteger minha vida ou integridade caso eu fique incapaz de decidir e nao seja possivel contatar meu representante. Outras ampliacoes exigem novo consentimento.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9. Declaracao final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Compreendi a informacao individualizada deste documento e do modulo anexo, recebi oportunidade real de escolha e consinto livremente com o procedimento descrito. Sei que o termo registra uma conversa e nao representa renuncia a direitos ou aceitacao de negligencia.</w:t>
      </w: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Local: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[[CIDADE/UF]]</w:t>
      </w:r>
      <w:r>
        <w:rPr>
          <w:rFonts w:ascii="Calibri" w:hAnsi="Calibri"/>
          <w:b w:val="0"/>
          <w:i w:val="0"/>
          <w:sz w:val="22"/>
        </w:rPr>
        <w:t xml:space="preserve">   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[[DD/MM/AAAA]]</w:t>
      </w:r>
      <w:r>
        <w:rPr>
          <w:rFonts w:ascii="Calibri" w:hAnsi="Calibri"/>
          <w:b w:val="0"/>
          <w:i w:val="0"/>
          <w:sz w:val="22"/>
        </w:rPr>
        <w:t xml:space="preserve">    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[[HH:MM / FUSO]]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Identificacao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Paciente/Responsavel: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[[NOME/CPF/QUALIDADE]]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Cirurgiao-dentista: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[[NOME/CRO-UF]]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Testemunha da explicacao, se aplicavel: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[[NOME/CPF/FUNCAO]]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TCLE - Nucleo Geral para Tratamento Odontologico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