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F57F0" w:rsidP="004702B8" w:rsidRDefault="004702B8" w14:paraId="0F3A9B09" w14:textId="0C38CB49">
      <w:r w:rsidR="004702B8">
        <w:rPr/>
        <w:t>Aula 1409</w:t>
      </w:r>
      <w:r w:rsidR="00B52CC8">
        <w:rPr/>
        <w:t xml:space="preserve"> – Parte 0</w:t>
      </w:r>
      <w:r w:rsidR="0D78851E">
        <w:rPr/>
        <w:t>1</w:t>
      </w:r>
    </w:p>
    <w:p w:rsidRPr="004702B8" w:rsidR="004702B8" w:rsidP="004702B8" w:rsidRDefault="004702B8" w14:paraId="4A9558E1" w14:textId="551D7312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Helvetica" w:hAnsi="Helvetica" w:eastAsia="Times New Roman" w:cs="Helvetica"/>
          <w:color w:val="444444"/>
          <w:kern w:val="0"/>
          <w:sz w:val="21"/>
          <w:szCs w:val="21"/>
          <w:shd w:val="clear" w:color="auto" w:fill="FFFFFF"/>
          <w:lang w:eastAsia="pt-BR"/>
          <w14:ligatures w14:val="none"/>
        </w:rPr>
      </w:pP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Efetue um </w:t>
      </w:r>
      <w:r w:rsidR="00B52CC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código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 PHP que receba os valores A, B, C e D. Efetue a soma entre A e </w:t>
      </w:r>
      <w:r w:rsidRPr="004702B8" w:rsidR="7F5E85AC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C, a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5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 multiplicação entre B e D e verifique se o</w:t>
      </w:r>
      <w:r w:rsidR="004702B8">
        <w:rPr>
          <w:rFonts w:ascii="TimesNewRomanPSMT_m" w:hAnsi="TimesNewRomanPSMT_m" w:eastAsia="Times New Roman" w:cs="Times New Roman"/>
          <w:color w:val="000000"/>
          <w:spacing w:val="5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 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5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resultado da soma é maior, menor ou igual ao da 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6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multiplicação. </w:t>
      </w:r>
    </w:p>
    <w:p w:rsidR="004702B8" w:rsidP="004702B8" w:rsidRDefault="004702B8" w14:paraId="511775CD" w14:textId="707EF206">
      <w:pPr>
        <w:spacing w:after="0" w:line="240" w:lineRule="auto"/>
        <w:ind w:left="708"/>
        <w:jc w:val="both"/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</w:pPr>
      <w:r w:rsidRPr="004702B8" w:rsidR="004702B8">
        <w:rPr>
          <w:rFonts w:ascii="TimesNewRomanPSMT_m" w:hAnsi="TimesNewRomanPSMT_m" w:eastAsia="Times New Roman" w:cs="Times New Roman"/>
          <w:color w:val="000000"/>
          <w:spacing w:val="6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Imprima: "A+C é maior que B</w:t>
      </w:r>
      <w:r w:rsidRPr="004702B8" w:rsidR="20AC7C4B">
        <w:rPr>
          <w:rFonts w:ascii="TimesNewRomanPSMT_m" w:hAnsi="TimesNewRomanPSMT_m" w:eastAsia="Times New Roman" w:cs="Times New Roman"/>
          <w:color w:val="000000"/>
          <w:spacing w:val="6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*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6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D", "A+C é menor que B</w:t>
      </w:r>
      <w:r w:rsidRPr="004702B8" w:rsidR="1F47835E">
        <w:rPr>
          <w:rFonts w:ascii="TimesNewRomanPSMT_m" w:hAnsi="TimesNewRomanPSMT_m" w:eastAsia="Times New Roman" w:cs="Times New Roman"/>
          <w:color w:val="000000"/>
          <w:spacing w:val="6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*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6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D", "A+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6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C</w:t>
      </w:r>
      <w:r w:rsidR="004702B8">
        <w:rPr>
          <w:rFonts w:ascii="TimesNewRomanPSMT_m" w:hAnsi="TimesNewRomanPSMT_m" w:eastAsia="Times New Roman" w:cs="Times New Roman"/>
          <w:color w:val="000000"/>
          <w:spacing w:val="6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  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6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é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6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 igual a 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B</w:t>
      </w:r>
      <w:r w:rsidRPr="004702B8" w:rsidR="016A5055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*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D".</w:t>
      </w:r>
    </w:p>
    <w:p w:rsidR="004702B8" w:rsidP="004702B8" w:rsidRDefault="004702B8" w14:paraId="3AF66847" w14:textId="77777777">
      <w:pPr>
        <w:spacing w:after="0" w:line="240" w:lineRule="auto"/>
        <w:ind w:left="708"/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</w:pPr>
    </w:p>
    <w:p w:rsidRPr="004702B8" w:rsidR="004702B8" w:rsidP="004702B8" w:rsidRDefault="004702B8" w14:paraId="50AEDFC6" w14:textId="7B69632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</w:pPr>
      <w:r w:rsidRP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Efetue um </w:t>
      </w:r>
      <w:r w:rsidR="00B52CC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código</w:t>
      </w:r>
      <w:r w:rsidRP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 PHP que calcule e imprima o salário reajustado de um funcionário</w:t>
      </w:r>
      <w:r w:rsidRP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 </w:t>
      </w:r>
      <w:r w:rsidRPr="004702B8">
        <w:rPr>
          <w:rFonts w:ascii="TimesNewRomanPSMT_m" w:hAnsi="TimesNewRomanPSMT_m" w:eastAsia="Times New Roman" w:cs="Times New Roman"/>
          <w:color w:val="000000"/>
          <w:spacing w:val="2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de acordo com a seguinte regra: </w:t>
      </w:r>
    </w:p>
    <w:p w:rsidRPr="004702B8" w:rsidR="004702B8" w:rsidP="004702B8" w:rsidRDefault="004702B8" w14:paraId="5FCB864B" w14:textId="77777777">
      <w:pPr>
        <w:spacing w:after="0" w:line="240" w:lineRule="auto"/>
        <w:ind w:left="708" w:firstLine="708"/>
        <w:jc w:val="both"/>
        <w:rPr>
          <w:rFonts w:ascii="Helvetica" w:hAnsi="Helvetica" w:eastAsia="Times New Roman" w:cs="Helvetica"/>
          <w:color w:val="444444"/>
          <w:kern w:val="0"/>
          <w:sz w:val="21"/>
          <w:szCs w:val="21"/>
          <w:shd w:val="clear" w:color="auto" w:fill="FFFFFF"/>
          <w:lang w:eastAsia="pt-BR"/>
          <w14:ligatures w14:val="none"/>
        </w:rPr>
      </w:pPr>
      <w:r w:rsidRPr="004702B8">
        <w:rPr>
          <w:rFonts w:ascii="TimesNewRomanPS-ItalicMT_r" w:hAnsi="TimesNewRomanPS-ItalicMT_r" w:eastAsia="Times New Roman" w:cs="Times New Roman"/>
          <w:color w:val="000000"/>
          <w:spacing w:val="2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• salários até 300, reajuste de 50% </w:t>
      </w:r>
    </w:p>
    <w:p w:rsidR="004702B8" w:rsidP="004702B8" w:rsidRDefault="004702B8" w14:paraId="5F1A4BEA" w14:textId="0EDF39F6">
      <w:pPr>
        <w:spacing w:after="0" w:line="240" w:lineRule="auto"/>
        <w:ind w:left="708" w:firstLine="708"/>
        <w:jc w:val="both"/>
        <w:rPr>
          <w:rFonts w:ascii="TimesNewRomanPS-ItalicMT_r" w:hAnsi="TimesNewRomanPS-ItalicMT_r" w:eastAsia="Times New Roman" w:cs="Times New Roman"/>
          <w:color w:val="000000"/>
          <w:spacing w:val="2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</w:pPr>
      <w:r w:rsidRPr="004702B8">
        <w:rPr>
          <w:rFonts w:ascii="TimesNewRomanPS-ItalicMT_r" w:hAnsi="TimesNewRomanPS-ItalicMT_r" w:eastAsia="Times New Roman" w:cs="Times New Roman"/>
          <w:color w:val="000000"/>
          <w:spacing w:val="2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• salários maiores que 300, reajuste de 30%</w:t>
      </w:r>
    </w:p>
    <w:p w:rsidRPr="004702B8" w:rsidR="004702B8" w:rsidP="004702B8" w:rsidRDefault="004702B8" w14:paraId="31528A59" w14:textId="77777777">
      <w:pPr>
        <w:spacing w:after="0" w:line="240" w:lineRule="auto"/>
        <w:ind w:left="708" w:firstLine="708"/>
        <w:rPr>
          <w:rFonts w:ascii="TimesNewRomanPS-ItalicMT_r" w:hAnsi="TimesNewRomanPS-ItalicMT_r" w:eastAsia="Times New Roman" w:cs="Times New Roman"/>
          <w:color w:val="000000"/>
          <w:spacing w:val="2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</w:pPr>
    </w:p>
    <w:p w:rsidR="004702B8" w:rsidP="004702B8" w:rsidRDefault="004702B8" w14:paraId="721986E1" w14:textId="7A23A321">
      <w:pPr>
        <w:pStyle w:val="PargrafodaLista"/>
        <w:numPr>
          <w:ilvl w:val="0"/>
          <w:numId w:val="1"/>
        </w:numPr>
        <w:jc w:val="both"/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</w:pP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Fa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ça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 um programa que leia 2 notas de um aluno, verifique se as notas s</w:t>
      </w:r>
      <w:r w:rsidRPr="004702B8" w:rsidR="045CEBD7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ã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o v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á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lidas e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 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exiba na tela a m</w:t>
      </w:r>
      <w:r w:rsidRPr="004702B8" w:rsidR="28AAF9C5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é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dia destas notas. Uma nota v</w:t>
      </w:r>
      <w:r w:rsidRPr="004702B8" w:rsidR="054F60D6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á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lida deve ser, obrigatoriamente, 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um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  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valor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 entre 0 e 10, onde caso a nota </w:t>
      </w:r>
      <w:r w:rsidRPr="004702B8" w:rsidR="4505E7E6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não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 possua um valor v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á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lido, este fato deve ser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 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informado ao </w:t>
      </w:r>
      <w:r w:rsidRPr="004702B8" w:rsidR="0D1690A7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usuário</w:t>
      </w:r>
      <w:r w:rsidRPr="004702B8" w:rsidR="004702B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 e o programa termina.</w:t>
      </w:r>
    </w:p>
    <w:p w:rsidR="0080088E" w:rsidP="0080088E" w:rsidRDefault="0080088E" w14:paraId="2A3FB8D0" w14:textId="77777777">
      <w:pPr>
        <w:pStyle w:val="PargrafodaLista"/>
        <w:jc w:val="both"/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</w:pPr>
    </w:p>
    <w:p w:rsidR="0080088E" w:rsidP="004702B8" w:rsidRDefault="00B52CC8" w14:paraId="4F0C9310" w14:textId="7D199278">
      <w:pPr>
        <w:pStyle w:val="PargrafodaLista"/>
        <w:numPr>
          <w:ilvl w:val="0"/>
          <w:numId w:val="1"/>
        </w:numPr>
        <w:jc w:val="both"/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</w:pPr>
      <w:r w:rsidR="00B52CC8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Crie um programa que l</w:t>
      </w:r>
      <w:r w:rsidRPr="0080088E" w:rsidR="0080088E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eia a nota e o </w:t>
      </w:r>
      <w:r w:rsidRPr="0080088E" w:rsidR="79CBCB4F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número</w:t>
      </w:r>
      <w:r w:rsidRPr="0080088E" w:rsidR="0080088E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 xml:space="preserve"> de faltas de um aluno, e escreva seu conceito. De acordo com a tabela abaixo, quando o aluno tem mais de 20 faltas ocorre uma redu</w:t>
      </w:r>
      <w:r w:rsidR="0080088E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çã</w:t>
      </w:r>
      <w:r w:rsidRPr="0080088E" w:rsidR="0080088E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t>o de conceito.</w:t>
      </w:r>
    </w:p>
    <w:p w:rsidRPr="004702B8" w:rsidR="0080088E" w:rsidP="0080088E" w:rsidRDefault="0080088E" w14:paraId="5C3F157A" w14:textId="1B0BF37D">
      <w:pPr>
        <w:pStyle w:val="PargrafodaLista"/>
        <w:ind w:left="1440"/>
        <w:jc w:val="both"/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</w:pPr>
      <w:r w:rsidRPr="0080088E">
        <w:rPr>
          <w:rFonts w:ascii="TimesNewRomanPSMT_m" w:hAnsi="TimesNewRomanPSMT_m" w:eastAsia="Times New Roman" w:cs="Times New Roman"/>
          <w:color w:val="000000"/>
          <w:spacing w:val="3"/>
          <w:kern w:val="0"/>
          <w:sz w:val="27"/>
          <w:szCs w:val="27"/>
          <w:bdr w:val="none" w:color="auto" w:sz="0" w:space="0" w:frame="1"/>
          <w:shd w:val="clear" w:color="auto" w:fill="FFFFFF"/>
          <w:lang w:eastAsia="pt-BR"/>
          <w14:ligatures w14:val="none"/>
        </w:rPr>
        <w:drawing>
          <wp:anchor distT="0" distB="0" distL="114300" distR="114300" simplePos="0" relativeHeight="251658240" behindDoc="1" locked="0" layoutInCell="1" allowOverlap="1" wp14:anchorId="3488CB9E" wp14:editId="2788E911">
            <wp:simplePos x="0" y="0"/>
            <wp:positionH relativeFrom="column">
              <wp:posOffset>242388</wp:posOffset>
            </wp:positionH>
            <wp:positionV relativeFrom="paragraph">
              <wp:posOffset>185057</wp:posOffset>
            </wp:positionV>
            <wp:extent cx="5227773" cy="1165961"/>
            <wp:effectExtent l="0" t="0" r="0" b="0"/>
            <wp:wrapNone/>
            <wp:docPr id="133999571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95718" name="Imagem 1" descr="Tabel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Pr="004702B8" w:rsidR="0080088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_m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_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5437A"/>
    <w:multiLevelType w:val="hybridMultilevel"/>
    <w:tmpl w:val="3B10364A"/>
    <w:lvl w:ilvl="0" w:tplc="BB787A24">
      <w:start w:val="1"/>
      <w:numFmt w:val="decimal"/>
      <w:lvlText w:val="%1)"/>
      <w:lvlJc w:val="left"/>
      <w:pPr>
        <w:ind w:left="720" w:hanging="360"/>
      </w:pPr>
      <w:rPr>
        <w:rFonts w:hint="default" w:ascii="TimesNewRomanPSMT_m" w:hAnsi="TimesNewRomanPSMT_m" w:cs="Times New Roman"/>
        <w:color w:val="000000"/>
        <w:sz w:val="27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60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F0"/>
    <w:rsid w:val="002F57F0"/>
    <w:rsid w:val="004702B8"/>
    <w:rsid w:val="0080088E"/>
    <w:rsid w:val="00B52CC8"/>
    <w:rsid w:val="016A5055"/>
    <w:rsid w:val="045CEBD7"/>
    <w:rsid w:val="04856450"/>
    <w:rsid w:val="054F60D6"/>
    <w:rsid w:val="0D1690A7"/>
    <w:rsid w:val="0D78851E"/>
    <w:rsid w:val="1F47835E"/>
    <w:rsid w:val="20AC7C4B"/>
    <w:rsid w:val="28AAF9C5"/>
    <w:rsid w:val="2A194792"/>
    <w:rsid w:val="4505E7E6"/>
    <w:rsid w:val="5AE4274C"/>
    <w:rsid w:val="79CBCB4F"/>
    <w:rsid w:val="7F5E8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1D628"/>
  <w15:chartTrackingRefBased/>
  <w15:docId w15:val="{45867035-A052-49FB-BA4C-BB061912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" w:customStyle="1">
    <w:name w:val="t"/>
    <w:basedOn w:val="Fontepargpadro"/>
    <w:rsid w:val="004702B8"/>
  </w:style>
  <w:style w:type="paragraph" w:styleId="PargrafodaLista">
    <w:name w:val="List Paragraph"/>
    <w:basedOn w:val="Normal"/>
    <w:uiPriority w:val="34"/>
    <w:qFormat/>
    <w:rsid w:val="00470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EDB96856EF87448211DDB2B7A73D64" ma:contentTypeVersion="5" ma:contentTypeDescription="Crie um novo documento." ma:contentTypeScope="" ma:versionID="d5e932caac011d23313715bfb6f68729">
  <xsd:schema xmlns:xsd="http://www.w3.org/2001/XMLSchema" xmlns:xs="http://www.w3.org/2001/XMLSchema" xmlns:p="http://schemas.microsoft.com/office/2006/metadata/properties" xmlns:ns2="3ea61656-24f7-4462-8982-d470562376ee" targetNamespace="http://schemas.microsoft.com/office/2006/metadata/properties" ma:root="true" ma:fieldsID="f36be220bb746ed780f9ff7117a1964a" ns2:_="">
    <xsd:import namespace="3ea61656-24f7-4462-8982-d470562376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61656-24f7-4462-8982-d470562376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a61656-24f7-4462-8982-d470562376ee" xsi:nil="true"/>
  </documentManagement>
</p:properties>
</file>

<file path=customXml/itemProps1.xml><?xml version="1.0" encoding="utf-8"?>
<ds:datastoreItem xmlns:ds="http://schemas.openxmlformats.org/officeDocument/2006/customXml" ds:itemID="{48CC4D03-B451-49DC-A56C-6C9F22E9B565}"/>
</file>

<file path=customXml/itemProps2.xml><?xml version="1.0" encoding="utf-8"?>
<ds:datastoreItem xmlns:ds="http://schemas.openxmlformats.org/officeDocument/2006/customXml" ds:itemID="{0D3B2CB1-D62B-4722-A1CC-222D9238A263}"/>
</file>

<file path=customXml/itemProps3.xml><?xml version="1.0" encoding="utf-8"?>
<ds:datastoreItem xmlns:ds="http://schemas.openxmlformats.org/officeDocument/2006/customXml" ds:itemID="{FDB8A6FC-A66D-44B8-AF4E-5503FC0CEE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ROVILSON DE FREITAS</dc:creator>
  <cp:keywords/>
  <dc:description/>
  <cp:lastModifiedBy>ANDRE LUIS AMORIM TELLES</cp:lastModifiedBy>
  <cp:revision>3</cp:revision>
  <dcterms:created xsi:type="dcterms:W3CDTF">2023-09-14T20:29:00Z</dcterms:created>
  <dcterms:modified xsi:type="dcterms:W3CDTF">2023-09-14T22:49:34Z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54744303-bb64-4bc3-8328-f026dc268e5f</vt:lpwstr>
  </property>
  <property fmtid="{D5CDD505-2E9C-101B-9397-08002B2CF9AE}" pid="3" name="ContentTypeId">
    <vt:lpwstr>0x01010096EDB96856EF87448211DDB2B7A73D64</vt:lpwstr>
  </property>
</Properties>
</file>