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243C" w14:textId="123EB98A" w:rsidR="00F812FE" w:rsidRDefault="00F812FE" w:rsidP="00F812FE">
      <w:pPr>
        <w:pStyle w:val="Tytu"/>
        <w:jc w:val="center"/>
      </w:pPr>
      <w:r>
        <w:t>Sprawozdanie z obliczeń wykonanych na podstawie artykułu pt.: „Wydajność złączeń i zagnieżdżeń dla schematów znormalizowanych i zdenormalizowanych”</w:t>
      </w:r>
      <w:r>
        <w:br/>
      </w:r>
    </w:p>
    <w:p w14:paraId="531E4AF5" w14:textId="54EC3AA1" w:rsidR="000D3C9D" w:rsidRPr="004A5AD1" w:rsidRDefault="005E427E" w:rsidP="004A5AD1">
      <w:pPr>
        <w:pStyle w:val="Nagwek1"/>
        <w:spacing w:line="276" w:lineRule="auto"/>
        <w:rPr>
          <w:sz w:val="36"/>
          <w:szCs w:val="36"/>
        </w:rPr>
      </w:pPr>
      <w:r w:rsidRPr="004A5AD1">
        <w:rPr>
          <w:sz w:val="36"/>
          <w:szCs w:val="36"/>
        </w:rPr>
        <w:t>Wprowadzenie</w:t>
      </w:r>
    </w:p>
    <w:p w14:paraId="4C2E83A0" w14:textId="77777777" w:rsidR="000D3C9D" w:rsidRPr="004A5AD1" w:rsidRDefault="005E427E" w:rsidP="004A5AD1">
      <w:pPr>
        <w:spacing w:line="276" w:lineRule="auto"/>
        <w:ind w:firstLine="708"/>
        <w:rPr>
          <w:sz w:val="24"/>
          <w:szCs w:val="24"/>
        </w:rPr>
      </w:pPr>
      <w:r w:rsidRPr="004A5AD1">
        <w:rPr>
          <w:sz w:val="24"/>
          <w:szCs w:val="24"/>
        </w:rPr>
        <w:t>Baza danych to zorganizowany zbiór usystematyzowanych informacji, czyli danych, zwykle przechowywany w systemie komputerowym w formie elektronicznej. Bazą danych steruje zwykle system zarządzania bazami danych (DBMS). Dane i system DBMS oraz powiązane z nimi aplikacje razem tworzą system bazodanowy, czyli inaczej bazę danych.</w:t>
      </w:r>
    </w:p>
    <w:p w14:paraId="2F7C7D2C" w14:textId="77777777" w:rsidR="000D3C9D" w:rsidRPr="004A5AD1" w:rsidRDefault="005E427E" w:rsidP="004A5AD1">
      <w:pPr>
        <w:spacing w:line="276" w:lineRule="auto"/>
        <w:ind w:firstLine="708"/>
        <w:rPr>
          <w:sz w:val="24"/>
          <w:szCs w:val="24"/>
        </w:rPr>
      </w:pPr>
      <w:r w:rsidRPr="004A5AD1">
        <w:rPr>
          <w:sz w:val="24"/>
          <w:szCs w:val="24"/>
        </w:rPr>
        <w:t>Kluczowym jest, aby zapytania wykonywane na bazie danych miały krótki czas realizacji. W tym celu konieczne jest zastosowanie dobrego schematu bazy danych oraz optymalizacja pod kątem danych, jakie będą w bazie przechowywane. Wszystkie te przygotowania powinny zapewnić odporność na obciążenia generowane przez użytkowników baz danych.</w:t>
      </w:r>
    </w:p>
    <w:p w14:paraId="55DAD7FA" w14:textId="77777777" w:rsidR="000D3C9D" w:rsidRPr="004A5AD1" w:rsidRDefault="005E427E" w:rsidP="004A5AD1">
      <w:pPr>
        <w:spacing w:line="276" w:lineRule="auto"/>
        <w:ind w:firstLine="708"/>
        <w:rPr>
          <w:sz w:val="24"/>
          <w:szCs w:val="24"/>
        </w:rPr>
      </w:pPr>
      <w:r w:rsidRPr="004A5AD1">
        <w:rPr>
          <w:sz w:val="24"/>
          <w:szCs w:val="24"/>
        </w:rPr>
        <w:t>Zapytania muszą opierać się na łączeniu wielu tabel, co można osiągnąć na dwa sposoby:</w:t>
      </w:r>
    </w:p>
    <w:p w14:paraId="479C673D" w14:textId="77777777" w:rsidR="000D3C9D" w:rsidRPr="004A5AD1" w:rsidRDefault="005E427E" w:rsidP="004A5AD1">
      <w:pPr>
        <w:pStyle w:val="Akapitzlist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t>Poprzez złączenia (np. wewnętrze) tabel,</w:t>
      </w:r>
    </w:p>
    <w:p w14:paraId="56316BB2" w14:textId="77777777" w:rsidR="000D3C9D" w:rsidRPr="004A5AD1" w:rsidRDefault="005E427E" w:rsidP="004A5AD1">
      <w:pPr>
        <w:pStyle w:val="Akapitzlist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t>Poprzez zapytania zagnieżdżone skorelowane lub nieskorelowane</w:t>
      </w:r>
    </w:p>
    <w:p w14:paraId="40FD7204" w14:textId="77777777" w:rsidR="000D3C9D" w:rsidRPr="004A5AD1" w:rsidRDefault="005E427E" w:rsidP="004A5AD1">
      <w:pPr>
        <w:spacing w:line="276" w:lineRule="auto"/>
        <w:ind w:firstLine="708"/>
        <w:rPr>
          <w:sz w:val="24"/>
          <w:szCs w:val="24"/>
        </w:rPr>
      </w:pPr>
      <w:r w:rsidRPr="004A5AD1">
        <w:rPr>
          <w:sz w:val="24"/>
          <w:szCs w:val="24"/>
        </w:rPr>
        <w:t>Najtrudniejsze w optymalizacji są zapytania zagnieżdżone skorelowane, nieskorelowane nieco mniej. Złączenia tabel natomiast są zazwyczaj efektywnie wykonywane przez DBMS.</w:t>
      </w:r>
    </w:p>
    <w:p w14:paraId="560BE1F0" w14:textId="77777777" w:rsidR="000D3C9D" w:rsidRPr="004A5AD1" w:rsidRDefault="000D3C9D" w:rsidP="004A5AD1">
      <w:pPr>
        <w:spacing w:line="276" w:lineRule="auto"/>
        <w:ind w:firstLine="708"/>
        <w:rPr>
          <w:sz w:val="24"/>
          <w:szCs w:val="24"/>
        </w:rPr>
      </w:pPr>
    </w:p>
    <w:p w14:paraId="20E78FE7" w14:textId="77777777" w:rsidR="000D3C9D" w:rsidRPr="004A5AD1" w:rsidRDefault="005E427E" w:rsidP="004A5AD1">
      <w:pPr>
        <w:pStyle w:val="Nagwek2"/>
        <w:spacing w:line="276" w:lineRule="auto"/>
        <w:rPr>
          <w:sz w:val="28"/>
          <w:szCs w:val="28"/>
        </w:rPr>
      </w:pPr>
      <w:r w:rsidRPr="004A5AD1">
        <w:rPr>
          <w:sz w:val="28"/>
          <w:szCs w:val="28"/>
        </w:rPr>
        <w:lastRenderedPageBreak/>
        <w:t>Normalizacja schematów tabel w bazach danych</w:t>
      </w:r>
    </w:p>
    <w:p w14:paraId="6E8850FB" w14:textId="77777777" w:rsidR="000D3C9D" w:rsidRPr="004A5AD1" w:rsidRDefault="005E427E" w:rsidP="004A5AD1">
      <w:pPr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tab/>
        <w:t>Wyróżniamy 3 podstawowe postacie normalne:</w:t>
      </w:r>
    </w:p>
    <w:p w14:paraId="7E9792A2" w14:textId="77777777" w:rsidR="000D3C9D" w:rsidRPr="004A5AD1" w:rsidRDefault="005E427E" w:rsidP="004A5AD1">
      <w:pPr>
        <w:pStyle w:val="Akapitzlist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t xml:space="preserve">1NF – Pierwsza postać normalna. Jej jedynym warunkiem jest zapewnienie stanu atomowego każdej krotki (niemożność podziału na mniejsze wartości). Atomowość danych jest ściśle powiązana z ich typem (nazwanym i skończonym zbiorem wartości). Ważną cechą relacji utworzonych zgodnie z modelem relacyjnym jest to, że zawsze są znormalizowane – spełniają 1NF. </w:t>
      </w:r>
    </w:p>
    <w:p w14:paraId="17E14EF5" w14:textId="77777777" w:rsidR="000D3C9D" w:rsidRPr="004A5AD1" w:rsidRDefault="005E427E" w:rsidP="004A5AD1">
      <w:pPr>
        <w:pStyle w:val="Akapitzlist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t xml:space="preserve">2NF – Druga postać normalna zabrania, aby dla zdefiniowanego klucza istniał podzbiór atrybutów podstawowych, który identyfikuje atrybuty wtórne. Innymi słowy: aby każdy atrybut wtórny tej relacji był w pełni funkcyjnie zależny od wszystkich kluczy tej relacji. </w:t>
      </w:r>
    </w:p>
    <w:p w14:paraId="399EDB74" w14:textId="77777777" w:rsidR="000D3C9D" w:rsidRPr="004A5AD1" w:rsidRDefault="005E427E" w:rsidP="004A5AD1">
      <w:pPr>
        <w:pStyle w:val="Akapitzlist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t xml:space="preserve">3NF – Relacja jest w trzeciej postaci normalnej tylko wtedy, gdy jest w drugiej postaci normalnej i każdy atrybut wtórny jest tylko bezpośrednio zależny od klucza głównego. Innymi słowy, wymaga usunięcia wszelkich pól niezwiązanych z kluczem głównym. </w:t>
      </w:r>
    </w:p>
    <w:p w14:paraId="1E55D1CD" w14:textId="77777777" w:rsidR="000D3C9D" w:rsidRPr="004A5AD1" w:rsidRDefault="005E427E" w:rsidP="004A5AD1">
      <w:pPr>
        <w:spacing w:line="276" w:lineRule="auto"/>
        <w:ind w:firstLine="708"/>
        <w:rPr>
          <w:sz w:val="24"/>
          <w:szCs w:val="24"/>
        </w:rPr>
      </w:pPr>
      <w:r w:rsidRPr="004A5AD1">
        <w:rPr>
          <w:sz w:val="24"/>
          <w:szCs w:val="24"/>
        </w:rPr>
        <w:t>Istnieją również inne postacie, ale 3NF powszechnie uważana jest za wystarczającą dla większości projektów.</w:t>
      </w:r>
    </w:p>
    <w:p w14:paraId="5D5E6516" w14:textId="77777777" w:rsidR="000D3C9D" w:rsidRPr="004A5AD1" w:rsidRDefault="000D3C9D" w:rsidP="004A5AD1">
      <w:pPr>
        <w:spacing w:line="276" w:lineRule="auto"/>
        <w:ind w:firstLine="708"/>
        <w:rPr>
          <w:sz w:val="24"/>
          <w:szCs w:val="24"/>
        </w:rPr>
      </w:pPr>
    </w:p>
    <w:p w14:paraId="0958DF01" w14:textId="77777777" w:rsidR="000D3C9D" w:rsidRPr="004A5AD1" w:rsidRDefault="005E427E" w:rsidP="004A5AD1">
      <w:pPr>
        <w:pStyle w:val="Nagwek2"/>
        <w:spacing w:line="276" w:lineRule="auto"/>
        <w:rPr>
          <w:sz w:val="28"/>
          <w:szCs w:val="28"/>
        </w:rPr>
      </w:pPr>
      <w:r w:rsidRPr="004A5AD1">
        <w:rPr>
          <w:sz w:val="28"/>
          <w:szCs w:val="28"/>
        </w:rPr>
        <w:t>Schematy hurtowni danych</w:t>
      </w:r>
    </w:p>
    <w:p w14:paraId="316FCCF5" w14:textId="77777777" w:rsidR="000D3C9D" w:rsidRPr="004A5AD1" w:rsidRDefault="005E427E" w:rsidP="004A5AD1">
      <w:pPr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tab/>
        <w:t>Hurtownia danych jest centralnie zarządzaną i zintegrowaną bazą danych, gromadzącą dane z systemów i źródeł operacyjnych organizacji. Wyróżniamy następujące schematy:</w:t>
      </w:r>
    </w:p>
    <w:p w14:paraId="29169132" w14:textId="77777777" w:rsidR="000D3C9D" w:rsidRPr="004A5AD1" w:rsidRDefault="005E427E" w:rsidP="004A5AD1">
      <w:pPr>
        <w:pStyle w:val="Akapitzlist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t>Schemat gwiazdy</w:t>
      </w:r>
    </w:p>
    <w:p w14:paraId="61CCFBDC" w14:textId="77777777" w:rsidR="000D3C9D" w:rsidRPr="004A5AD1" w:rsidRDefault="005E427E" w:rsidP="004A5AD1">
      <w:pPr>
        <w:pStyle w:val="Akapitzlist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t>Prosta struktura</w:t>
      </w:r>
    </w:p>
    <w:p w14:paraId="0FE718D1" w14:textId="77777777" w:rsidR="000D3C9D" w:rsidRPr="004A5AD1" w:rsidRDefault="005E427E" w:rsidP="004A5AD1">
      <w:pPr>
        <w:pStyle w:val="Akapitzlist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t>Duża efektywność zapytań z uwagi na małą liczbę powiązań</w:t>
      </w:r>
    </w:p>
    <w:p w14:paraId="2FAFC100" w14:textId="77777777" w:rsidR="000D3C9D" w:rsidRPr="004A5AD1" w:rsidRDefault="005E427E" w:rsidP="004A5AD1">
      <w:pPr>
        <w:pStyle w:val="Akapitzlist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t>Długi czas ładowania danych do tabel wymiarów z uwagi na denormalizację</w:t>
      </w:r>
    </w:p>
    <w:p w14:paraId="048BE3E3" w14:textId="77777777" w:rsidR="000D3C9D" w:rsidRPr="004A5AD1" w:rsidRDefault="005E427E" w:rsidP="004A5AD1">
      <w:pPr>
        <w:pStyle w:val="Akapitzlist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t>Schemat płatka śniegu:</w:t>
      </w:r>
    </w:p>
    <w:p w14:paraId="05B22880" w14:textId="77777777" w:rsidR="000D3C9D" w:rsidRPr="004A5AD1" w:rsidRDefault="005E427E" w:rsidP="004A5AD1">
      <w:pPr>
        <w:pStyle w:val="Akapitzlist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t>Spadek wydajności zapytań w porównaniu z gwiazdą z uwagi na większą liczbę relacji</w:t>
      </w:r>
    </w:p>
    <w:p w14:paraId="1EC87059" w14:textId="77777777" w:rsidR="000D3C9D" w:rsidRPr="004A5AD1" w:rsidRDefault="005E427E" w:rsidP="004A5AD1">
      <w:pPr>
        <w:pStyle w:val="Akapitzlist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t>Struktura łatwiejsza do modyfikacji</w:t>
      </w:r>
    </w:p>
    <w:p w14:paraId="0A8AC281" w14:textId="77777777" w:rsidR="000D3C9D" w:rsidRPr="004A5AD1" w:rsidRDefault="005E427E" w:rsidP="004A5AD1">
      <w:pPr>
        <w:pStyle w:val="Akapitzlist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t>Relatywnie krótszy czas ładowania danych do tabel ze względu na mniejszą redundancję dzięki normalizacji</w:t>
      </w:r>
    </w:p>
    <w:p w14:paraId="08547CDF" w14:textId="77777777" w:rsidR="000D3C9D" w:rsidRPr="004A5AD1" w:rsidRDefault="005E427E" w:rsidP="004A5AD1">
      <w:pPr>
        <w:pStyle w:val="Akapitzlist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t>Wykorzystywany rzadziej niż schemat gwiazdy, gdyż efektywność zapytań jest ważniejsza niż efektywność ładowania danych</w:t>
      </w:r>
    </w:p>
    <w:p w14:paraId="2C473EB8" w14:textId="77777777" w:rsidR="000D3C9D" w:rsidRPr="004A5AD1" w:rsidRDefault="005E427E" w:rsidP="004A5AD1">
      <w:pPr>
        <w:pStyle w:val="Akapitzlist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t>Schemat konstelacji faktów:</w:t>
      </w:r>
    </w:p>
    <w:p w14:paraId="443DEC2A" w14:textId="77777777" w:rsidR="000D3C9D" w:rsidRPr="004A5AD1" w:rsidRDefault="005E427E" w:rsidP="004A5AD1">
      <w:pPr>
        <w:pStyle w:val="Akapitzlist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lastRenderedPageBreak/>
        <w:t>Rozwiązanie pośrednie między gwiazdą a płatkiem śniegu</w:t>
      </w:r>
    </w:p>
    <w:p w14:paraId="1699E080" w14:textId="77777777" w:rsidR="000D3C9D" w:rsidRPr="004A5AD1" w:rsidRDefault="005E427E" w:rsidP="004A5AD1">
      <w:pPr>
        <w:pStyle w:val="Akapitzlist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t>Zwykle występuje więcej niż jedna tabela</w:t>
      </w:r>
    </w:p>
    <w:p w14:paraId="28464ECA" w14:textId="77777777" w:rsidR="000D3C9D" w:rsidRPr="004A5AD1" w:rsidRDefault="005E427E" w:rsidP="004A5AD1">
      <w:pPr>
        <w:pStyle w:val="Akapitzlist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t>Część tabel wymiarów jest znormalizowana a część zdenormalizowana</w:t>
      </w:r>
    </w:p>
    <w:p w14:paraId="2C496F61" w14:textId="77777777" w:rsidR="000D3C9D" w:rsidRPr="004A5AD1" w:rsidRDefault="005E427E" w:rsidP="004A5AD1">
      <w:pPr>
        <w:pStyle w:val="Akapitzlist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t>Tabele faktów są ze sobą powiązane w relacji 1:1 lub 1:</w:t>
      </w:r>
      <w:r w:rsidRPr="004A5AD1">
        <w:rPr>
          <w:i/>
          <w:iCs/>
          <w:sz w:val="24"/>
          <w:szCs w:val="24"/>
        </w:rPr>
        <w:t xml:space="preserve"> n</w:t>
      </w:r>
    </w:p>
    <w:p w14:paraId="1842A778" w14:textId="77777777" w:rsidR="000D3C9D" w:rsidRPr="004A5AD1" w:rsidRDefault="005E427E" w:rsidP="004A5AD1">
      <w:pPr>
        <w:pStyle w:val="Akapitzlist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t>Tabele faktów mogą współdzielić te same tabele wymiarów</w:t>
      </w:r>
    </w:p>
    <w:p w14:paraId="501F6828" w14:textId="77777777" w:rsidR="000D3C9D" w:rsidRPr="004A5AD1" w:rsidRDefault="000D3C9D" w:rsidP="004A5AD1">
      <w:pPr>
        <w:spacing w:line="276" w:lineRule="auto"/>
        <w:ind w:left="1080"/>
        <w:rPr>
          <w:sz w:val="24"/>
          <w:szCs w:val="24"/>
        </w:rPr>
      </w:pPr>
    </w:p>
    <w:p w14:paraId="5FEB9DE5" w14:textId="77777777" w:rsidR="000D3C9D" w:rsidRPr="004A5AD1" w:rsidRDefault="005E427E" w:rsidP="004A5AD1">
      <w:pPr>
        <w:pStyle w:val="Nagwek1"/>
        <w:spacing w:line="276" w:lineRule="auto"/>
        <w:rPr>
          <w:sz w:val="36"/>
          <w:szCs w:val="36"/>
        </w:rPr>
      </w:pPr>
      <w:r w:rsidRPr="004A5AD1">
        <w:rPr>
          <w:sz w:val="36"/>
          <w:szCs w:val="36"/>
        </w:rPr>
        <w:t>Tabela geochronologiczna</w:t>
      </w:r>
    </w:p>
    <w:p w14:paraId="6D155273" w14:textId="77777777" w:rsidR="000D3C9D" w:rsidRPr="004A5AD1" w:rsidRDefault="005E427E" w:rsidP="004A5AD1">
      <w:pPr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tab/>
        <w:t>Tabela geochronologiczna obrazuje przebieg historii Ziemi na podstawie następstwa procesów i warstw skalnych. W różnych opracowaniach można spotkać różne podziały stratygraficzne z powodu ciągle trwających badań i typowania nowych profili wzorcowych. Wykorzystany schemat pochodzi ze strony Wikipedia.</w:t>
      </w:r>
    </w:p>
    <w:p w14:paraId="79397819" w14:textId="2CC15BDB" w:rsidR="00F812FE" w:rsidRPr="004A5AD1" w:rsidRDefault="005E427E" w:rsidP="00F812FE">
      <w:pPr>
        <w:spacing w:line="276" w:lineRule="auto"/>
        <w:jc w:val="center"/>
        <w:rPr>
          <w:sz w:val="24"/>
          <w:szCs w:val="24"/>
        </w:rPr>
      </w:pPr>
      <w:r w:rsidRPr="004A5AD1">
        <w:rPr>
          <w:noProof/>
          <w:sz w:val="24"/>
          <w:szCs w:val="24"/>
        </w:rPr>
        <w:drawing>
          <wp:inline distT="0" distB="0" distL="0" distR="0" wp14:anchorId="1B051620" wp14:editId="2D2E8AE4">
            <wp:extent cx="5760720" cy="960120"/>
            <wp:effectExtent l="0" t="0" r="0" b="0"/>
            <wp:docPr id="1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01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5DCB215" w14:textId="77777777" w:rsidR="000D3C9D" w:rsidRPr="004A5AD1" w:rsidRDefault="005E427E" w:rsidP="004A5AD1">
      <w:pPr>
        <w:pStyle w:val="Nagwek1"/>
        <w:spacing w:line="276" w:lineRule="auto"/>
        <w:rPr>
          <w:sz w:val="36"/>
          <w:szCs w:val="36"/>
        </w:rPr>
      </w:pPr>
      <w:r w:rsidRPr="004A5AD1">
        <w:rPr>
          <w:sz w:val="36"/>
          <w:szCs w:val="36"/>
        </w:rPr>
        <w:t>Konstrukcja wymiaru geochronologicznego</w:t>
      </w:r>
    </w:p>
    <w:p w14:paraId="7EA8910A" w14:textId="77777777" w:rsidR="000D3C9D" w:rsidRPr="004A5AD1" w:rsidRDefault="005E427E" w:rsidP="004A5AD1">
      <w:pPr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tab/>
        <w:t>W tabeli geochronologicznej znalazły miejsce jednostki geochronologiczne mające wy-miar czasowy (eon, era, okres, epoka i wiek) oraz odpowiadające im jednostki stratygraficzne.</w:t>
      </w:r>
    </w:p>
    <w:p w14:paraId="23D127ED" w14:textId="7EA18227" w:rsidR="000D3C9D" w:rsidRPr="004A5AD1" w:rsidRDefault="005E427E" w:rsidP="004A5AD1">
      <w:pPr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tab/>
        <w:t>Podczas wykonywania testów skupiono się na konstrukcji tabeli geochronologicznej w dwóch przypadkach:</w:t>
      </w:r>
    </w:p>
    <w:p w14:paraId="29F569EB" w14:textId="7689BA8B" w:rsidR="000D3C9D" w:rsidRPr="004A5AD1" w:rsidRDefault="005E427E" w:rsidP="004A5AD1">
      <w:pPr>
        <w:pStyle w:val="Akapitzlist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t>Schemacie znormalizowanym (płatka śniegu, rys. 1),</w:t>
      </w:r>
    </w:p>
    <w:p w14:paraId="46ED2666" w14:textId="7E6BE75A" w:rsidR="000D3C9D" w:rsidRPr="004A5AD1" w:rsidRDefault="002D08EB" w:rsidP="004A5AD1">
      <w:pPr>
        <w:pStyle w:val="Akapitzlist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4A5AD1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D930852" wp14:editId="4984C27E">
            <wp:simplePos x="0" y="0"/>
            <wp:positionH relativeFrom="column">
              <wp:posOffset>4933738</wp:posOffset>
            </wp:positionH>
            <wp:positionV relativeFrom="paragraph">
              <wp:posOffset>-208068</wp:posOffset>
            </wp:positionV>
            <wp:extent cx="3902681" cy="2065866"/>
            <wp:effectExtent l="0" t="0" r="3175" b="0"/>
            <wp:wrapSquare wrapText="bothSides"/>
            <wp:docPr id="2" name="Obraz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753" cy="20685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27E" w:rsidRPr="004A5AD1">
        <w:rPr>
          <w:sz w:val="24"/>
          <w:szCs w:val="24"/>
        </w:rPr>
        <w:t>Schemacie zdenormalizowanym (schemat gwiazdy).</w:t>
      </w:r>
    </w:p>
    <w:p w14:paraId="12E70294" w14:textId="1EB0C46A" w:rsidR="000D3C9D" w:rsidRPr="004A5AD1" w:rsidRDefault="000D3C9D" w:rsidP="004A5AD1">
      <w:pPr>
        <w:pStyle w:val="Akapitzlist"/>
        <w:spacing w:line="276" w:lineRule="auto"/>
        <w:jc w:val="center"/>
        <w:rPr>
          <w:sz w:val="24"/>
          <w:szCs w:val="24"/>
        </w:rPr>
      </w:pPr>
    </w:p>
    <w:p w14:paraId="435AB458" w14:textId="77777777" w:rsidR="000D3C9D" w:rsidRPr="004A5AD1" w:rsidRDefault="005E427E" w:rsidP="004A5AD1">
      <w:pPr>
        <w:pStyle w:val="Akapitzlist"/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t xml:space="preserve">Formę zdenormalizowaną tabeli geochronologicznej osiągnięto tworząc jedną tabelę GeoTabela (rys. 2), zawierającą wszystkie dane z powyższych tabel. Dokonano tego za pomocą polecenia </w:t>
      </w:r>
      <w:r w:rsidRPr="004A5AD1">
        <w:rPr>
          <w:i/>
          <w:iCs/>
          <w:sz w:val="24"/>
          <w:szCs w:val="24"/>
        </w:rPr>
        <w:t>JOIN … ON</w:t>
      </w:r>
      <w:r w:rsidRPr="004A5AD1">
        <w:rPr>
          <w:sz w:val="24"/>
          <w:szCs w:val="24"/>
        </w:rPr>
        <w:t>, obejmującego wszystkie tabele tworzące hierarchię:</w:t>
      </w:r>
    </w:p>
    <w:p w14:paraId="09C55FE0" w14:textId="77777777" w:rsidR="000D3C9D" w:rsidRPr="004A5AD1" w:rsidRDefault="005E427E" w:rsidP="004A5AD1">
      <w:pPr>
        <w:suppressAutoHyphens w:val="0"/>
        <w:autoSpaceDE w:val="0"/>
        <w:spacing w:after="0" w:line="276" w:lineRule="auto"/>
        <w:ind w:left="708"/>
        <w:rPr>
          <w:sz w:val="24"/>
          <w:szCs w:val="24"/>
        </w:rPr>
      </w:pPr>
      <w:r w:rsidRPr="004A5AD1">
        <w:rPr>
          <w:rFonts w:ascii="Consolas" w:hAnsi="Consolas" w:cs="Consolas"/>
          <w:b/>
          <w:bCs/>
          <w:color w:val="0000FF"/>
          <w:sz w:val="20"/>
          <w:szCs w:val="20"/>
        </w:rPr>
        <w:t>SELECT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p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>id_pietro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,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p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>nazwa_pietro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,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ep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>id_epoka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,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ep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>nazwa_epoka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,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o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>id_okres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,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o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>nazwa_okres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,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er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>id_era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,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er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>nazwa_era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,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eo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>id_eon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,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eo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>nazwa_eon</w:t>
      </w:r>
    </w:p>
    <w:p w14:paraId="73FBC7EC" w14:textId="77777777" w:rsidR="000D3C9D" w:rsidRPr="004A5AD1" w:rsidRDefault="005E427E" w:rsidP="004A5AD1">
      <w:pPr>
        <w:suppressAutoHyphens w:val="0"/>
        <w:autoSpaceDE w:val="0"/>
        <w:spacing w:after="0" w:line="276" w:lineRule="auto"/>
        <w:ind w:firstLine="708"/>
        <w:rPr>
          <w:sz w:val="24"/>
          <w:szCs w:val="24"/>
        </w:rPr>
      </w:pPr>
      <w:r w:rsidRPr="004A5AD1">
        <w:rPr>
          <w:rFonts w:ascii="Consolas" w:hAnsi="Consolas" w:cs="Consolas"/>
          <w:b/>
          <w:bCs/>
          <w:color w:val="0000FF"/>
          <w:sz w:val="20"/>
          <w:szCs w:val="20"/>
        </w:rPr>
        <w:t>INTO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tabela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GeoTabela </w:t>
      </w:r>
    </w:p>
    <w:p w14:paraId="1D31A7BE" w14:textId="77777777" w:rsidR="000D3C9D" w:rsidRPr="004A5AD1" w:rsidRDefault="005E427E" w:rsidP="004A5AD1">
      <w:pPr>
        <w:suppressAutoHyphens w:val="0"/>
        <w:autoSpaceDE w:val="0"/>
        <w:spacing w:after="0" w:line="276" w:lineRule="auto"/>
        <w:ind w:firstLine="708"/>
        <w:rPr>
          <w:sz w:val="24"/>
          <w:szCs w:val="24"/>
        </w:rPr>
      </w:pPr>
      <w:r w:rsidRPr="004A5AD1">
        <w:rPr>
          <w:rFonts w:ascii="Consolas" w:hAnsi="Consolas" w:cs="Consolas"/>
          <w:b/>
          <w:bCs/>
          <w:color w:val="0000FF"/>
          <w:sz w:val="20"/>
          <w:szCs w:val="20"/>
        </w:rPr>
        <w:t>FROM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tabela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GeoPietro p </w:t>
      </w:r>
    </w:p>
    <w:p w14:paraId="14FCD302" w14:textId="77777777" w:rsidR="000D3C9D" w:rsidRPr="004A5AD1" w:rsidRDefault="005E427E" w:rsidP="004A5AD1">
      <w:pPr>
        <w:suppressAutoHyphens w:val="0"/>
        <w:autoSpaceDE w:val="0"/>
        <w:spacing w:after="0" w:line="276" w:lineRule="auto"/>
        <w:ind w:firstLine="708"/>
        <w:rPr>
          <w:sz w:val="24"/>
          <w:szCs w:val="24"/>
        </w:rPr>
      </w:pP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JOIN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tabela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GeoEpoka ep </w:t>
      </w:r>
      <w:r w:rsidRPr="004A5AD1">
        <w:rPr>
          <w:rFonts w:ascii="Consolas" w:hAnsi="Consolas" w:cs="Consolas"/>
          <w:b/>
          <w:bCs/>
          <w:color w:val="0000FF"/>
          <w:sz w:val="20"/>
          <w:szCs w:val="20"/>
        </w:rPr>
        <w:t>ON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p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id_epoka 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=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ep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>id_epoka</w:t>
      </w:r>
    </w:p>
    <w:p w14:paraId="4237A2EE" w14:textId="77777777" w:rsidR="000D3C9D" w:rsidRPr="004A5AD1" w:rsidRDefault="005E427E" w:rsidP="004A5AD1">
      <w:pPr>
        <w:suppressAutoHyphens w:val="0"/>
        <w:autoSpaceDE w:val="0"/>
        <w:spacing w:after="0" w:line="276" w:lineRule="auto"/>
        <w:ind w:firstLine="708"/>
        <w:rPr>
          <w:sz w:val="24"/>
          <w:szCs w:val="24"/>
        </w:rPr>
      </w:pP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JOIN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tabela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GeoOkres o </w:t>
      </w:r>
      <w:r w:rsidRPr="004A5AD1">
        <w:rPr>
          <w:rFonts w:ascii="Consolas" w:hAnsi="Consolas" w:cs="Consolas"/>
          <w:b/>
          <w:bCs/>
          <w:color w:val="0000FF"/>
          <w:sz w:val="20"/>
          <w:szCs w:val="20"/>
        </w:rPr>
        <w:t>ON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ep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id_okres 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=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o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>id_okres</w:t>
      </w:r>
    </w:p>
    <w:p w14:paraId="6B726EEF" w14:textId="77777777" w:rsidR="000D3C9D" w:rsidRPr="004A5AD1" w:rsidRDefault="005E427E" w:rsidP="004A5AD1">
      <w:pPr>
        <w:suppressAutoHyphens w:val="0"/>
        <w:autoSpaceDE w:val="0"/>
        <w:spacing w:after="0" w:line="276" w:lineRule="auto"/>
        <w:ind w:firstLine="708"/>
        <w:rPr>
          <w:sz w:val="24"/>
          <w:szCs w:val="24"/>
        </w:rPr>
      </w:pP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JOIN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tabela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GeoEra er </w:t>
      </w:r>
      <w:r w:rsidRPr="004A5AD1">
        <w:rPr>
          <w:rFonts w:ascii="Consolas" w:hAnsi="Consolas" w:cs="Consolas"/>
          <w:b/>
          <w:bCs/>
          <w:color w:val="0000FF"/>
          <w:sz w:val="20"/>
          <w:szCs w:val="20"/>
        </w:rPr>
        <w:t>ON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o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id_era 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=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er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>id_era</w:t>
      </w:r>
    </w:p>
    <w:p w14:paraId="2016A4F0" w14:textId="77777777" w:rsidR="000D3C9D" w:rsidRPr="004A5AD1" w:rsidRDefault="005E427E" w:rsidP="004A5AD1">
      <w:pPr>
        <w:suppressAutoHyphens w:val="0"/>
        <w:autoSpaceDE w:val="0"/>
        <w:spacing w:after="0" w:line="276" w:lineRule="auto"/>
        <w:ind w:firstLine="708"/>
        <w:rPr>
          <w:sz w:val="24"/>
          <w:szCs w:val="24"/>
        </w:rPr>
      </w:pP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JOIN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tabela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GeoEon eo </w:t>
      </w:r>
      <w:r w:rsidRPr="004A5AD1">
        <w:rPr>
          <w:rFonts w:ascii="Consolas" w:hAnsi="Consolas" w:cs="Consolas"/>
          <w:b/>
          <w:bCs/>
          <w:color w:val="0000FF"/>
          <w:sz w:val="20"/>
          <w:szCs w:val="20"/>
        </w:rPr>
        <w:t>ON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er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id_eon 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=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eo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>id_eon</w:t>
      </w:r>
    </w:p>
    <w:p w14:paraId="1FC2440F" w14:textId="77777777" w:rsidR="000D3C9D" w:rsidRPr="004A5AD1" w:rsidRDefault="000D3C9D" w:rsidP="004A5AD1">
      <w:pPr>
        <w:suppressAutoHyphens w:val="0"/>
        <w:autoSpaceDE w:val="0"/>
        <w:spacing w:after="0" w:line="276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AB9C81D" w14:textId="77777777" w:rsidR="000D3C9D" w:rsidRPr="004A5AD1" w:rsidRDefault="005E427E" w:rsidP="004A5AD1">
      <w:pPr>
        <w:suppressAutoHyphens w:val="0"/>
        <w:autoSpaceDE w:val="0"/>
        <w:spacing w:after="0" w:line="276" w:lineRule="auto"/>
        <w:ind w:firstLine="708"/>
        <w:rPr>
          <w:sz w:val="24"/>
          <w:szCs w:val="24"/>
        </w:rPr>
      </w:pPr>
      <w:r w:rsidRPr="004A5AD1">
        <w:rPr>
          <w:rFonts w:ascii="Consolas" w:hAnsi="Consolas" w:cs="Consolas"/>
          <w:b/>
          <w:bCs/>
          <w:color w:val="0000FF"/>
          <w:sz w:val="20"/>
          <w:szCs w:val="20"/>
        </w:rPr>
        <w:t>ALTER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4A5AD1">
        <w:rPr>
          <w:rFonts w:ascii="Consolas" w:hAnsi="Consolas" w:cs="Consolas"/>
          <w:b/>
          <w:bCs/>
          <w:color w:val="0000FF"/>
          <w:sz w:val="20"/>
          <w:szCs w:val="20"/>
        </w:rPr>
        <w:t>TABLE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tabela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>Geotabela</w:t>
      </w:r>
    </w:p>
    <w:p w14:paraId="443F0A7A" w14:textId="77777777" w:rsidR="000D3C9D" w:rsidRPr="004A5AD1" w:rsidRDefault="005E427E" w:rsidP="004A5AD1">
      <w:pPr>
        <w:pStyle w:val="Akapitzlist"/>
        <w:spacing w:line="276" w:lineRule="auto"/>
        <w:rPr>
          <w:sz w:val="24"/>
          <w:szCs w:val="24"/>
        </w:rPr>
      </w:pPr>
      <w:r w:rsidRPr="004A5AD1">
        <w:rPr>
          <w:rFonts w:ascii="Consolas" w:hAnsi="Consolas" w:cs="Consolas"/>
          <w:b/>
          <w:bCs/>
          <w:color w:val="0000FF"/>
          <w:sz w:val="20"/>
          <w:szCs w:val="20"/>
        </w:rPr>
        <w:t>ADD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4A5AD1">
        <w:rPr>
          <w:rFonts w:ascii="Consolas" w:hAnsi="Consolas" w:cs="Consolas"/>
          <w:b/>
          <w:bCs/>
          <w:color w:val="0000FF"/>
          <w:sz w:val="20"/>
          <w:szCs w:val="20"/>
        </w:rPr>
        <w:t>CONSTRAINT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id_pietro </w:t>
      </w:r>
      <w:r w:rsidRPr="004A5AD1">
        <w:rPr>
          <w:rFonts w:ascii="Consolas" w:hAnsi="Consolas" w:cs="Consolas"/>
          <w:b/>
          <w:bCs/>
          <w:color w:val="0000FF"/>
          <w:sz w:val="20"/>
          <w:szCs w:val="20"/>
        </w:rPr>
        <w:t>PRIMARY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4A5AD1">
        <w:rPr>
          <w:rFonts w:ascii="Consolas" w:hAnsi="Consolas" w:cs="Consolas"/>
          <w:b/>
          <w:bCs/>
          <w:color w:val="0000FF"/>
          <w:sz w:val="20"/>
          <w:szCs w:val="20"/>
        </w:rPr>
        <w:t xml:space="preserve">KEY 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(</w:t>
      </w:r>
      <w:r w:rsidRPr="004A5AD1">
        <w:rPr>
          <w:rFonts w:ascii="Consolas" w:hAnsi="Consolas" w:cs="Consolas"/>
          <w:b/>
          <w:bCs/>
          <w:color w:val="000000"/>
          <w:sz w:val="20"/>
          <w:szCs w:val="20"/>
        </w:rPr>
        <w:t>id_pietro</w:t>
      </w:r>
      <w:r w:rsidRPr="004A5AD1">
        <w:rPr>
          <w:rFonts w:ascii="Consolas" w:hAnsi="Consolas" w:cs="Consolas"/>
          <w:b/>
          <w:bCs/>
          <w:color w:val="808080"/>
          <w:sz w:val="20"/>
          <w:szCs w:val="20"/>
        </w:rPr>
        <w:t>)</w:t>
      </w:r>
    </w:p>
    <w:p w14:paraId="4181D398" w14:textId="77777777" w:rsidR="000D3C9D" w:rsidRPr="004A5AD1" w:rsidRDefault="005E427E" w:rsidP="004A5AD1">
      <w:pPr>
        <w:pStyle w:val="Akapitzlist"/>
        <w:spacing w:line="276" w:lineRule="auto"/>
        <w:jc w:val="center"/>
        <w:rPr>
          <w:rFonts w:ascii="Consolas" w:hAnsi="Consolas" w:cs="Consolas"/>
          <w:i/>
          <w:iCs/>
          <w:sz w:val="20"/>
          <w:szCs w:val="20"/>
        </w:rPr>
      </w:pPr>
      <w:r w:rsidRPr="004A5AD1">
        <w:rPr>
          <w:rFonts w:ascii="Consolas" w:hAnsi="Consolas" w:cs="Consolas"/>
          <w:i/>
          <w:iCs/>
          <w:sz w:val="20"/>
          <w:szCs w:val="20"/>
        </w:rPr>
        <w:t>kod MSSQL</w:t>
      </w:r>
    </w:p>
    <w:p w14:paraId="2C9F4FED" w14:textId="686D0BCA" w:rsidR="000D3C9D" w:rsidRPr="004A5AD1" w:rsidRDefault="005E427E" w:rsidP="004A5AD1">
      <w:pPr>
        <w:suppressAutoHyphens w:val="0"/>
        <w:autoSpaceDE w:val="0"/>
        <w:spacing w:after="0" w:line="276" w:lineRule="auto"/>
        <w:ind w:firstLine="708"/>
        <w:rPr>
          <w:rFonts w:asciiTheme="minorHAnsi" w:hAnsiTheme="minorHAnsi" w:cstheme="minorHAnsi"/>
          <w:color w:val="000000"/>
          <w:sz w:val="24"/>
          <w:szCs w:val="24"/>
        </w:rPr>
      </w:pPr>
      <w:r w:rsidRPr="004A5AD1">
        <w:rPr>
          <w:rFonts w:asciiTheme="minorHAnsi" w:hAnsiTheme="minorHAnsi" w:cstheme="minorHAnsi"/>
          <w:color w:val="000000"/>
          <w:sz w:val="24"/>
          <w:szCs w:val="24"/>
        </w:rPr>
        <w:t xml:space="preserve">Utworzenie tabeli GeoTabela umożliwia szybki dostęp do wszystkich danych tabeli geochronologicznej za pomocą jednego zapytania prostego, co nie jest możliwe w przypadku schematu znormalizowanego opisanego w punkcie pierwszym. </w:t>
      </w:r>
    </w:p>
    <w:p w14:paraId="76CA0B8A" w14:textId="77777777" w:rsidR="000D3C9D" w:rsidRPr="004A5AD1" w:rsidRDefault="000D3C9D" w:rsidP="004A5AD1">
      <w:pPr>
        <w:spacing w:line="276" w:lineRule="auto"/>
        <w:rPr>
          <w:sz w:val="24"/>
          <w:szCs w:val="24"/>
        </w:rPr>
      </w:pPr>
    </w:p>
    <w:p w14:paraId="4029A22C" w14:textId="77777777" w:rsidR="000D3C9D" w:rsidRPr="004A5AD1" w:rsidRDefault="005E427E" w:rsidP="004A5AD1">
      <w:pPr>
        <w:pStyle w:val="Nagwek1"/>
        <w:spacing w:line="276" w:lineRule="auto"/>
        <w:rPr>
          <w:sz w:val="36"/>
          <w:szCs w:val="36"/>
        </w:rPr>
      </w:pPr>
      <w:r w:rsidRPr="004A5AD1">
        <w:rPr>
          <w:sz w:val="36"/>
          <w:szCs w:val="36"/>
        </w:rPr>
        <w:t>Testy wydajności</w:t>
      </w:r>
    </w:p>
    <w:p w14:paraId="183F4156" w14:textId="77777777" w:rsidR="000D3C9D" w:rsidRPr="004A5AD1" w:rsidRDefault="005E427E" w:rsidP="004A5AD1">
      <w:pPr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tab/>
        <w:t>W testach skupiono się na porównaniu wydajności złączeń oraz zapytań zagnieżdżonych, wykonywanych na tabelach o dużej liczbie danych. Testowane były następujące rozwiązania bazowe:</w:t>
      </w:r>
    </w:p>
    <w:p w14:paraId="4DBA416E" w14:textId="77777777" w:rsidR="000D3C9D" w:rsidRPr="004A5AD1" w:rsidRDefault="005E427E" w:rsidP="004A5AD1">
      <w:pPr>
        <w:pStyle w:val="Akapitzlist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t>MSSQL – w DBMS Microsoft SQL Server Management Studio oraz Data Grip</w:t>
      </w:r>
    </w:p>
    <w:p w14:paraId="7D6CF3D8" w14:textId="77777777" w:rsidR="000D3C9D" w:rsidRPr="004A5AD1" w:rsidRDefault="005E427E" w:rsidP="004A5AD1">
      <w:pPr>
        <w:pStyle w:val="Akapitzlist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t>SQLite – w DBMS Data Grip</w:t>
      </w:r>
    </w:p>
    <w:p w14:paraId="077AB13A" w14:textId="6D846608" w:rsidR="000D3C9D" w:rsidRPr="002D08EB" w:rsidRDefault="005E427E" w:rsidP="002D08EB">
      <w:pPr>
        <w:spacing w:line="276" w:lineRule="auto"/>
        <w:ind w:firstLine="708"/>
      </w:pPr>
      <w:r w:rsidRPr="004A5AD1">
        <w:rPr>
          <w:sz w:val="24"/>
          <w:szCs w:val="24"/>
        </w:rPr>
        <w:lastRenderedPageBreak/>
        <w:t xml:space="preserve">W zapytaniach testowych łączono dane z tabeli geochronologicznej z syntetycznymi danymi o rozkładzie jednostajnym z tabeli </w:t>
      </w:r>
      <w:r w:rsidRPr="004A5AD1">
        <w:rPr>
          <w:i/>
          <w:iCs/>
          <w:sz w:val="24"/>
          <w:szCs w:val="24"/>
        </w:rPr>
        <w:t>Milion</w:t>
      </w:r>
      <w:r w:rsidRPr="004A5AD1">
        <w:rPr>
          <w:sz w:val="24"/>
          <w:szCs w:val="24"/>
        </w:rPr>
        <w:t xml:space="preserve">, wypełnionej kolejnymi liczbami naturalnymi od 0 do 999 999. Tabela </w:t>
      </w:r>
      <w:r w:rsidRPr="004A5AD1">
        <w:rPr>
          <w:i/>
          <w:iCs/>
          <w:sz w:val="24"/>
          <w:szCs w:val="24"/>
        </w:rPr>
        <w:t xml:space="preserve">Milion </w:t>
      </w:r>
      <w:r w:rsidRPr="004A5AD1">
        <w:rPr>
          <w:sz w:val="24"/>
          <w:szCs w:val="24"/>
        </w:rPr>
        <w:t xml:space="preserve">została utworzona na podstawie odpowiedniego autozłączenia tabeli </w:t>
      </w:r>
      <w:r w:rsidRPr="004A5AD1">
        <w:rPr>
          <w:i/>
          <w:iCs/>
          <w:sz w:val="24"/>
          <w:szCs w:val="24"/>
        </w:rPr>
        <w:t xml:space="preserve">Dziesiec </w:t>
      </w:r>
      <w:r w:rsidRPr="004A5AD1">
        <w:rPr>
          <w:sz w:val="24"/>
          <w:szCs w:val="24"/>
        </w:rPr>
        <w:t>wypełnionej liczbami od 0 do 9.</w:t>
      </w:r>
      <w:r w:rsidR="002D08EB">
        <w:br/>
      </w:r>
      <w:r w:rsidRPr="002D08EB">
        <w:rPr>
          <w:rFonts w:ascii="Consolas" w:hAnsi="Consolas" w:cs="Consolas"/>
          <w:b/>
          <w:bCs/>
          <w:color w:val="0000FF"/>
          <w:sz w:val="20"/>
          <w:szCs w:val="20"/>
        </w:rPr>
        <w:t>INSERT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2D08EB">
        <w:rPr>
          <w:rFonts w:ascii="Consolas" w:hAnsi="Consolas" w:cs="Consolas"/>
          <w:b/>
          <w:bCs/>
          <w:color w:val="0000FF"/>
          <w:sz w:val="20"/>
          <w:szCs w:val="20"/>
        </w:rPr>
        <w:t>INTO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tabela</w:t>
      </w:r>
      <w:r w:rsidRPr="002D08EB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 xml:space="preserve">Milion </w:t>
      </w:r>
      <w:r w:rsidR="002D08EB">
        <w:br/>
      </w:r>
      <w:r w:rsidRPr="002D08EB">
        <w:rPr>
          <w:rFonts w:ascii="Consolas" w:hAnsi="Consolas" w:cs="Consolas"/>
          <w:b/>
          <w:bCs/>
          <w:color w:val="0000FF"/>
          <w:sz w:val="20"/>
          <w:szCs w:val="20"/>
        </w:rPr>
        <w:t>SELECT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a1</w:t>
      </w:r>
      <w:r w:rsidRPr="002D08EB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 xml:space="preserve">cyfra </w:t>
      </w:r>
      <w:r w:rsidRPr="002D08EB">
        <w:rPr>
          <w:rFonts w:ascii="Consolas" w:hAnsi="Consolas" w:cs="Consolas"/>
          <w:b/>
          <w:bCs/>
          <w:color w:val="808080"/>
          <w:sz w:val="20"/>
          <w:szCs w:val="20"/>
        </w:rPr>
        <w:t>+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10 </w:t>
      </w:r>
      <w:r w:rsidRPr="002D08EB">
        <w:rPr>
          <w:rFonts w:ascii="Consolas" w:hAnsi="Consolas" w:cs="Consolas"/>
          <w:b/>
          <w:bCs/>
          <w:color w:val="808080"/>
          <w:sz w:val="20"/>
          <w:szCs w:val="20"/>
        </w:rPr>
        <w:t>*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a2</w:t>
      </w:r>
      <w:r w:rsidRPr="002D08EB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 xml:space="preserve">cyfra </w:t>
      </w:r>
      <w:r w:rsidRPr="002D08EB">
        <w:rPr>
          <w:rFonts w:ascii="Consolas" w:hAnsi="Consolas" w:cs="Consolas"/>
          <w:b/>
          <w:bCs/>
          <w:color w:val="808080"/>
          <w:sz w:val="20"/>
          <w:szCs w:val="20"/>
        </w:rPr>
        <w:t>+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>100</w:t>
      </w:r>
      <w:r w:rsidRPr="002D08EB">
        <w:rPr>
          <w:rFonts w:ascii="Consolas" w:hAnsi="Consolas" w:cs="Consolas"/>
          <w:b/>
          <w:bCs/>
          <w:color w:val="808080"/>
          <w:sz w:val="20"/>
          <w:szCs w:val="20"/>
        </w:rPr>
        <w:t>*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>a3</w:t>
      </w:r>
      <w:r w:rsidRPr="002D08EB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 xml:space="preserve">cyfra </w:t>
      </w:r>
      <w:r w:rsidRPr="002D08EB">
        <w:rPr>
          <w:rFonts w:ascii="Consolas" w:hAnsi="Consolas" w:cs="Consolas"/>
          <w:b/>
          <w:bCs/>
          <w:color w:val="808080"/>
          <w:sz w:val="20"/>
          <w:szCs w:val="20"/>
        </w:rPr>
        <w:t>+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1000</w:t>
      </w:r>
      <w:r w:rsidRPr="002D08EB">
        <w:rPr>
          <w:rFonts w:ascii="Consolas" w:hAnsi="Consolas" w:cs="Consolas"/>
          <w:b/>
          <w:bCs/>
          <w:color w:val="808080"/>
          <w:sz w:val="20"/>
          <w:szCs w:val="20"/>
        </w:rPr>
        <w:t>*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>a4</w:t>
      </w:r>
      <w:r w:rsidRPr="002D08EB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 xml:space="preserve">cyfra </w:t>
      </w:r>
      <w:r w:rsidRPr="002D08EB">
        <w:rPr>
          <w:rFonts w:ascii="Consolas" w:hAnsi="Consolas" w:cs="Consolas"/>
          <w:b/>
          <w:bCs/>
          <w:color w:val="808080"/>
          <w:sz w:val="20"/>
          <w:szCs w:val="20"/>
        </w:rPr>
        <w:t>+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10000</w:t>
      </w:r>
      <w:r w:rsidRPr="002D08EB">
        <w:rPr>
          <w:rFonts w:ascii="Consolas" w:hAnsi="Consolas" w:cs="Consolas"/>
          <w:b/>
          <w:bCs/>
          <w:color w:val="808080"/>
          <w:sz w:val="20"/>
          <w:szCs w:val="20"/>
        </w:rPr>
        <w:t>*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>a5</w:t>
      </w:r>
      <w:r w:rsidRPr="002D08EB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 xml:space="preserve">cyfra </w:t>
      </w:r>
      <w:r w:rsidRPr="002D08EB">
        <w:rPr>
          <w:rFonts w:ascii="Consolas" w:hAnsi="Consolas" w:cs="Consolas"/>
          <w:b/>
          <w:bCs/>
          <w:color w:val="808080"/>
          <w:sz w:val="20"/>
          <w:szCs w:val="20"/>
        </w:rPr>
        <w:t>+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100000</w:t>
      </w:r>
      <w:r w:rsidRPr="002D08EB">
        <w:rPr>
          <w:rFonts w:ascii="Consolas" w:hAnsi="Consolas" w:cs="Consolas"/>
          <w:b/>
          <w:bCs/>
          <w:color w:val="808080"/>
          <w:sz w:val="20"/>
          <w:szCs w:val="20"/>
        </w:rPr>
        <w:t>*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>a6</w:t>
      </w:r>
      <w:r w:rsidRPr="002D08EB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 xml:space="preserve">cyfra </w:t>
      </w:r>
      <w:r w:rsidRPr="002D08EB">
        <w:rPr>
          <w:rFonts w:ascii="Consolas" w:hAnsi="Consolas" w:cs="Consolas"/>
          <w:b/>
          <w:bCs/>
          <w:color w:val="0000FF"/>
          <w:sz w:val="20"/>
          <w:szCs w:val="20"/>
        </w:rPr>
        <w:t>AS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liczba</w:t>
      </w:r>
      <w:r w:rsidRPr="002D08EB">
        <w:rPr>
          <w:rFonts w:ascii="Consolas" w:hAnsi="Consolas" w:cs="Consolas"/>
          <w:b/>
          <w:bCs/>
          <w:color w:val="808080"/>
          <w:sz w:val="20"/>
          <w:szCs w:val="20"/>
        </w:rPr>
        <w:t>,</w:t>
      </w:r>
      <w:r w:rsidR="002D08EB">
        <w:br/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>a1</w:t>
      </w:r>
      <w:r w:rsidRPr="002D08EB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 xml:space="preserve">cyfra </w:t>
      </w:r>
      <w:r w:rsidRPr="002D08EB">
        <w:rPr>
          <w:rFonts w:ascii="Consolas" w:hAnsi="Consolas" w:cs="Consolas"/>
          <w:b/>
          <w:bCs/>
          <w:color w:val="0000FF"/>
          <w:sz w:val="20"/>
          <w:szCs w:val="20"/>
        </w:rPr>
        <w:t>AS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cyfra</w:t>
      </w:r>
      <w:r w:rsidRPr="002D08EB">
        <w:rPr>
          <w:rFonts w:ascii="Consolas" w:hAnsi="Consolas" w:cs="Consolas"/>
          <w:b/>
          <w:bCs/>
          <w:color w:val="808080"/>
          <w:sz w:val="20"/>
          <w:szCs w:val="20"/>
        </w:rPr>
        <w:t>,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a1</w:t>
      </w:r>
      <w:r w:rsidRPr="002D08EB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2D08EB">
        <w:rPr>
          <w:rFonts w:ascii="Consolas" w:hAnsi="Consolas" w:cs="Consolas"/>
          <w:b/>
          <w:bCs/>
          <w:color w:val="0000FF"/>
          <w:sz w:val="20"/>
          <w:szCs w:val="20"/>
        </w:rPr>
        <w:t>bit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2D08EB">
        <w:rPr>
          <w:rFonts w:ascii="Consolas" w:hAnsi="Consolas" w:cs="Consolas"/>
          <w:b/>
          <w:bCs/>
          <w:color w:val="0000FF"/>
          <w:sz w:val="20"/>
          <w:szCs w:val="20"/>
        </w:rPr>
        <w:t>AS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2D08EB">
        <w:rPr>
          <w:rFonts w:ascii="Consolas" w:hAnsi="Consolas" w:cs="Consolas"/>
          <w:b/>
          <w:bCs/>
          <w:color w:val="0000FF"/>
          <w:sz w:val="20"/>
          <w:szCs w:val="20"/>
        </w:rPr>
        <w:t>bit</w:t>
      </w:r>
      <w:r w:rsidR="002D08EB">
        <w:br/>
      </w:r>
      <w:r w:rsidRPr="002D08EB">
        <w:rPr>
          <w:rFonts w:ascii="Consolas" w:hAnsi="Consolas" w:cs="Consolas"/>
          <w:b/>
          <w:bCs/>
          <w:color w:val="0000FF"/>
          <w:sz w:val="20"/>
          <w:szCs w:val="20"/>
        </w:rPr>
        <w:t>FROM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tabela</w:t>
      </w:r>
      <w:r w:rsidRPr="002D08EB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>Dziesiec a1</w:t>
      </w:r>
      <w:r w:rsidRPr="002D08EB">
        <w:rPr>
          <w:rFonts w:ascii="Consolas" w:hAnsi="Consolas" w:cs="Consolas"/>
          <w:b/>
          <w:bCs/>
          <w:color w:val="808080"/>
          <w:sz w:val="20"/>
          <w:szCs w:val="20"/>
        </w:rPr>
        <w:t>,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tabela</w:t>
      </w:r>
      <w:r w:rsidRPr="002D08EB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>Dziesiec a2</w:t>
      </w:r>
      <w:r w:rsidRPr="002D08EB">
        <w:rPr>
          <w:rFonts w:ascii="Consolas" w:hAnsi="Consolas" w:cs="Consolas"/>
          <w:b/>
          <w:bCs/>
          <w:color w:val="808080"/>
          <w:sz w:val="20"/>
          <w:szCs w:val="20"/>
        </w:rPr>
        <w:t>,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tabela</w:t>
      </w:r>
      <w:r w:rsidRPr="002D08EB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>Dziesiec a3</w:t>
      </w:r>
      <w:r w:rsidRPr="002D08EB">
        <w:rPr>
          <w:rFonts w:ascii="Consolas" w:hAnsi="Consolas" w:cs="Consolas"/>
          <w:b/>
          <w:bCs/>
          <w:color w:val="808080"/>
          <w:sz w:val="20"/>
          <w:szCs w:val="20"/>
        </w:rPr>
        <w:t>,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tabela</w:t>
      </w:r>
      <w:r w:rsidRPr="002D08EB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>Dziesiec a4</w:t>
      </w:r>
      <w:r w:rsidRPr="002D08EB">
        <w:rPr>
          <w:rFonts w:ascii="Consolas" w:hAnsi="Consolas" w:cs="Consolas"/>
          <w:b/>
          <w:bCs/>
          <w:color w:val="808080"/>
          <w:sz w:val="20"/>
          <w:szCs w:val="20"/>
        </w:rPr>
        <w:t>,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tabela</w:t>
      </w:r>
      <w:r w:rsidRPr="002D08EB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>Dziesiec a5</w:t>
      </w:r>
      <w:r w:rsidRPr="002D08EB">
        <w:rPr>
          <w:rFonts w:ascii="Consolas" w:hAnsi="Consolas" w:cs="Consolas"/>
          <w:b/>
          <w:bCs/>
          <w:color w:val="808080"/>
          <w:sz w:val="20"/>
          <w:szCs w:val="20"/>
        </w:rPr>
        <w:t>,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tabela</w:t>
      </w:r>
      <w:r w:rsidRPr="002D08EB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2D08EB">
        <w:rPr>
          <w:rFonts w:ascii="Consolas" w:hAnsi="Consolas" w:cs="Consolas"/>
          <w:b/>
          <w:bCs/>
          <w:color w:val="000000"/>
          <w:sz w:val="20"/>
          <w:szCs w:val="20"/>
        </w:rPr>
        <w:t>Dziesiec a6</w:t>
      </w:r>
      <w:r w:rsidRPr="002D08EB">
        <w:rPr>
          <w:rFonts w:ascii="Consolas" w:hAnsi="Consolas" w:cs="Consolas"/>
          <w:b/>
          <w:bCs/>
          <w:color w:val="808080"/>
          <w:sz w:val="20"/>
          <w:szCs w:val="20"/>
        </w:rPr>
        <w:t>;</w:t>
      </w:r>
    </w:p>
    <w:p w14:paraId="08EDA436" w14:textId="77777777" w:rsidR="000D3C9D" w:rsidRPr="004A5AD1" w:rsidRDefault="005E427E" w:rsidP="004A5AD1">
      <w:pPr>
        <w:spacing w:line="276" w:lineRule="auto"/>
      </w:pPr>
      <w:r w:rsidRPr="004A5AD1">
        <w:rPr>
          <w:rFonts w:ascii="Consolas" w:hAnsi="Consolas" w:cs="Consolas"/>
          <w:color w:val="808080"/>
          <w:sz w:val="20"/>
          <w:szCs w:val="20"/>
        </w:rPr>
        <w:tab/>
      </w:r>
      <w:r w:rsidRPr="004A5AD1">
        <w:rPr>
          <w:sz w:val="24"/>
          <w:szCs w:val="24"/>
        </w:rPr>
        <w:t>Schematy tabel przedstawiono na rysunku 3.</w:t>
      </w:r>
    </w:p>
    <w:p w14:paraId="1FC1708E" w14:textId="77777777" w:rsidR="000D3C9D" w:rsidRPr="004A5AD1" w:rsidRDefault="005E427E" w:rsidP="004A5AD1">
      <w:pPr>
        <w:spacing w:line="276" w:lineRule="auto"/>
        <w:jc w:val="center"/>
        <w:rPr>
          <w:sz w:val="24"/>
          <w:szCs w:val="24"/>
        </w:rPr>
      </w:pPr>
      <w:r w:rsidRPr="004A5AD1">
        <w:rPr>
          <w:noProof/>
          <w:sz w:val="24"/>
          <w:szCs w:val="24"/>
        </w:rPr>
        <w:drawing>
          <wp:inline distT="0" distB="0" distL="0" distR="0" wp14:anchorId="3D19A27E" wp14:editId="1B7B92B1">
            <wp:extent cx="4401162" cy="1171739"/>
            <wp:effectExtent l="0" t="0" r="0" b="9361"/>
            <wp:docPr id="3" name="Obraz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2" cy="11717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B07AF42" w14:textId="77777777" w:rsidR="000D3C9D" w:rsidRPr="004A5AD1" w:rsidRDefault="005E427E" w:rsidP="004A5AD1">
      <w:pPr>
        <w:pStyle w:val="Nagwek2"/>
        <w:spacing w:line="276" w:lineRule="auto"/>
        <w:rPr>
          <w:sz w:val="28"/>
          <w:szCs w:val="28"/>
        </w:rPr>
      </w:pPr>
      <w:r w:rsidRPr="004A5AD1">
        <w:rPr>
          <w:sz w:val="28"/>
          <w:szCs w:val="28"/>
        </w:rPr>
        <w:t>Konfiguracja sprzętowa i programowa</w:t>
      </w:r>
    </w:p>
    <w:p w14:paraId="50DB4F3E" w14:textId="6BE1CBF4" w:rsidR="000D3C9D" w:rsidRDefault="005E427E" w:rsidP="004A5AD1">
      <w:pPr>
        <w:pStyle w:val="Akapitzlist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t>CPU: Intel® Core™ i7-8750H</w:t>
      </w:r>
      <w:r w:rsidR="00F812FE">
        <w:rPr>
          <w:sz w:val="24"/>
          <w:szCs w:val="24"/>
        </w:rPr>
        <w:t xml:space="preserve">, l. rdzeni: 6, l. wątków: 12, bazowa częstotliwość: 2.20 GHz, </w:t>
      </w:r>
      <w:r w:rsidR="00A568DC">
        <w:rPr>
          <w:sz w:val="24"/>
          <w:szCs w:val="24"/>
        </w:rPr>
        <w:t>max częstotliwość: 4.10 GHz</w:t>
      </w:r>
    </w:p>
    <w:p w14:paraId="505A4115" w14:textId="35CBF00C" w:rsidR="00A568DC" w:rsidRPr="004A5AD1" w:rsidRDefault="00A568DC" w:rsidP="004A5AD1">
      <w:pPr>
        <w:pStyle w:val="Akapitzlist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GPU: Nvidia GeForce GTX 1050 Ti, 4GB GDDR5</w:t>
      </w:r>
    </w:p>
    <w:p w14:paraId="087BD651" w14:textId="577A20D1" w:rsidR="000D3C9D" w:rsidRPr="00A568DC" w:rsidRDefault="005E427E" w:rsidP="00A568DC">
      <w:pPr>
        <w:pStyle w:val="Akapitzlist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t>RAM: 1x8GB</w:t>
      </w:r>
      <w:r w:rsidR="00A568DC">
        <w:rPr>
          <w:sz w:val="24"/>
          <w:szCs w:val="24"/>
        </w:rPr>
        <w:t xml:space="preserve"> </w:t>
      </w:r>
      <w:r w:rsidRPr="004A5AD1">
        <w:rPr>
          <w:sz w:val="24"/>
          <w:szCs w:val="24"/>
        </w:rPr>
        <w:t>DDR4 266</w:t>
      </w:r>
      <w:r w:rsidR="00E32607">
        <w:rPr>
          <w:sz w:val="24"/>
          <w:szCs w:val="24"/>
        </w:rPr>
        <w:t>6</w:t>
      </w:r>
      <w:r w:rsidRPr="004A5AD1">
        <w:rPr>
          <w:sz w:val="24"/>
          <w:szCs w:val="24"/>
        </w:rPr>
        <w:t xml:space="preserve"> MHZ</w:t>
      </w:r>
      <w:r w:rsidR="00E32607">
        <w:rPr>
          <w:sz w:val="24"/>
          <w:szCs w:val="24"/>
        </w:rPr>
        <w:t xml:space="preserve"> Kingston</w:t>
      </w:r>
      <w:r w:rsidR="00A568DC">
        <w:rPr>
          <w:sz w:val="24"/>
          <w:szCs w:val="24"/>
        </w:rPr>
        <w:t>,</w:t>
      </w:r>
      <w:r w:rsidRPr="00A568DC">
        <w:rPr>
          <w:sz w:val="24"/>
          <w:szCs w:val="24"/>
        </w:rPr>
        <w:t xml:space="preserve"> 1x4GB DDR4 2</w:t>
      </w:r>
      <w:r w:rsidR="00E32607">
        <w:rPr>
          <w:sz w:val="24"/>
          <w:szCs w:val="24"/>
        </w:rPr>
        <w:t>400</w:t>
      </w:r>
      <w:r w:rsidRPr="00A568DC">
        <w:rPr>
          <w:sz w:val="24"/>
          <w:szCs w:val="24"/>
        </w:rPr>
        <w:t xml:space="preserve"> MHz</w:t>
      </w:r>
      <w:r w:rsidR="00E32607">
        <w:rPr>
          <w:sz w:val="24"/>
          <w:szCs w:val="24"/>
        </w:rPr>
        <w:t xml:space="preserve"> Crucial</w:t>
      </w:r>
    </w:p>
    <w:p w14:paraId="11D99E45" w14:textId="7EFE64B3" w:rsidR="000D3C9D" w:rsidRPr="004A5AD1" w:rsidRDefault="005E427E" w:rsidP="004A5AD1">
      <w:pPr>
        <w:pStyle w:val="Akapitzlist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t>SSD 256GB</w:t>
      </w:r>
      <w:r w:rsidR="00E32607">
        <w:rPr>
          <w:sz w:val="24"/>
          <w:szCs w:val="24"/>
        </w:rPr>
        <w:t xml:space="preserve"> Kingston</w:t>
      </w:r>
    </w:p>
    <w:p w14:paraId="6499836C" w14:textId="77777777" w:rsidR="000D3C9D" w:rsidRPr="004A5AD1" w:rsidRDefault="005E427E" w:rsidP="004A5AD1">
      <w:pPr>
        <w:pStyle w:val="Akapitzlist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t>S.O.: Windows 10</w:t>
      </w:r>
    </w:p>
    <w:p w14:paraId="7053B593" w14:textId="77777777" w:rsidR="000D3C9D" w:rsidRPr="004A5AD1" w:rsidRDefault="005E427E" w:rsidP="004A5AD1">
      <w:pPr>
        <w:spacing w:line="276" w:lineRule="auto"/>
        <w:ind w:left="360"/>
        <w:rPr>
          <w:sz w:val="24"/>
          <w:szCs w:val="24"/>
        </w:rPr>
      </w:pPr>
      <w:r w:rsidRPr="004A5AD1">
        <w:rPr>
          <w:sz w:val="24"/>
          <w:szCs w:val="24"/>
        </w:rPr>
        <w:t>Testy wykonywano wielokrotnie dla każdego systemu zarządzania bazą danych.</w:t>
      </w:r>
    </w:p>
    <w:p w14:paraId="5669C575" w14:textId="77777777" w:rsidR="000D3C9D" w:rsidRPr="004A5AD1" w:rsidRDefault="005E427E" w:rsidP="004A5AD1">
      <w:pPr>
        <w:pStyle w:val="Nagwek2"/>
        <w:spacing w:line="276" w:lineRule="auto"/>
        <w:rPr>
          <w:sz w:val="28"/>
          <w:szCs w:val="28"/>
        </w:rPr>
      </w:pPr>
      <w:r w:rsidRPr="004A5AD1">
        <w:rPr>
          <w:sz w:val="28"/>
          <w:szCs w:val="28"/>
        </w:rPr>
        <w:t>Kryteria testów</w:t>
      </w:r>
    </w:p>
    <w:p w14:paraId="11B7196A" w14:textId="79A445BB" w:rsidR="00D2532E" w:rsidRPr="00D2532E" w:rsidRDefault="00D2532E" w:rsidP="004A5AD1">
      <w:pPr>
        <w:suppressAutoHyphens w:val="0"/>
        <w:autoSpaceDE w:val="0"/>
        <w:adjustRightInd w:val="0"/>
        <w:spacing w:after="0" w:line="276" w:lineRule="auto"/>
        <w:ind w:firstLine="708"/>
        <w:rPr>
          <w:rFonts w:asciiTheme="minorHAnsi" w:hAnsiTheme="minorHAnsi" w:cstheme="minorHAnsi"/>
          <w:color w:val="000000"/>
          <w:sz w:val="24"/>
          <w:szCs w:val="24"/>
        </w:rPr>
      </w:pPr>
      <w:r w:rsidRPr="00D2532E">
        <w:rPr>
          <w:rFonts w:asciiTheme="minorHAnsi" w:hAnsiTheme="minorHAnsi" w:cstheme="minorHAnsi"/>
          <w:color w:val="000000"/>
          <w:sz w:val="24"/>
          <w:szCs w:val="24"/>
        </w:rPr>
        <w:t xml:space="preserve">W teście wykonano szereg zapytań sprawdzających wydajność złączeń i zagnieżdżeń z tabelą geochronologiczną w wersji zdenormalizowanej i znormalizowanej. Procedurę testową przeprowadzono w dwóch etapach: </w:t>
      </w:r>
    </w:p>
    <w:p w14:paraId="3856A66A" w14:textId="2869A7F1" w:rsidR="00D2532E" w:rsidRPr="004A5AD1" w:rsidRDefault="00D2532E" w:rsidP="004A5AD1">
      <w:pPr>
        <w:pStyle w:val="Akapitzlist"/>
        <w:numPr>
          <w:ilvl w:val="0"/>
          <w:numId w:val="8"/>
        </w:numPr>
        <w:suppressAutoHyphens w:val="0"/>
        <w:autoSpaceDE w:val="0"/>
        <w:adjustRightInd w:val="0"/>
        <w:spacing w:after="133"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4A5AD1">
        <w:rPr>
          <w:rFonts w:asciiTheme="minorHAnsi" w:hAnsiTheme="minorHAnsi" w:cstheme="minorHAnsi"/>
          <w:color w:val="000000"/>
          <w:sz w:val="24"/>
          <w:szCs w:val="24"/>
        </w:rPr>
        <w:lastRenderedPageBreak/>
        <w:t>pierwszy etap obejmował zapytania bez nałożonych indeksów na kolumny danych (</w:t>
      </w:r>
      <w:r w:rsidR="00B2322A" w:rsidRPr="004A5AD1">
        <w:rPr>
          <w:rFonts w:asciiTheme="minorHAnsi" w:hAnsiTheme="minorHAnsi" w:cstheme="minorHAnsi"/>
          <w:color w:val="000000"/>
          <w:sz w:val="24"/>
          <w:szCs w:val="24"/>
        </w:rPr>
        <w:t>jedynymi</w:t>
      </w:r>
      <w:r w:rsidRPr="004A5AD1">
        <w:rPr>
          <w:rFonts w:asciiTheme="minorHAnsi" w:hAnsiTheme="minorHAnsi" w:cstheme="minorHAnsi"/>
          <w:color w:val="000000"/>
          <w:sz w:val="24"/>
          <w:szCs w:val="24"/>
        </w:rPr>
        <w:t xml:space="preserve"> indeksowanymi danymi były dane w kolumnach będących kluczami głównymi p</w:t>
      </w:r>
      <w:r w:rsidR="00B2322A" w:rsidRPr="004A5AD1">
        <w:rPr>
          <w:rFonts w:asciiTheme="minorHAnsi" w:hAnsiTheme="minorHAnsi" w:cstheme="minorHAnsi"/>
          <w:color w:val="000000"/>
          <w:sz w:val="24"/>
          <w:szCs w:val="24"/>
        </w:rPr>
        <w:t>o</w:t>
      </w:r>
      <w:r w:rsidRPr="004A5AD1">
        <w:rPr>
          <w:rFonts w:asciiTheme="minorHAnsi" w:hAnsiTheme="minorHAnsi" w:cstheme="minorHAnsi"/>
          <w:color w:val="000000"/>
          <w:sz w:val="24"/>
          <w:szCs w:val="24"/>
        </w:rPr>
        <w:t xml:space="preserve">szczególnych tabel), </w:t>
      </w:r>
    </w:p>
    <w:p w14:paraId="6317FE09" w14:textId="3FC88BA4" w:rsidR="000D3C9D" w:rsidRPr="004A5AD1" w:rsidRDefault="00D2532E" w:rsidP="004A5AD1">
      <w:pPr>
        <w:pStyle w:val="Akapitzlist"/>
        <w:numPr>
          <w:ilvl w:val="0"/>
          <w:numId w:val="8"/>
        </w:numPr>
        <w:suppressAutoHyphens w:val="0"/>
        <w:autoSpaceDE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4A5AD1">
        <w:rPr>
          <w:rFonts w:asciiTheme="minorHAnsi" w:hAnsiTheme="minorHAnsi" w:cstheme="minorHAnsi"/>
          <w:color w:val="000000"/>
          <w:sz w:val="24"/>
          <w:szCs w:val="24"/>
        </w:rPr>
        <w:t xml:space="preserve">w drugim etapie nałożono indeksy na wszystkie kolumny biorące udział w złączeniu. </w:t>
      </w:r>
      <w:r w:rsidR="00E23D5F" w:rsidRPr="004A5AD1">
        <w:rPr>
          <w:rFonts w:asciiTheme="minorHAnsi" w:hAnsiTheme="minorHAnsi" w:cstheme="minorHAnsi"/>
          <w:color w:val="000000"/>
          <w:sz w:val="24"/>
          <w:szCs w:val="24"/>
        </w:rPr>
        <w:br/>
      </w:r>
    </w:p>
    <w:p w14:paraId="2400F261" w14:textId="358C0357" w:rsidR="00B2322A" w:rsidRPr="004A5AD1" w:rsidRDefault="00B2322A" w:rsidP="004A5AD1">
      <w:pPr>
        <w:suppressAutoHyphens w:val="0"/>
        <w:autoSpaceDE w:val="0"/>
        <w:adjustRightInd w:val="0"/>
        <w:spacing w:after="0" w:line="276" w:lineRule="auto"/>
        <w:ind w:firstLine="708"/>
        <w:rPr>
          <w:rFonts w:asciiTheme="minorHAnsi" w:hAnsiTheme="minorHAnsi" w:cstheme="minorHAnsi"/>
          <w:color w:val="000000"/>
          <w:sz w:val="24"/>
          <w:szCs w:val="24"/>
        </w:rPr>
      </w:pPr>
      <w:r w:rsidRPr="004A5AD1">
        <w:rPr>
          <w:rFonts w:asciiTheme="minorHAnsi" w:hAnsiTheme="minorHAnsi" w:cstheme="minorHAnsi"/>
          <w:color w:val="000000"/>
          <w:sz w:val="24"/>
          <w:szCs w:val="24"/>
        </w:rPr>
        <w:t>Zaproponowano cztery zapytania:</w:t>
      </w:r>
    </w:p>
    <w:p w14:paraId="359F7C1A" w14:textId="65C3D724" w:rsidR="00B2322A" w:rsidRPr="00E32607" w:rsidRDefault="00B2322A" w:rsidP="00E32607">
      <w:pPr>
        <w:pStyle w:val="Akapitzlist"/>
        <w:numPr>
          <w:ilvl w:val="0"/>
          <w:numId w:val="9"/>
        </w:numPr>
        <w:suppressAutoHyphens w:val="0"/>
        <w:autoSpaceDE w:val="0"/>
        <w:adjustRightInd w:val="0"/>
        <w:spacing w:after="0" w:line="276" w:lineRule="auto"/>
        <w:rPr>
          <w:rFonts w:ascii="Times New Roman" w:hAnsi="Times New Roman"/>
          <w:color w:val="000000"/>
          <w:sz w:val="28"/>
          <w:szCs w:val="28"/>
        </w:rPr>
      </w:pPr>
      <w:r w:rsidRPr="004A5AD1">
        <w:rPr>
          <w:rFonts w:asciiTheme="minorHAnsi" w:hAnsiTheme="minorHAnsi" w:cstheme="minorHAnsi"/>
          <w:color w:val="000000"/>
          <w:sz w:val="24"/>
          <w:szCs w:val="24"/>
        </w:rPr>
        <w:t>Zapytanie 1 (1 ZL), którego celem jest złączenie syntetycznej tablicy miliona wyników z tabelą geochronologiczną w postaci zdenormalizowanej, przy czym do warunku złączenia dodano operację modulo, dopasowującą zakresy wartości złączanych kolumn:</w:t>
      </w:r>
      <w:r w:rsidR="00E32607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2D08EB" w:rsidRPr="00E32607">
        <w:rPr>
          <w:rFonts w:ascii="Consolas" w:hAnsi="Consolas" w:cs="Consolas"/>
          <w:color w:val="0000FF"/>
          <w:sz w:val="20"/>
          <w:szCs w:val="20"/>
        </w:rPr>
        <w:br/>
      </w:r>
      <w:r w:rsidRPr="00E32607">
        <w:rPr>
          <w:rFonts w:ascii="Consolas" w:hAnsi="Consolas" w:cs="Consolas"/>
          <w:b/>
          <w:bCs/>
          <w:color w:val="0000FF"/>
          <w:sz w:val="20"/>
          <w:szCs w:val="20"/>
        </w:rPr>
        <w:t>SELECT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E32607">
        <w:rPr>
          <w:rFonts w:ascii="Consolas" w:hAnsi="Consolas" w:cs="Consolas"/>
          <w:b/>
          <w:bCs/>
          <w:color w:val="FF00FF"/>
          <w:sz w:val="20"/>
          <w:szCs w:val="20"/>
        </w:rPr>
        <w:t>COUNT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(*)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E32607">
        <w:rPr>
          <w:rFonts w:ascii="Consolas" w:hAnsi="Consolas" w:cs="Consolas"/>
          <w:b/>
          <w:bCs/>
          <w:color w:val="0000FF"/>
          <w:sz w:val="20"/>
          <w:szCs w:val="20"/>
        </w:rPr>
        <w:t>FROM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tabela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Milion </w:t>
      </w:r>
    </w:p>
    <w:p w14:paraId="575F2500" w14:textId="40011FE7" w:rsidR="00B2322A" w:rsidRPr="004A5AD1" w:rsidRDefault="00B2322A" w:rsidP="004A5AD1">
      <w:pPr>
        <w:pStyle w:val="Akapitzlist"/>
        <w:suppressAutoHyphens w:val="0"/>
        <w:autoSpaceDE w:val="0"/>
        <w:adjustRightInd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INNER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JOIN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tabela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GeoTabela </w:t>
      </w:r>
      <w:r w:rsidRPr="00E32607">
        <w:rPr>
          <w:rFonts w:ascii="Consolas" w:hAnsi="Consolas" w:cs="Consolas"/>
          <w:b/>
          <w:bCs/>
          <w:color w:val="0000FF"/>
          <w:sz w:val="20"/>
          <w:szCs w:val="20"/>
        </w:rPr>
        <w:t xml:space="preserve">ON  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(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>Milion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liczba 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%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77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)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=</w:t>
      </w:r>
      <w:r w:rsidRPr="00E32607">
        <w:rPr>
          <w:rFonts w:ascii="Consolas" w:hAnsi="Consolas" w:cs="Consolas"/>
          <w:b/>
          <w:bCs/>
          <w:color w:val="0000FF"/>
          <w:sz w:val="20"/>
          <w:szCs w:val="20"/>
        </w:rPr>
        <w:t xml:space="preserve"> 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(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>GeoTabela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>id_pietro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);</w:t>
      </w:r>
      <w:r w:rsidRPr="004A5AD1">
        <w:rPr>
          <w:rFonts w:ascii="Consolas" w:hAnsi="Consolas" w:cs="Consolas"/>
          <w:color w:val="808080"/>
          <w:sz w:val="20"/>
          <w:szCs w:val="20"/>
        </w:rPr>
        <w:br/>
      </w:r>
    </w:p>
    <w:p w14:paraId="74632BD9" w14:textId="7FFC08A9" w:rsidR="00B2322A" w:rsidRPr="00E32607" w:rsidRDefault="00B2322A" w:rsidP="004A5AD1">
      <w:pPr>
        <w:pStyle w:val="Akapitzlist"/>
        <w:numPr>
          <w:ilvl w:val="0"/>
          <w:numId w:val="9"/>
        </w:numPr>
        <w:suppressAutoHyphens w:val="0"/>
        <w:autoSpaceDE w:val="0"/>
        <w:adjustRightInd w:val="0"/>
        <w:spacing w:after="0" w:line="276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4A5AD1">
        <w:rPr>
          <w:rFonts w:asciiTheme="minorHAnsi" w:hAnsiTheme="minorHAnsi" w:cstheme="minorHAnsi"/>
          <w:color w:val="000000"/>
          <w:sz w:val="24"/>
          <w:szCs w:val="24"/>
        </w:rPr>
        <w:t>Zapytanie 2 (2 ZL), którego celem jest złączenie syntetycznej tablicy miliona wyników z tabelą geochronologiczną w postaci znormalizowanej, reprezentowaną przez złączenia pięciu tabel:</w:t>
      </w:r>
      <w:r w:rsidRPr="004A5AD1">
        <w:rPr>
          <w:rFonts w:ascii="Times New Roman" w:hAnsi="Times New Roman"/>
          <w:color w:val="000000"/>
          <w:sz w:val="24"/>
          <w:szCs w:val="24"/>
        </w:rPr>
        <w:br/>
      </w:r>
      <w:r w:rsidRPr="00E32607">
        <w:rPr>
          <w:rFonts w:ascii="Consolas" w:hAnsi="Consolas" w:cs="Consolas"/>
          <w:b/>
          <w:bCs/>
          <w:color w:val="0000FF"/>
          <w:sz w:val="20"/>
          <w:szCs w:val="20"/>
        </w:rPr>
        <w:t>SELECT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E32607">
        <w:rPr>
          <w:rFonts w:ascii="Consolas" w:hAnsi="Consolas" w:cs="Consolas"/>
          <w:b/>
          <w:bCs/>
          <w:color w:val="FF00FF"/>
          <w:sz w:val="20"/>
          <w:szCs w:val="20"/>
        </w:rPr>
        <w:t>COUNT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(*)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E32607">
        <w:rPr>
          <w:rFonts w:ascii="Consolas" w:hAnsi="Consolas" w:cs="Consolas"/>
          <w:b/>
          <w:bCs/>
          <w:color w:val="0000FF"/>
          <w:sz w:val="20"/>
          <w:szCs w:val="20"/>
        </w:rPr>
        <w:t>FROM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tabela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Milion </w:t>
      </w:r>
    </w:p>
    <w:p w14:paraId="1B96150D" w14:textId="77777777" w:rsidR="00B2322A" w:rsidRPr="00E32607" w:rsidRDefault="00B2322A" w:rsidP="004A5AD1">
      <w:pPr>
        <w:suppressAutoHyphens w:val="0"/>
        <w:autoSpaceDE w:val="0"/>
        <w:adjustRightInd w:val="0"/>
        <w:spacing w:after="0" w:line="276" w:lineRule="auto"/>
        <w:ind w:firstLine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INNER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JOIN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tabela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GeoPietro p </w:t>
      </w:r>
      <w:r w:rsidRPr="00E32607">
        <w:rPr>
          <w:rFonts w:ascii="Consolas" w:hAnsi="Consolas" w:cs="Consolas"/>
          <w:b/>
          <w:bCs/>
          <w:color w:val="0000FF"/>
          <w:sz w:val="20"/>
          <w:szCs w:val="20"/>
        </w:rPr>
        <w:t xml:space="preserve">ON 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(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>Milion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liczba 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%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77 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=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p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>id_pietro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)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</w:p>
    <w:p w14:paraId="67B258E1" w14:textId="77777777" w:rsidR="00B2322A" w:rsidRPr="00E32607" w:rsidRDefault="00B2322A" w:rsidP="004A5AD1">
      <w:pPr>
        <w:suppressAutoHyphens w:val="0"/>
        <w:autoSpaceDE w:val="0"/>
        <w:adjustRightInd w:val="0"/>
        <w:spacing w:after="0" w:line="276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JOIN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tabela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GeoEpoka ep </w:t>
      </w:r>
      <w:r w:rsidRPr="00E32607">
        <w:rPr>
          <w:rFonts w:ascii="Consolas" w:hAnsi="Consolas" w:cs="Consolas"/>
          <w:b/>
          <w:bCs/>
          <w:color w:val="0000FF"/>
          <w:sz w:val="20"/>
          <w:szCs w:val="20"/>
        </w:rPr>
        <w:t>ON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p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id_epoka 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=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ep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>id_epoka</w:t>
      </w:r>
    </w:p>
    <w:p w14:paraId="4008A2AE" w14:textId="77777777" w:rsidR="00B2322A" w:rsidRPr="00E32607" w:rsidRDefault="00B2322A" w:rsidP="004A5AD1">
      <w:pPr>
        <w:suppressAutoHyphens w:val="0"/>
        <w:autoSpaceDE w:val="0"/>
        <w:adjustRightInd w:val="0"/>
        <w:spacing w:after="0" w:line="276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JOIN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tabela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GeoOkres o </w:t>
      </w:r>
      <w:r w:rsidRPr="00E32607">
        <w:rPr>
          <w:rFonts w:ascii="Consolas" w:hAnsi="Consolas" w:cs="Consolas"/>
          <w:b/>
          <w:bCs/>
          <w:color w:val="0000FF"/>
          <w:sz w:val="20"/>
          <w:szCs w:val="20"/>
        </w:rPr>
        <w:t>ON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ep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id_okres 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=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o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>id_okres</w:t>
      </w:r>
    </w:p>
    <w:p w14:paraId="2655B91D" w14:textId="77777777" w:rsidR="00B2322A" w:rsidRPr="00E32607" w:rsidRDefault="00B2322A" w:rsidP="004A5AD1">
      <w:pPr>
        <w:suppressAutoHyphens w:val="0"/>
        <w:autoSpaceDE w:val="0"/>
        <w:adjustRightInd w:val="0"/>
        <w:spacing w:after="0" w:line="276" w:lineRule="auto"/>
        <w:ind w:firstLine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JOIN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tabela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GeoEra er </w:t>
      </w:r>
      <w:r w:rsidRPr="00E32607">
        <w:rPr>
          <w:rFonts w:ascii="Consolas" w:hAnsi="Consolas" w:cs="Consolas"/>
          <w:b/>
          <w:bCs/>
          <w:color w:val="0000FF"/>
          <w:sz w:val="20"/>
          <w:szCs w:val="20"/>
        </w:rPr>
        <w:t>ON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o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id_era 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=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er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>id_era</w:t>
      </w:r>
    </w:p>
    <w:p w14:paraId="781B6656" w14:textId="1C32D1A7" w:rsidR="00B2322A" w:rsidRPr="00E32607" w:rsidRDefault="00B2322A" w:rsidP="004A5AD1">
      <w:pPr>
        <w:suppressAutoHyphens w:val="0"/>
        <w:autoSpaceDE w:val="0"/>
        <w:adjustRightInd w:val="0"/>
        <w:spacing w:after="0" w:line="276" w:lineRule="auto"/>
        <w:ind w:firstLine="708"/>
        <w:rPr>
          <w:rFonts w:ascii="Consolas" w:hAnsi="Consolas" w:cs="Consolas"/>
          <w:b/>
          <w:bCs/>
          <w:color w:val="808080"/>
          <w:sz w:val="20"/>
          <w:szCs w:val="20"/>
        </w:rPr>
      </w:pP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JOIN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tabela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GeoEon eo </w:t>
      </w:r>
      <w:r w:rsidRPr="00E32607">
        <w:rPr>
          <w:rFonts w:ascii="Consolas" w:hAnsi="Consolas" w:cs="Consolas"/>
          <w:b/>
          <w:bCs/>
          <w:color w:val="0000FF"/>
          <w:sz w:val="20"/>
          <w:szCs w:val="20"/>
        </w:rPr>
        <w:t>ON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er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id_eon 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=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eo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>id_eon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;</w:t>
      </w:r>
    </w:p>
    <w:p w14:paraId="1C9FAB52" w14:textId="77777777" w:rsidR="00B2322A" w:rsidRPr="00B2322A" w:rsidRDefault="00B2322A" w:rsidP="004A5AD1">
      <w:pPr>
        <w:suppressAutoHyphens w:val="0"/>
        <w:autoSpaceDE w:val="0"/>
        <w:adjustRightInd w:val="0"/>
        <w:spacing w:after="0" w:line="276" w:lineRule="auto"/>
        <w:rPr>
          <w:rFonts w:ascii="Times New Roman" w:hAnsi="Times New Roman"/>
          <w:color w:val="000000"/>
          <w:sz w:val="28"/>
          <w:szCs w:val="28"/>
        </w:rPr>
      </w:pPr>
    </w:p>
    <w:p w14:paraId="79C552D4" w14:textId="58A9AA6D" w:rsidR="00B2322A" w:rsidRPr="004A5AD1" w:rsidRDefault="00B2322A" w:rsidP="004A5AD1">
      <w:pPr>
        <w:pStyle w:val="Akapitzlist"/>
        <w:numPr>
          <w:ilvl w:val="0"/>
          <w:numId w:val="9"/>
        </w:numPr>
        <w:suppressAutoHyphens w:val="0"/>
        <w:autoSpaceDE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4A5AD1">
        <w:rPr>
          <w:rFonts w:asciiTheme="minorHAnsi" w:hAnsiTheme="minorHAnsi" w:cstheme="minorHAnsi"/>
          <w:color w:val="000000"/>
          <w:sz w:val="24"/>
          <w:szCs w:val="24"/>
        </w:rPr>
        <w:t>Zapytanie 3 (3 ZG), którego celem jest złączenie syntetycznej tablicy miliona wyników z tabelą geochronologiczną w postaci zdenormalizowanej, przy czym złączenie jest wykonywane poprzez zagnieżdżenie skorelowane:</w:t>
      </w:r>
    </w:p>
    <w:p w14:paraId="265D3857" w14:textId="77777777" w:rsidR="00B2322A" w:rsidRPr="00E32607" w:rsidRDefault="00B2322A" w:rsidP="004A5AD1">
      <w:pPr>
        <w:suppressAutoHyphens w:val="0"/>
        <w:autoSpaceDE w:val="0"/>
        <w:adjustRightInd w:val="0"/>
        <w:spacing w:after="0" w:line="276" w:lineRule="auto"/>
        <w:ind w:firstLine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32607">
        <w:rPr>
          <w:rFonts w:ascii="Consolas" w:hAnsi="Consolas" w:cs="Consolas"/>
          <w:b/>
          <w:bCs/>
          <w:color w:val="0000FF"/>
          <w:sz w:val="20"/>
          <w:szCs w:val="20"/>
        </w:rPr>
        <w:t>SELECT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E32607">
        <w:rPr>
          <w:rFonts w:ascii="Consolas" w:hAnsi="Consolas" w:cs="Consolas"/>
          <w:b/>
          <w:bCs/>
          <w:color w:val="FF00FF"/>
          <w:sz w:val="20"/>
          <w:szCs w:val="20"/>
        </w:rPr>
        <w:t>COUNT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(*)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E32607">
        <w:rPr>
          <w:rFonts w:ascii="Consolas" w:hAnsi="Consolas" w:cs="Consolas"/>
          <w:b/>
          <w:bCs/>
          <w:color w:val="0000FF"/>
          <w:sz w:val="20"/>
          <w:szCs w:val="20"/>
        </w:rPr>
        <w:t>FROM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tabela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Milion </w:t>
      </w:r>
    </w:p>
    <w:p w14:paraId="614735E6" w14:textId="77777777" w:rsidR="00B2322A" w:rsidRPr="00E32607" w:rsidRDefault="00B2322A" w:rsidP="004A5AD1">
      <w:pPr>
        <w:suppressAutoHyphens w:val="0"/>
        <w:autoSpaceDE w:val="0"/>
        <w:adjustRightInd w:val="0"/>
        <w:spacing w:after="0" w:line="276" w:lineRule="auto"/>
        <w:ind w:firstLine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32607">
        <w:rPr>
          <w:rFonts w:ascii="Consolas" w:hAnsi="Consolas" w:cs="Consolas"/>
          <w:b/>
          <w:bCs/>
          <w:color w:val="0000FF"/>
          <w:sz w:val="20"/>
          <w:szCs w:val="20"/>
        </w:rPr>
        <w:t>WHERE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Milion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liczba 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%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77 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=</w:t>
      </w:r>
    </w:p>
    <w:p w14:paraId="64A1C689" w14:textId="423880D0" w:rsidR="00B2322A" w:rsidRPr="004A5AD1" w:rsidRDefault="00B2322A" w:rsidP="004A5AD1">
      <w:pPr>
        <w:suppressAutoHyphens w:val="0"/>
        <w:autoSpaceDE w:val="0"/>
        <w:adjustRightInd w:val="0"/>
        <w:spacing w:after="0" w:line="276" w:lineRule="auto"/>
        <w:ind w:left="360" w:firstLine="348"/>
        <w:rPr>
          <w:rFonts w:ascii="Times New Roman" w:hAnsi="Times New Roman"/>
          <w:color w:val="000000"/>
          <w:sz w:val="24"/>
          <w:szCs w:val="24"/>
        </w:rPr>
      </w:pP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(</w:t>
      </w:r>
      <w:r w:rsidRPr="00E32607">
        <w:rPr>
          <w:rFonts w:ascii="Consolas" w:hAnsi="Consolas" w:cs="Consolas"/>
          <w:b/>
          <w:bCs/>
          <w:color w:val="0000FF"/>
          <w:sz w:val="20"/>
          <w:szCs w:val="20"/>
        </w:rPr>
        <w:t>SELECT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id_pietro </w:t>
      </w:r>
      <w:r w:rsidRPr="00E32607">
        <w:rPr>
          <w:rFonts w:ascii="Consolas" w:hAnsi="Consolas" w:cs="Consolas"/>
          <w:b/>
          <w:bCs/>
          <w:color w:val="0000FF"/>
          <w:sz w:val="20"/>
          <w:szCs w:val="20"/>
        </w:rPr>
        <w:t>FROM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tabela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GeoTabela </w:t>
      </w:r>
      <w:r w:rsidRPr="00E32607">
        <w:rPr>
          <w:rFonts w:ascii="Consolas" w:hAnsi="Consolas" w:cs="Consolas"/>
          <w:b/>
          <w:bCs/>
          <w:color w:val="0000FF"/>
          <w:sz w:val="20"/>
          <w:szCs w:val="20"/>
        </w:rPr>
        <w:t>WHERE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Milion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liczba 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%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77 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=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id_pietro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);</w:t>
      </w:r>
    </w:p>
    <w:p w14:paraId="35795FBD" w14:textId="77777777" w:rsidR="00B2322A" w:rsidRPr="00B2322A" w:rsidRDefault="00B2322A" w:rsidP="004A5AD1">
      <w:pPr>
        <w:suppressAutoHyphens w:val="0"/>
        <w:autoSpaceDE w:val="0"/>
        <w:adjustRightInd w:val="0"/>
        <w:spacing w:after="0" w:line="276" w:lineRule="auto"/>
        <w:rPr>
          <w:rFonts w:ascii="Times New Roman" w:hAnsi="Times New Roman"/>
          <w:color w:val="000000"/>
          <w:sz w:val="28"/>
          <w:szCs w:val="28"/>
        </w:rPr>
      </w:pPr>
    </w:p>
    <w:p w14:paraId="0C5AAEE7" w14:textId="5AA074B2" w:rsidR="00B2322A" w:rsidRPr="004A5AD1" w:rsidRDefault="00B2322A" w:rsidP="004A5AD1">
      <w:pPr>
        <w:pStyle w:val="Akapitzlist"/>
        <w:numPr>
          <w:ilvl w:val="0"/>
          <w:numId w:val="9"/>
        </w:numPr>
        <w:suppressAutoHyphens w:val="0"/>
        <w:autoSpaceDE w:val="0"/>
        <w:adjustRightInd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  <w:r w:rsidRPr="004A5AD1">
        <w:rPr>
          <w:rFonts w:asciiTheme="minorHAnsi" w:hAnsiTheme="minorHAnsi" w:cstheme="minorHAnsi"/>
          <w:color w:val="000000"/>
          <w:sz w:val="24"/>
          <w:szCs w:val="24"/>
        </w:rPr>
        <w:t>Zapytanie 4 (4 ZG), którego celem jest złączenie syntetycznej tablicy miliona wyników z tabelą geochronologiczną w postaci znormalizowanej, przy czym złączenie jest wykonywane poprzez zagnieżdżenie skorelowane, a zapytanie wewnętrzne jest złączeniem tabel poszczególnych jednostek geochronologicznych:</w:t>
      </w:r>
    </w:p>
    <w:p w14:paraId="7BE0E6D1" w14:textId="77777777" w:rsidR="00E23D5F" w:rsidRPr="00E32607" w:rsidRDefault="00E23D5F" w:rsidP="004A5AD1">
      <w:pPr>
        <w:suppressAutoHyphens w:val="0"/>
        <w:autoSpaceDE w:val="0"/>
        <w:adjustRightInd w:val="0"/>
        <w:spacing w:after="0" w:line="276" w:lineRule="auto"/>
        <w:ind w:firstLine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32607">
        <w:rPr>
          <w:rFonts w:ascii="Consolas" w:hAnsi="Consolas" w:cs="Consolas"/>
          <w:b/>
          <w:bCs/>
          <w:color w:val="0000FF"/>
          <w:sz w:val="20"/>
          <w:szCs w:val="20"/>
        </w:rPr>
        <w:lastRenderedPageBreak/>
        <w:t>SELECT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E32607">
        <w:rPr>
          <w:rFonts w:ascii="Consolas" w:hAnsi="Consolas" w:cs="Consolas"/>
          <w:b/>
          <w:bCs/>
          <w:color w:val="FF00FF"/>
          <w:sz w:val="20"/>
          <w:szCs w:val="20"/>
        </w:rPr>
        <w:t>COUNT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(*)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E32607">
        <w:rPr>
          <w:rFonts w:ascii="Consolas" w:hAnsi="Consolas" w:cs="Consolas"/>
          <w:b/>
          <w:bCs/>
          <w:color w:val="0000FF"/>
          <w:sz w:val="20"/>
          <w:szCs w:val="20"/>
        </w:rPr>
        <w:t>FROM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tabela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Milion </w:t>
      </w:r>
    </w:p>
    <w:p w14:paraId="7E03DB54" w14:textId="77777777" w:rsidR="00E23D5F" w:rsidRPr="00E32607" w:rsidRDefault="00E23D5F" w:rsidP="004A5AD1">
      <w:pPr>
        <w:suppressAutoHyphens w:val="0"/>
        <w:autoSpaceDE w:val="0"/>
        <w:adjustRightInd w:val="0"/>
        <w:spacing w:after="0" w:line="276" w:lineRule="auto"/>
        <w:ind w:firstLine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32607">
        <w:rPr>
          <w:rFonts w:ascii="Consolas" w:hAnsi="Consolas" w:cs="Consolas"/>
          <w:b/>
          <w:bCs/>
          <w:color w:val="0000FF"/>
          <w:sz w:val="20"/>
          <w:szCs w:val="20"/>
        </w:rPr>
        <w:t>WHERE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Milion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liczba 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%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77 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IN</w:t>
      </w:r>
    </w:p>
    <w:p w14:paraId="75022C02" w14:textId="77777777" w:rsidR="00E23D5F" w:rsidRPr="00E32607" w:rsidRDefault="00E23D5F" w:rsidP="004A5AD1">
      <w:pPr>
        <w:suppressAutoHyphens w:val="0"/>
        <w:autoSpaceDE w:val="0"/>
        <w:adjustRightInd w:val="0"/>
        <w:spacing w:after="0" w:line="276" w:lineRule="auto"/>
        <w:ind w:firstLine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(</w:t>
      </w:r>
      <w:r w:rsidRPr="00E32607">
        <w:rPr>
          <w:rFonts w:ascii="Consolas" w:hAnsi="Consolas" w:cs="Consolas"/>
          <w:b/>
          <w:bCs/>
          <w:color w:val="0000FF"/>
          <w:sz w:val="20"/>
          <w:szCs w:val="20"/>
        </w:rPr>
        <w:t>SELECT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p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id_pietro </w:t>
      </w:r>
      <w:r w:rsidRPr="00E32607">
        <w:rPr>
          <w:rFonts w:ascii="Consolas" w:hAnsi="Consolas" w:cs="Consolas"/>
          <w:b/>
          <w:bCs/>
          <w:color w:val="0000FF"/>
          <w:sz w:val="20"/>
          <w:szCs w:val="20"/>
        </w:rPr>
        <w:t>FROM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tabela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>GeoPietro p</w:t>
      </w:r>
    </w:p>
    <w:p w14:paraId="6F5F4AB9" w14:textId="77777777" w:rsidR="00E23D5F" w:rsidRPr="00E32607" w:rsidRDefault="00E23D5F" w:rsidP="004A5AD1">
      <w:pPr>
        <w:suppressAutoHyphens w:val="0"/>
        <w:autoSpaceDE w:val="0"/>
        <w:adjustRightInd w:val="0"/>
        <w:spacing w:after="0" w:line="276" w:lineRule="auto"/>
        <w:ind w:firstLine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JOIN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tabela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GeoEpoka ep </w:t>
      </w:r>
      <w:r w:rsidRPr="00E32607">
        <w:rPr>
          <w:rFonts w:ascii="Consolas" w:hAnsi="Consolas" w:cs="Consolas"/>
          <w:b/>
          <w:bCs/>
          <w:color w:val="0000FF"/>
          <w:sz w:val="20"/>
          <w:szCs w:val="20"/>
        </w:rPr>
        <w:t>ON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p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id_epoka 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=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ep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>id_epoka</w:t>
      </w:r>
    </w:p>
    <w:p w14:paraId="35C2A11B" w14:textId="77777777" w:rsidR="00E23D5F" w:rsidRPr="00E32607" w:rsidRDefault="00E23D5F" w:rsidP="004A5AD1">
      <w:pPr>
        <w:suppressAutoHyphens w:val="0"/>
        <w:autoSpaceDE w:val="0"/>
        <w:adjustRightInd w:val="0"/>
        <w:spacing w:after="0" w:line="276" w:lineRule="auto"/>
        <w:ind w:firstLine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JOIN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tabela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GeoOkres o </w:t>
      </w:r>
      <w:r w:rsidRPr="00E32607">
        <w:rPr>
          <w:rFonts w:ascii="Consolas" w:hAnsi="Consolas" w:cs="Consolas"/>
          <w:b/>
          <w:bCs/>
          <w:color w:val="0000FF"/>
          <w:sz w:val="20"/>
          <w:szCs w:val="20"/>
        </w:rPr>
        <w:t>ON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ep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id_okres 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=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o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>id_okres</w:t>
      </w:r>
    </w:p>
    <w:p w14:paraId="06AB5311" w14:textId="77777777" w:rsidR="00E23D5F" w:rsidRPr="00E32607" w:rsidRDefault="00E23D5F" w:rsidP="004A5AD1">
      <w:pPr>
        <w:suppressAutoHyphens w:val="0"/>
        <w:autoSpaceDE w:val="0"/>
        <w:adjustRightInd w:val="0"/>
        <w:spacing w:after="0" w:line="276" w:lineRule="auto"/>
        <w:ind w:firstLine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JOIN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tabela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GeoEra er </w:t>
      </w:r>
      <w:r w:rsidRPr="00E32607">
        <w:rPr>
          <w:rFonts w:ascii="Consolas" w:hAnsi="Consolas" w:cs="Consolas"/>
          <w:b/>
          <w:bCs/>
          <w:color w:val="0000FF"/>
          <w:sz w:val="20"/>
          <w:szCs w:val="20"/>
        </w:rPr>
        <w:t>ON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o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id_era 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=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er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>id_era</w:t>
      </w:r>
    </w:p>
    <w:p w14:paraId="4EF62571" w14:textId="759E66E0" w:rsidR="00E23D5F" w:rsidRPr="00E32607" w:rsidRDefault="00E23D5F" w:rsidP="004A5AD1">
      <w:pPr>
        <w:pStyle w:val="Akapitzlist"/>
        <w:suppressAutoHyphens w:val="0"/>
        <w:autoSpaceDE w:val="0"/>
        <w:adjustRightInd w:val="0"/>
        <w:spacing w:after="0"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JOIN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tabela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GeoEon eo </w:t>
      </w:r>
      <w:r w:rsidRPr="00E32607">
        <w:rPr>
          <w:rFonts w:ascii="Consolas" w:hAnsi="Consolas" w:cs="Consolas"/>
          <w:b/>
          <w:bCs/>
          <w:color w:val="0000FF"/>
          <w:sz w:val="20"/>
          <w:szCs w:val="20"/>
        </w:rPr>
        <w:t>ON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er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id_eon 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=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eo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E32607">
        <w:rPr>
          <w:rFonts w:ascii="Consolas" w:hAnsi="Consolas" w:cs="Consolas"/>
          <w:b/>
          <w:bCs/>
          <w:color w:val="000000"/>
          <w:sz w:val="20"/>
          <w:szCs w:val="20"/>
        </w:rPr>
        <w:t>id_eon</w:t>
      </w:r>
      <w:r w:rsidRPr="00E32607">
        <w:rPr>
          <w:rFonts w:ascii="Consolas" w:hAnsi="Consolas" w:cs="Consolas"/>
          <w:b/>
          <w:bCs/>
          <w:color w:val="808080"/>
          <w:sz w:val="20"/>
          <w:szCs w:val="20"/>
        </w:rPr>
        <w:t>);</w:t>
      </w:r>
    </w:p>
    <w:p w14:paraId="30FE2EFF" w14:textId="65280AEA" w:rsidR="003350F2" w:rsidRPr="004A5AD1" w:rsidRDefault="003350F2" w:rsidP="004A5AD1">
      <w:pPr>
        <w:pStyle w:val="Nagwek1"/>
        <w:spacing w:line="276" w:lineRule="auto"/>
        <w:rPr>
          <w:sz w:val="36"/>
          <w:szCs w:val="36"/>
        </w:rPr>
      </w:pPr>
      <w:r w:rsidRPr="004A5AD1">
        <w:rPr>
          <w:sz w:val="36"/>
          <w:szCs w:val="36"/>
        </w:rPr>
        <w:t>Wyniki testów</w:t>
      </w:r>
    </w:p>
    <w:p w14:paraId="4F9B9228" w14:textId="7609B275" w:rsidR="003350F2" w:rsidRPr="004A5AD1" w:rsidRDefault="003350F2" w:rsidP="004A5AD1">
      <w:pPr>
        <w:spacing w:line="276" w:lineRule="auto"/>
        <w:rPr>
          <w:sz w:val="24"/>
          <w:szCs w:val="24"/>
        </w:rPr>
      </w:pPr>
      <w:r w:rsidRPr="004A5AD1">
        <w:rPr>
          <w:sz w:val="24"/>
          <w:szCs w:val="24"/>
        </w:rPr>
        <w:tab/>
        <w:t>Testy zostały wykonane ok. 10 razy dla każdego kryterium. Wyniki skrajne pominięto.</w:t>
      </w:r>
      <w:r w:rsidRPr="004A5AD1">
        <w:rPr>
          <w:sz w:val="24"/>
          <w:szCs w:val="24"/>
        </w:rPr>
        <w:br/>
        <w:t>Otrzymane wyniki zostały zaprezentowane w poniższej tabeli.</w:t>
      </w:r>
    </w:p>
    <w:tbl>
      <w:tblPr>
        <w:tblW w:w="139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4"/>
        <w:gridCol w:w="1555"/>
        <w:gridCol w:w="1555"/>
        <w:gridCol w:w="1555"/>
        <w:gridCol w:w="1555"/>
        <w:gridCol w:w="1555"/>
        <w:gridCol w:w="1555"/>
        <w:gridCol w:w="1555"/>
        <w:gridCol w:w="1555"/>
      </w:tblGrid>
      <w:tr w:rsidR="000D3C9D" w14:paraId="62BE246F" w14:textId="7777777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B4BCD" w14:textId="77777777" w:rsidR="000D3C9D" w:rsidRDefault="000D3C9D">
            <w:pPr>
              <w:spacing w:after="0" w:line="240" w:lineRule="auto"/>
              <w:jc w:val="center"/>
            </w:pPr>
          </w:p>
        </w:tc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D881" w14:textId="77777777" w:rsidR="000D3C9D" w:rsidRDefault="005E427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ZL</w:t>
            </w:r>
          </w:p>
        </w:tc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AF51" w14:textId="77777777" w:rsidR="000D3C9D" w:rsidRDefault="005E427E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 ZL</w:t>
            </w:r>
          </w:p>
        </w:tc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7AA30" w14:textId="77777777" w:rsidR="000D3C9D" w:rsidRDefault="005E427E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3 ZL</w:t>
            </w:r>
          </w:p>
        </w:tc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8E5A1" w14:textId="77777777" w:rsidR="000D3C9D" w:rsidRDefault="005E427E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4 ZL</w:t>
            </w:r>
          </w:p>
        </w:tc>
      </w:tr>
      <w:tr w:rsidR="000D3C9D" w14:paraId="0F2FCFE1" w14:textId="7777777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89316" w14:textId="77777777" w:rsidR="000D3C9D" w:rsidRDefault="005E427E">
            <w:pPr>
              <w:spacing w:after="0" w:line="240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BEZ INDEKSÓW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87E3" w14:textId="77777777" w:rsidR="000D3C9D" w:rsidRDefault="005E427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E196" w14:textId="77777777" w:rsidR="000D3C9D" w:rsidRDefault="005E427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ŚR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71454" w14:textId="77777777" w:rsidR="000D3C9D" w:rsidRDefault="005E427E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MIN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3B661" w14:textId="77777777" w:rsidR="000D3C9D" w:rsidRDefault="005E427E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ŚR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8753E" w14:textId="77777777" w:rsidR="000D3C9D" w:rsidRDefault="005E427E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MIN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6825F" w14:textId="77777777" w:rsidR="000D3C9D" w:rsidRDefault="005E427E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ŚR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44ED9" w14:textId="77777777" w:rsidR="000D3C9D" w:rsidRDefault="005E427E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MIN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1E0F3" w14:textId="77777777" w:rsidR="000D3C9D" w:rsidRDefault="005E427E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ŚR</w:t>
            </w:r>
          </w:p>
        </w:tc>
      </w:tr>
      <w:tr w:rsidR="000D3C9D" w14:paraId="44C4ED34" w14:textId="7777777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991F" w14:textId="77777777" w:rsidR="000D3C9D" w:rsidRDefault="005E427E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 xml:space="preserve">MSSQL </w:t>
            </w:r>
            <w:r>
              <w:t>(Server Management Studio)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FE73" w14:textId="77777777" w:rsidR="000D3C9D" w:rsidRDefault="005E427E">
            <w:pPr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07D" w14:textId="77777777" w:rsidR="000D3C9D" w:rsidRDefault="005E427E">
            <w:pPr>
              <w:spacing w:after="0" w:line="240" w:lineRule="auto"/>
              <w:jc w:val="center"/>
            </w:pPr>
            <w:r>
              <w:t>26.40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FCE3" w14:textId="77777777" w:rsidR="000D3C9D" w:rsidRDefault="005E427E">
            <w:pPr>
              <w:spacing w:after="0" w:line="240" w:lineRule="auto"/>
              <w:jc w:val="center"/>
            </w:pPr>
            <w:r>
              <w:t>26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A6582" w14:textId="77777777" w:rsidR="000D3C9D" w:rsidRDefault="005E427E">
            <w:pPr>
              <w:spacing w:after="0" w:line="240" w:lineRule="auto"/>
              <w:jc w:val="center"/>
            </w:pPr>
            <w:r>
              <w:t>27.40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50C4A" w14:textId="77777777" w:rsidR="000D3C9D" w:rsidRDefault="005E427E">
            <w:pPr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211D" w14:textId="77777777" w:rsidR="000D3C9D" w:rsidRDefault="005E427E">
            <w:pPr>
              <w:spacing w:after="0" w:line="240" w:lineRule="auto"/>
              <w:jc w:val="center"/>
            </w:pPr>
            <w:r>
              <w:t>27.40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43226" w14:textId="77777777" w:rsidR="000D3C9D" w:rsidRDefault="005E427E">
            <w:pPr>
              <w:spacing w:after="0" w:line="240" w:lineRule="auto"/>
              <w:jc w:val="center"/>
            </w:pPr>
            <w:r>
              <w:t>26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4A2C4" w14:textId="77777777" w:rsidR="000D3C9D" w:rsidRDefault="005E427E">
            <w:pPr>
              <w:spacing w:after="0" w:line="240" w:lineRule="auto"/>
              <w:jc w:val="center"/>
            </w:pPr>
            <w:r>
              <w:t>28.10</w:t>
            </w:r>
          </w:p>
        </w:tc>
      </w:tr>
      <w:tr w:rsidR="000D3C9D" w14:paraId="0069CE9F" w14:textId="7777777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CBFFA" w14:textId="77777777" w:rsidR="000D3C9D" w:rsidRDefault="005E427E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 xml:space="preserve">MSSQL </w:t>
            </w:r>
            <w:r>
              <w:t>(Data Grip)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BCBA" w14:textId="77777777" w:rsidR="000D3C9D" w:rsidRDefault="005E427E">
            <w:pPr>
              <w:spacing w:after="0" w:line="240" w:lineRule="auto"/>
              <w:jc w:val="center"/>
            </w:pPr>
            <w:r>
              <w:t>56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DFC6B" w14:textId="77777777" w:rsidR="000D3C9D" w:rsidRDefault="005E427E">
            <w:pPr>
              <w:spacing w:after="0" w:line="240" w:lineRule="auto"/>
              <w:jc w:val="center"/>
            </w:pPr>
            <w:r>
              <w:t>68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96E55" w14:textId="77777777" w:rsidR="000D3C9D" w:rsidRDefault="005E427E">
            <w:pPr>
              <w:spacing w:after="0" w:line="240" w:lineRule="auto"/>
              <w:jc w:val="center"/>
            </w:pPr>
            <w:r>
              <w:t>61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AAE70" w14:textId="77777777" w:rsidR="000D3C9D" w:rsidRDefault="005E427E">
            <w:pPr>
              <w:spacing w:after="0" w:line="240" w:lineRule="auto"/>
              <w:jc w:val="center"/>
            </w:pPr>
            <w:r>
              <w:t>72.80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2C664" w14:textId="77777777" w:rsidR="000D3C9D" w:rsidRDefault="005E427E">
            <w:pPr>
              <w:spacing w:after="0" w:line="240" w:lineRule="auto"/>
              <w:jc w:val="center"/>
            </w:pPr>
            <w:r>
              <w:t>60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1E404" w14:textId="77777777" w:rsidR="000D3C9D" w:rsidRDefault="005E427E">
            <w:pPr>
              <w:spacing w:after="0" w:line="240" w:lineRule="auto"/>
              <w:jc w:val="center"/>
            </w:pPr>
            <w:r>
              <w:t>68.90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52054" w14:textId="77777777" w:rsidR="000D3C9D" w:rsidRDefault="005E427E">
            <w:pPr>
              <w:spacing w:after="0" w:line="240" w:lineRule="auto"/>
              <w:jc w:val="center"/>
            </w:pPr>
            <w:r>
              <w:t>54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61D2C" w14:textId="77777777" w:rsidR="000D3C9D" w:rsidRDefault="005E427E">
            <w:pPr>
              <w:spacing w:after="0" w:line="240" w:lineRule="auto"/>
              <w:jc w:val="center"/>
            </w:pPr>
            <w:r>
              <w:t>63.30</w:t>
            </w:r>
          </w:p>
        </w:tc>
      </w:tr>
      <w:tr w:rsidR="000D3C9D" w14:paraId="1CD6E2A4" w14:textId="7777777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84EA0" w14:textId="77777777" w:rsidR="000D3C9D" w:rsidRDefault="005E427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SQLite</w:t>
            </w:r>
          </w:p>
          <w:p w14:paraId="035D380E" w14:textId="77777777" w:rsidR="000D3C9D" w:rsidRDefault="000D3C9D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308D" w14:textId="77777777" w:rsidR="000D3C9D" w:rsidRDefault="005E427E">
            <w:pPr>
              <w:spacing w:after="0" w:line="240" w:lineRule="auto"/>
              <w:jc w:val="center"/>
            </w:pPr>
            <w:r>
              <w:t>153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654A" w14:textId="77777777" w:rsidR="000D3C9D" w:rsidRDefault="005E427E">
            <w:pPr>
              <w:spacing w:after="0" w:line="240" w:lineRule="auto"/>
              <w:jc w:val="center"/>
            </w:pPr>
            <w:r>
              <w:t>158.10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DC071" w14:textId="77777777" w:rsidR="000D3C9D" w:rsidRDefault="005E427E">
            <w:pPr>
              <w:spacing w:after="0" w:line="240" w:lineRule="auto"/>
              <w:jc w:val="center"/>
            </w:pPr>
            <w:r>
              <w:t>277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C92DC" w14:textId="77777777" w:rsidR="000D3C9D" w:rsidRDefault="005E427E">
            <w:pPr>
              <w:spacing w:after="0" w:line="240" w:lineRule="auto"/>
              <w:jc w:val="center"/>
            </w:pPr>
            <w:r>
              <w:t>284.80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AB34D" w14:textId="77777777" w:rsidR="000D3C9D" w:rsidRDefault="005E427E">
            <w:pPr>
              <w:spacing w:after="0" w:line="240" w:lineRule="auto"/>
              <w:jc w:val="center"/>
            </w:pPr>
            <w:r>
              <w:t>276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D5F59" w14:textId="77777777" w:rsidR="000D3C9D" w:rsidRDefault="005E427E">
            <w:pPr>
              <w:spacing w:after="0" w:line="240" w:lineRule="auto"/>
              <w:jc w:val="center"/>
            </w:pPr>
            <w:r>
              <w:t>284.20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FB305" w14:textId="77777777" w:rsidR="000D3C9D" w:rsidRDefault="005E427E">
            <w:pPr>
              <w:spacing w:after="0" w:line="240" w:lineRule="auto"/>
              <w:jc w:val="center"/>
            </w:pPr>
            <w:r>
              <w:t>165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3B0EB" w14:textId="77777777" w:rsidR="000D3C9D" w:rsidRDefault="005E427E">
            <w:pPr>
              <w:spacing w:after="0" w:line="240" w:lineRule="auto"/>
              <w:jc w:val="center"/>
            </w:pPr>
            <w:r>
              <w:t>170.30</w:t>
            </w:r>
          </w:p>
        </w:tc>
      </w:tr>
      <w:tr w:rsidR="000D3C9D" w14:paraId="6D6A9B6E" w14:textId="7777777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7B0D" w14:textId="77777777" w:rsidR="000D3C9D" w:rsidRDefault="005E427E">
            <w:pPr>
              <w:spacing w:after="0" w:line="240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Z INDEKSAMI</w:t>
            </w:r>
          </w:p>
          <w:p w14:paraId="6B9A9AE1" w14:textId="77777777" w:rsidR="000D3C9D" w:rsidRDefault="000D3C9D">
            <w:pPr>
              <w:spacing w:after="0" w:line="240" w:lineRule="auto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49F01" w14:textId="77777777" w:rsidR="000D3C9D" w:rsidRDefault="000D3C9D">
            <w:pPr>
              <w:spacing w:after="0" w:line="240" w:lineRule="auto"/>
              <w:jc w:val="center"/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4A72D" w14:textId="77777777" w:rsidR="000D3C9D" w:rsidRDefault="000D3C9D">
            <w:pPr>
              <w:spacing w:after="0" w:line="240" w:lineRule="auto"/>
              <w:jc w:val="center"/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63EF" w14:textId="77777777" w:rsidR="000D3C9D" w:rsidRDefault="000D3C9D">
            <w:pPr>
              <w:spacing w:after="0" w:line="240" w:lineRule="auto"/>
              <w:jc w:val="center"/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C8199" w14:textId="77777777" w:rsidR="000D3C9D" w:rsidRDefault="000D3C9D">
            <w:pPr>
              <w:spacing w:after="0" w:line="240" w:lineRule="auto"/>
              <w:jc w:val="center"/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47FC8" w14:textId="77777777" w:rsidR="000D3C9D" w:rsidRDefault="000D3C9D">
            <w:pPr>
              <w:spacing w:after="0" w:line="240" w:lineRule="auto"/>
              <w:jc w:val="center"/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6F425" w14:textId="77777777" w:rsidR="000D3C9D" w:rsidRDefault="000D3C9D">
            <w:pPr>
              <w:spacing w:after="0" w:line="240" w:lineRule="auto"/>
              <w:jc w:val="center"/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11D24" w14:textId="77777777" w:rsidR="000D3C9D" w:rsidRDefault="000D3C9D">
            <w:pPr>
              <w:spacing w:after="0" w:line="240" w:lineRule="auto"/>
              <w:jc w:val="center"/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79E8E" w14:textId="77777777" w:rsidR="000D3C9D" w:rsidRDefault="000D3C9D">
            <w:pPr>
              <w:spacing w:after="0" w:line="240" w:lineRule="auto"/>
              <w:jc w:val="center"/>
            </w:pPr>
          </w:p>
        </w:tc>
      </w:tr>
      <w:tr w:rsidR="000D3C9D" w14:paraId="2A86E7DB" w14:textId="7777777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9AFBE" w14:textId="77777777" w:rsidR="000D3C9D" w:rsidRDefault="005E427E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 xml:space="preserve">MSSQL </w:t>
            </w:r>
            <w:r>
              <w:t>(Server Management Studio)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7CB57" w14:textId="77777777" w:rsidR="000D3C9D" w:rsidRDefault="005E427E"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8EBD" w14:textId="77777777" w:rsidR="000D3C9D" w:rsidRDefault="005E427E">
            <w:pPr>
              <w:spacing w:after="0" w:line="240" w:lineRule="auto"/>
              <w:jc w:val="center"/>
            </w:pPr>
            <w:r>
              <w:t>18.60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0C31A" w14:textId="77777777" w:rsidR="000D3C9D" w:rsidRDefault="005E427E">
            <w:pP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97924" w14:textId="77777777" w:rsidR="000D3C9D" w:rsidRDefault="005E427E">
            <w:pPr>
              <w:spacing w:after="0" w:line="240" w:lineRule="auto"/>
              <w:jc w:val="center"/>
            </w:pPr>
            <w:r>
              <w:t>19.10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91281" w14:textId="77777777" w:rsidR="000D3C9D" w:rsidRDefault="005E427E">
            <w:pP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789B8" w14:textId="77777777" w:rsidR="000D3C9D" w:rsidRDefault="005E427E">
            <w:pPr>
              <w:spacing w:after="0" w:line="240" w:lineRule="auto"/>
              <w:jc w:val="center"/>
            </w:pPr>
            <w:r>
              <w:t>20.30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B5426" w14:textId="77777777" w:rsidR="000D3C9D" w:rsidRDefault="005E427E">
            <w:pP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81CD5" w14:textId="77777777" w:rsidR="000D3C9D" w:rsidRDefault="005E427E">
            <w:pPr>
              <w:spacing w:after="0" w:line="240" w:lineRule="auto"/>
              <w:jc w:val="center"/>
            </w:pPr>
            <w:r>
              <w:t>20.80</w:t>
            </w:r>
          </w:p>
        </w:tc>
      </w:tr>
      <w:tr w:rsidR="000D3C9D" w14:paraId="12EE72DB" w14:textId="7777777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9732F" w14:textId="77777777" w:rsidR="000D3C9D" w:rsidRDefault="005E427E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 xml:space="preserve">MSSQL </w:t>
            </w:r>
            <w:r>
              <w:t>(Data Grip)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9583" w14:textId="77777777" w:rsidR="000D3C9D" w:rsidRDefault="005E427E">
            <w:pPr>
              <w:spacing w:after="0" w:line="240" w:lineRule="auto"/>
              <w:jc w:val="center"/>
            </w:pPr>
            <w:r>
              <w:t>50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8859" w14:textId="77777777" w:rsidR="000D3C9D" w:rsidRDefault="005E427E">
            <w:pPr>
              <w:spacing w:after="0" w:line="240" w:lineRule="auto"/>
              <w:jc w:val="center"/>
            </w:pPr>
            <w:r>
              <w:t>60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39C4A" w14:textId="77777777" w:rsidR="000D3C9D" w:rsidRDefault="005E427E">
            <w:pPr>
              <w:spacing w:after="0" w:line="240" w:lineRule="auto"/>
              <w:jc w:val="center"/>
            </w:pPr>
            <w:r>
              <w:t>48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FBAB2" w14:textId="77777777" w:rsidR="000D3C9D" w:rsidRDefault="005E427E">
            <w:pPr>
              <w:spacing w:after="0" w:line="240" w:lineRule="auto"/>
              <w:jc w:val="center"/>
            </w:pPr>
            <w:r>
              <w:t>62.10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A0326" w14:textId="77777777" w:rsidR="000D3C9D" w:rsidRDefault="005E427E">
            <w:pPr>
              <w:spacing w:after="0" w:line="240" w:lineRule="auto"/>
              <w:jc w:val="center"/>
            </w:pPr>
            <w:r>
              <w:t>46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7A365" w14:textId="77777777" w:rsidR="000D3C9D" w:rsidRDefault="005E427E">
            <w:pPr>
              <w:spacing w:after="0" w:line="240" w:lineRule="auto"/>
              <w:jc w:val="center"/>
            </w:pPr>
            <w:r>
              <w:t>55.50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452" w14:textId="77777777" w:rsidR="000D3C9D" w:rsidRDefault="005E427E">
            <w:pPr>
              <w:spacing w:after="0" w:line="240" w:lineRule="auto"/>
              <w:jc w:val="center"/>
            </w:pPr>
            <w:r>
              <w:t>46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3454" w14:textId="77777777" w:rsidR="000D3C9D" w:rsidRDefault="005E427E">
            <w:pPr>
              <w:spacing w:after="0" w:line="240" w:lineRule="auto"/>
              <w:jc w:val="center"/>
            </w:pPr>
            <w:r>
              <w:t>54.90</w:t>
            </w:r>
          </w:p>
        </w:tc>
      </w:tr>
      <w:tr w:rsidR="000D3C9D" w14:paraId="17DD4CAF" w14:textId="7777777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8E418" w14:textId="77777777" w:rsidR="000D3C9D" w:rsidRDefault="005E427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SQLite</w:t>
            </w:r>
          </w:p>
          <w:p w14:paraId="301350D3" w14:textId="77777777" w:rsidR="000D3C9D" w:rsidRDefault="000D3C9D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07BE7" w14:textId="77777777" w:rsidR="000D3C9D" w:rsidRDefault="005E427E">
            <w:pPr>
              <w:spacing w:after="0" w:line="240" w:lineRule="auto"/>
              <w:jc w:val="center"/>
            </w:pPr>
            <w:r>
              <w:t>130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E312C" w14:textId="77777777" w:rsidR="000D3C9D" w:rsidRDefault="005E427E">
            <w:pPr>
              <w:spacing w:after="0" w:line="240" w:lineRule="auto"/>
              <w:jc w:val="center"/>
            </w:pPr>
            <w:r>
              <w:t>134.44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14052" w14:textId="77777777" w:rsidR="000D3C9D" w:rsidRDefault="005E427E">
            <w:pPr>
              <w:spacing w:after="0" w:line="240" w:lineRule="auto"/>
              <w:jc w:val="center"/>
            </w:pPr>
            <w:r>
              <w:t>175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D73BD" w14:textId="77777777" w:rsidR="000D3C9D" w:rsidRDefault="005E427E">
            <w:pPr>
              <w:spacing w:after="0" w:line="240" w:lineRule="auto"/>
              <w:jc w:val="center"/>
            </w:pPr>
            <w:r>
              <w:t>180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DED81" w14:textId="77777777" w:rsidR="000D3C9D" w:rsidRDefault="005E427E">
            <w:pPr>
              <w:spacing w:after="0" w:line="240" w:lineRule="auto"/>
              <w:jc w:val="center"/>
            </w:pPr>
            <w:r>
              <w:t>243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D5186" w14:textId="77777777" w:rsidR="000D3C9D" w:rsidRDefault="005E427E">
            <w:pPr>
              <w:spacing w:after="0" w:line="240" w:lineRule="auto"/>
              <w:jc w:val="center"/>
            </w:pPr>
            <w:r>
              <w:t>251.5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D2520" w14:textId="77777777" w:rsidR="000D3C9D" w:rsidRDefault="005E427E">
            <w:pPr>
              <w:spacing w:after="0" w:line="240" w:lineRule="auto"/>
              <w:jc w:val="center"/>
            </w:pPr>
            <w:r>
              <w:t>137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ECE0" w14:textId="77777777" w:rsidR="000D3C9D" w:rsidRDefault="005E427E">
            <w:pPr>
              <w:spacing w:after="0" w:line="240" w:lineRule="auto"/>
              <w:jc w:val="center"/>
            </w:pPr>
            <w:r>
              <w:t>145.80</w:t>
            </w:r>
          </w:p>
        </w:tc>
      </w:tr>
    </w:tbl>
    <w:p w14:paraId="56E49A6C" w14:textId="44F31115" w:rsidR="000D3C9D" w:rsidRDefault="000D3C9D"/>
    <w:p w14:paraId="3BE31CE2" w14:textId="5C8C06DB" w:rsidR="004A2928" w:rsidRDefault="004A2928">
      <w:r>
        <w:lastRenderedPageBreak/>
        <w:tab/>
      </w:r>
      <w:r w:rsidRPr="004A5AD1">
        <w:rPr>
          <w:sz w:val="24"/>
          <w:szCs w:val="24"/>
        </w:rPr>
        <w:t>Dla lepszego zobrazowania różnic w czasach wykonania zapytań zostały wykonane wykresy – osobno dla testów wykonywanych bez indeksów (indeksami były tylko klucze główne) oraz z indeksami na kolumnach biorących udział w złączeniu.</w:t>
      </w:r>
    </w:p>
    <w:p w14:paraId="02EFDE6D" w14:textId="7FEE4279" w:rsidR="004A2928" w:rsidRDefault="004A5AD1">
      <w:r>
        <w:rPr>
          <w:noProof/>
        </w:rPr>
        <w:drawing>
          <wp:anchor distT="0" distB="0" distL="114300" distR="114300" simplePos="0" relativeHeight="251658240" behindDoc="0" locked="0" layoutInCell="1" allowOverlap="1" wp14:anchorId="02E67527" wp14:editId="3E18170D">
            <wp:simplePos x="0" y="0"/>
            <wp:positionH relativeFrom="column">
              <wp:posOffset>4721860</wp:posOffset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Square wrapText="bothSides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41963922-581A-4749-33E9-49FA78351F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4A2928">
        <w:rPr>
          <w:noProof/>
        </w:rPr>
        <w:drawing>
          <wp:inline distT="0" distB="0" distL="0" distR="0" wp14:anchorId="4B854DB2" wp14:editId="61B30CAF">
            <wp:extent cx="4572000" cy="2743200"/>
            <wp:effectExtent l="0" t="0" r="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5790A9D2-0543-FC63-D6FC-1E5166D21A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2791902" w14:textId="23A6D5AE" w:rsidR="002D08EB" w:rsidRPr="00CF05C7" w:rsidRDefault="002D08EB" w:rsidP="002D08EB">
      <w:pPr>
        <w:pStyle w:val="Nagwek1"/>
        <w:rPr>
          <w:sz w:val="36"/>
          <w:szCs w:val="36"/>
        </w:rPr>
      </w:pPr>
      <w:r w:rsidRPr="00CF05C7">
        <w:rPr>
          <w:sz w:val="36"/>
          <w:szCs w:val="36"/>
        </w:rPr>
        <w:t>Wnioski</w:t>
      </w:r>
    </w:p>
    <w:p w14:paraId="458D076F" w14:textId="4E6311CD" w:rsidR="00D04632" w:rsidRPr="00CF05C7" w:rsidRDefault="002D08EB" w:rsidP="002D08EB">
      <w:pPr>
        <w:rPr>
          <w:sz w:val="24"/>
          <w:szCs w:val="24"/>
        </w:rPr>
      </w:pPr>
      <w:r w:rsidRPr="00CF05C7">
        <w:rPr>
          <w:sz w:val="24"/>
          <w:szCs w:val="24"/>
        </w:rPr>
        <w:tab/>
        <w:t>Przedstawienie wyników w tabeli oraz na wykresach pozwala wyciągnąć następujące wnioski:</w:t>
      </w:r>
    </w:p>
    <w:p w14:paraId="1A34E83B" w14:textId="49D48AD3" w:rsidR="00D04632" w:rsidRPr="00CF05C7" w:rsidRDefault="00D04632" w:rsidP="00CF05C7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CF05C7">
        <w:rPr>
          <w:sz w:val="24"/>
          <w:szCs w:val="24"/>
        </w:rPr>
        <w:t>Postać zdenormalizowana jest szybsza w przypadku zapytań, w których nie występuje zagnieżdżenie skorelowane</w:t>
      </w:r>
      <w:r w:rsidR="00CF05C7" w:rsidRPr="00CF05C7">
        <w:rPr>
          <w:sz w:val="24"/>
          <w:szCs w:val="24"/>
        </w:rPr>
        <w:t xml:space="preserve">, szczególnie w SQLite. W MSSQL różnice między 3 ZL a 4 ZL są </w:t>
      </w:r>
      <w:r w:rsidR="00CF3832">
        <w:rPr>
          <w:sz w:val="24"/>
          <w:szCs w:val="24"/>
        </w:rPr>
        <w:t xml:space="preserve">jednak </w:t>
      </w:r>
      <w:r w:rsidR="00CF05C7" w:rsidRPr="00CF05C7">
        <w:rPr>
          <w:sz w:val="24"/>
          <w:szCs w:val="24"/>
        </w:rPr>
        <w:t>zazwyczaj rzędu 10</w:t>
      </w:r>
      <w:r w:rsidR="00CF05C7" w:rsidRPr="00CF05C7">
        <w:rPr>
          <w:sz w:val="24"/>
          <w:szCs w:val="24"/>
          <w:vertAlign w:val="superscript"/>
        </w:rPr>
        <w:t>-4</w:t>
      </w:r>
      <w:r w:rsidR="00CF05C7" w:rsidRPr="00CF05C7">
        <w:rPr>
          <w:sz w:val="24"/>
          <w:szCs w:val="24"/>
        </w:rPr>
        <w:t xml:space="preserve"> sekundy</w:t>
      </w:r>
      <w:r w:rsidR="00CF3832">
        <w:rPr>
          <w:sz w:val="24"/>
          <w:szCs w:val="24"/>
        </w:rPr>
        <w:t>, więc nie jest to rozstrzygająca wartość.</w:t>
      </w:r>
    </w:p>
    <w:p w14:paraId="7AC820DD" w14:textId="49AED591" w:rsidR="002D08EB" w:rsidRPr="00CF05C7" w:rsidRDefault="00704895" w:rsidP="002D08EB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CF05C7">
        <w:rPr>
          <w:sz w:val="24"/>
          <w:szCs w:val="24"/>
        </w:rPr>
        <w:t xml:space="preserve">W każdym DBMS wartość minimalna oraz średnia są zbliżone, co świadczy o stabilności </w:t>
      </w:r>
      <w:r w:rsidR="00897729" w:rsidRPr="00CF05C7">
        <w:rPr>
          <w:sz w:val="24"/>
          <w:szCs w:val="24"/>
        </w:rPr>
        <w:t>przeprowadzanych prób.</w:t>
      </w:r>
    </w:p>
    <w:p w14:paraId="6F4F0A75" w14:textId="26BF176D" w:rsidR="00897729" w:rsidRPr="00CF05C7" w:rsidRDefault="00FF59E5" w:rsidP="002D08EB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CF05C7">
        <w:rPr>
          <w:sz w:val="24"/>
          <w:szCs w:val="24"/>
        </w:rPr>
        <w:t>Czas wykonywania zapytań w SQLite jest od 3 do 10 razy wolniejszy niż w przypadku MSSQL.</w:t>
      </w:r>
    </w:p>
    <w:p w14:paraId="0BF265CD" w14:textId="0E7C27AB" w:rsidR="00FF59E5" w:rsidRPr="00CF05C7" w:rsidRDefault="00FF59E5" w:rsidP="002D08EB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CF05C7">
        <w:rPr>
          <w:sz w:val="24"/>
          <w:szCs w:val="24"/>
        </w:rPr>
        <w:t>Zapytania wykonywane w dialekcie MSSQL w Server Management Studio miały krótszy czas wykonania niż te w Data Grip. Przyczyny takiego stanu rzeczy można się doszukiwać w dedykacji produktu Microsoftu do tego dialektu, natomiast produkt JetBrains zapewnia wsparcie wielu dialektom, co może spowalniać czas wykonania (średnio o 2 razy wolniej).</w:t>
      </w:r>
    </w:p>
    <w:p w14:paraId="4C0A8F61" w14:textId="443BFB2B" w:rsidR="00FF59E5" w:rsidRDefault="00FF59E5" w:rsidP="002D08EB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CF05C7">
        <w:rPr>
          <w:sz w:val="24"/>
          <w:szCs w:val="24"/>
        </w:rPr>
        <w:t>Nałożenie indeksów dało większe efekty w SQLite, czas został widocznie skrócony. W MSSQL również widoczne jest skrócenie czasu zapytań, jednak nie tak znaczące. Wynika to z i tak już krótkich czasów wykonywania.</w:t>
      </w:r>
    </w:p>
    <w:p w14:paraId="4C1F669B" w14:textId="02E53F46" w:rsidR="00CF05C7" w:rsidRDefault="00CF3832" w:rsidP="00CF3832">
      <w:pPr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>Podsumowując, uzyskane wnioski są zbliżone do tych wyciągniętych we wzorcowym artykule. Normalizacja zazwyczaj prowadzi do spadku wydajności, choć spadek ten jest mniej widoczny niż wówczas. Warto jednak wspomnieć, że dane w postaci znormalizowanej umożliwiają łatwą konserwację, rozwój schematu oraz porządek, jaki owa postać wprowadza.</w:t>
      </w:r>
    </w:p>
    <w:p w14:paraId="2FB907EB" w14:textId="687191A5" w:rsidR="00E32607" w:rsidRDefault="00E32607" w:rsidP="00E32607">
      <w:pPr>
        <w:ind w:firstLine="360"/>
        <w:jc w:val="right"/>
        <w:rPr>
          <w:sz w:val="24"/>
          <w:szCs w:val="24"/>
        </w:rPr>
      </w:pPr>
    </w:p>
    <w:p w14:paraId="67ED5E86" w14:textId="6AB64027" w:rsidR="00E32607" w:rsidRDefault="00E32607" w:rsidP="00E32607">
      <w:pPr>
        <w:ind w:firstLine="360"/>
        <w:jc w:val="right"/>
        <w:rPr>
          <w:sz w:val="24"/>
          <w:szCs w:val="24"/>
        </w:rPr>
      </w:pPr>
      <w:r>
        <w:rPr>
          <w:sz w:val="24"/>
          <w:szCs w:val="24"/>
        </w:rPr>
        <w:t>Autor:</w:t>
      </w:r>
    </w:p>
    <w:p w14:paraId="6CC809FB" w14:textId="08349A6A" w:rsidR="00E32607" w:rsidRDefault="00E32607" w:rsidP="00E32607">
      <w:pPr>
        <w:ind w:firstLine="360"/>
        <w:jc w:val="right"/>
        <w:rPr>
          <w:sz w:val="24"/>
          <w:szCs w:val="24"/>
        </w:rPr>
      </w:pPr>
      <w:r>
        <w:rPr>
          <w:sz w:val="24"/>
          <w:szCs w:val="24"/>
        </w:rPr>
        <w:t>Mateusz Zygmunt</w:t>
      </w:r>
    </w:p>
    <w:p w14:paraId="651477DF" w14:textId="4CEAAA7B" w:rsidR="00E32607" w:rsidRPr="00CF3832" w:rsidRDefault="00E32607" w:rsidP="00E32607">
      <w:pPr>
        <w:ind w:firstLine="360"/>
        <w:jc w:val="right"/>
        <w:rPr>
          <w:sz w:val="24"/>
          <w:szCs w:val="24"/>
        </w:rPr>
      </w:pPr>
      <w:r>
        <w:rPr>
          <w:sz w:val="24"/>
          <w:szCs w:val="24"/>
        </w:rPr>
        <w:t>Nr indeksu: 405685</w:t>
      </w:r>
    </w:p>
    <w:sectPr w:rsidR="00E32607" w:rsidRPr="00CF3832" w:rsidSect="00B10EC6">
      <w:pgSz w:w="16838" w:h="11906" w:orient="landscape"/>
      <w:pgMar w:top="1417" w:right="1417" w:bottom="1417" w:left="1417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29E5C" w14:textId="77777777" w:rsidR="00952DE3" w:rsidRDefault="00952DE3">
      <w:pPr>
        <w:spacing w:after="0" w:line="240" w:lineRule="auto"/>
      </w:pPr>
      <w:r>
        <w:separator/>
      </w:r>
    </w:p>
  </w:endnote>
  <w:endnote w:type="continuationSeparator" w:id="0">
    <w:p w14:paraId="6050062F" w14:textId="77777777" w:rsidR="00952DE3" w:rsidRDefault="0095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3C42C" w14:textId="77777777" w:rsidR="00952DE3" w:rsidRDefault="00952DE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9F62A44" w14:textId="77777777" w:rsidR="00952DE3" w:rsidRDefault="00952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D63"/>
    <w:multiLevelType w:val="multilevel"/>
    <w:tmpl w:val="2DEC04D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C57DD"/>
    <w:multiLevelType w:val="multilevel"/>
    <w:tmpl w:val="078244D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35E90"/>
    <w:multiLevelType w:val="hybridMultilevel"/>
    <w:tmpl w:val="6906816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E6B70"/>
    <w:multiLevelType w:val="hybridMultilevel"/>
    <w:tmpl w:val="6906816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02752"/>
    <w:multiLevelType w:val="hybridMultilevel"/>
    <w:tmpl w:val="6906816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1440A"/>
    <w:multiLevelType w:val="hybridMultilevel"/>
    <w:tmpl w:val="0BDE8A22"/>
    <w:lvl w:ilvl="0" w:tplc="F4C6E2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C687E"/>
    <w:multiLevelType w:val="multilevel"/>
    <w:tmpl w:val="DBAE2994"/>
    <w:lvl w:ilvl="0">
      <w:start w:val="1"/>
      <w:numFmt w:val="lowerLetter"/>
      <w:lvlText w:val="%1)"/>
      <w:lvlJc w:val="left"/>
      <w:pPr>
        <w:ind w:left="2136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2AF242E4"/>
    <w:multiLevelType w:val="multilevel"/>
    <w:tmpl w:val="BBECFE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64F49"/>
    <w:multiLevelType w:val="multilevel"/>
    <w:tmpl w:val="D60074C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84366"/>
    <w:multiLevelType w:val="hybridMultilevel"/>
    <w:tmpl w:val="89CAA862"/>
    <w:lvl w:ilvl="0" w:tplc="3CFC046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DE2098"/>
    <w:multiLevelType w:val="hybridMultilevel"/>
    <w:tmpl w:val="D994A870"/>
    <w:lvl w:ilvl="0" w:tplc="1182FF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B60D8"/>
    <w:multiLevelType w:val="multilevel"/>
    <w:tmpl w:val="1910CAA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E21373"/>
    <w:multiLevelType w:val="multilevel"/>
    <w:tmpl w:val="B27A84A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895328">
    <w:abstractNumId w:val="6"/>
  </w:num>
  <w:num w:numId="2" w16cid:durableId="625627790">
    <w:abstractNumId w:val="1"/>
  </w:num>
  <w:num w:numId="3" w16cid:durableId="444815333">
    <w:abstractNumId w:val="0"/>
  </w:num>
  <w:num w:numId="4" w16cid:durableId="317616720">
    <w:abstractNumId w:val="11"/>
  </w:num>
  <w:num w:numId="5" w16cid:durableId="1472555094">
    <w:abstractNumId w:val="8"/>
  </w:num>
  <w:num w:numId="6" w16cid:durableId="773331700">
    <w:abstractNumId w:val="12"/>
  </w:num>
  <w:num w:numId="7" w16cid:durableId="1853910859">
    <w:abstractNumId w:val="7"/>
  </w:num>
  <w:num w:numId="8" w16cid:durableId="1760522057">
    <w:abstractNumId w:val="10"/>
  </w:num>
  <w:num w:numId="9" w16cid:durableId="37243558">
    <w:abstractNumId w:val="9"/>
  </w:num>
  <w:num w:numId="10" w16cid:durableId="801272644">
    <w:abstractNumId w:val="4"/>
  </w:num>
  <w:num w:numId="11" w16cid:durableId="1827741418">
    <w:abstractNumId w:val="3"/>
  </w:num>
  <w:num w:numId="12" w16cid:durableId="52431975">
    <w:abstractNumId w:val="2"/>
  </w:num>
  <w:num w:numId="13" w16cid:durableId="10944726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C9D"/>
    <w:rsid w:val="000D3C9D"/>
    <w:rsid w:val="00122C8D"/>
    <w:rsid w:val="002D08EB"/>
    <w:rsid w:val="003350F2"/>
    <w:rsid w:val="00415C0B"/>
    <w:rsid w:val="004A2928"/>
    <w:rsid w:val="004A5AD1"/>
    <w:rsid w:val="005E427E"/>
    <w:rsid w:val="00704895"/>
    <w:rsid w:val="00897729"/>
    <w:rsid w:val="00952DE3"/>
    <w:rsid w:val="00A568DC"/>
    <w:rsid w:val="00B10EC6"/>
    <w:rsid w:val="00B2322A"/>
    <w:rsid w:val="00C7296B"/>
    <w:rsid w:val="00CF05C7"/>
    <w:rsid w:val="00CF3832"/>
    <w:rsid w:val="00D04632"/>
    <w:rsid w:val="00D2532E"/>
    <w:rsid w:val="00E23D5F"/>
    <w:rsid w:val="00E32607"/>
    <w:rsid w:val="00F812FE"/>
    <w:rsid w:val="00FF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C8118"/>
  <w15:docId w15:val="{74296357-73BF-4F19-A9FF-C4F9A2BA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160" w:line="24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pPr>
      <w:ind w:left="720"/>
      <w:contextualSpacing/>
    </w:pPr>
  </w:style>
  <w:style w:type="paragraph" w:styleId="NormalnyWeb">
    <w:name w:val="Normal (Web)"/>
    <w:basedOn w:val="Normalny"/>
    <w:pPr>
      <w:suppressAutoHyphens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rPr>
      <w:color w:val="0000FF"/>
      <w:u w:val="single"/>
    </w:rPr>
  </w:style>
  <w:style w:type="character" w:customStyle="1" w:styleId="Nagwek1Znak">
    <w:name w:val="Nagłówek 1 Znak"/>
    <w:basedOn w:val="Domylnaczcionkaakapitu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Nagwek2Znak">
    <w:name w:val="Nagłówek 2 Znak"/>
    <w:basedOn w:val="Domylnaczcionkaakapitu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Nagwek3Znak">
    <w:name w:val="Nagłówek 3 Znak"/>
    <w:basedOn w:val="Domylnaczcionkaakapitu"/>
    <w:rPr>
      <w:rFonts w:ascii="Calibri Light" w:eastAsia="Times New Roman" w:hAnsi="Calibri Light" w:cs="Times New Roman"/>
      <w:color w:val="1F3763"/>
      <w:sz w:val="24"/>
      <w:szCs w:val="24"/>
    </w:rPr>
  </w:style>
  <w:style w:type="paragraph" w:customStyle="1" w:styleId="Default">
    <w:name w:val="Default"/>
    <w:pPr>
      <w:autoSpaceDE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F812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812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Wyniki</a:t>
            </a:r>
            <a:r>
              <a:rPr lang="pl-PL" baseline="0"/>
              <a:t> po założeniu indeksów [ms]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Arkusz1!$B$13</c:f>
              <c:strCache>
                <c:ptCount val="1"/>
                <c:pt idx="0">
                  <c:v>MSSQL (Server Management Studio)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Arkusz1!$C$11:$J$12</c:f>
              <c:multiLvlStrCache>
                <c:ptCount val="8"/>
                <c:lvl>
                  <c:pt idx="0">
                    <c:v>MIN</c:v>
                  </c:pt>
                  <c:pt idx="1">
                    <c:v>ŚR</c:v>
                  </c:pt>
                  <c:pt idx="2">
                    <c:v>MIN</c:v>
                  </c:pt>
                  <c:pt idx="3">
                    <c:v>ŚR</c:v>
                  </c:pt>
                  <c:pt idx="4">
                    <c:v>MIN</c:v>
                  </c:pt>
                  <c:pt idx="5">
                    <c:v>ŚR</c:v>
                  </c:pt>
                  <c:pt idx="6">
                    <c:v>MIN</c:v>
                  </c:pt>
                  <c:pt idx="7">
                    <c:v>ŚR</c:v>
                  </c:pt>
                </c:lvl>
                <c:lvl>
                  <c:pt idx="0">
                    <c:v>1 ZL</c:v>
                  </c:pt>
                  <c:pt idx="2">
                    <c:v>2 ZL</c:v>
                  </c:pt>
                  <c:pt idx="4">
                    <c:v>3 ZL</c:v>
                  </c:pt>
                  <c:pt idx="6">
                    <c:v>4 ZL</c:v>
                  </c:pt>
                </c:lvl>
              </c:multiLvlStrCache>
            </c:multiLvlStrRef>
          </c:cat>
          <c:val>
            <c:numRef>
              <c:f>Arkusz1!$C$13:$J$13</c:f>
              <c:numCache>
                <c:formatCode>0.00</c:formatCode>
                <c:ptCount val="8"/>
                <c:pt idx="0">
                  <c:v>16</c:v>
                </c:pt>
                <c:pt idx="1">
                  <c:v>18.600000000000001</c:v>
                </c:pt>
                <c:pt idx="2">
                  <c:v>17</c:v>
                </c:pt>
                <c:pt idx="3">
                  <c:v>19.100000000000001</c:v>
                </c:pt>
                <c:pt idx="4">
                  <c:v>18</c:v>
                </c:pt>
                <c:pt idx="5">
                  <c:v>20.3</c:v>
                </c:pt>
                <c:pt idx="6">
                  <c:v>18</c:v>
                </c:pt>
                <c:pt idx="7">
                  <c:v>20.8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95-4B42-8721-EEA7BB3477FC}"/>
            </c:ext>
          </c:extLst>
        </c:ser>
        <c:ser>
          <c:idx val="1"/>
          <c:order val="1"/>
          <c:tx>
            <c:strRef>
              <c:f>Arkusz1!$B$14</c:f>
              <c:strCache>
                <c:ptCount val="1"/>
                <c:pt idx="0">
                  <c:v>MSSQL (Data Grip)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Arkusz1!$C$11:$J$12</c:f>
              <c:multiLvlStrCache>
                <c:ptCount val="8"/>
                <c:lvl>
                  <c:pt idx="0">
                    <c:v>MIN</c:v>
                  </c:pt>
                  <c:pt idx="1">
                    <c:v>ŚR</c:v>
                  </c:pt>
                  <c:pt idx="2">
                    <c:v>MIN</c:v>
                  </c:pt>
                  <c:pt idx="3">
                    <c:v>ŚR</c:v>
                  </c:pt>
                  <c:pt idx="4">
                    <c:v>MIN</c:v>
                  </c:pt>
                  <c:pt idx="5">
                    <c:v>ŚR</c:v>
                  </c:pt>
                  <c:pt idx="6">
                    <c:v>MIN</c:v>
                  </c:pt>
                  <c:pt idx="7">
                    <c:v>ŚR</c:v>
                  </c:pt>
                </c:lvl>
                <c:lvl>
                  <c:pt idx="0">
                    <c:v>1 ZL</c:v>
                  </c:pt>
                  <c:pt idx="2">
                    <c:v>2 ZL</c:v>
                  </c:pt>
                  <c:pt idx="4">
                    <c:v>3 ZL</c:v>
                  </c:pt>
                  <c:pt idx="6">
                    <c:v>4 ZL</c:v>
                  </c:pt>
                </c:lvl>
              </c:multiLvlStrCache>
            </c:multiLvlStrRef>
          </c:cat>
          <c:val>
            <c:numRef>
              <c:f>Arkusz1!$C$14:$J$14</c:f>
              <c:numCache>
                <c:formatCode>0.00</c:formatCode>
                <c:ptCount val="8"/>
                <c:pt idx="0">
                  <c:v>50</c:v>
                </c:pt>
                <c:pt idx="1">
                  <c:v>60</c:v>
                </c:pt>
                <c:pt idx="2">
                  <c:v>48</c:v>
                </c:pt>
                <c:pt idx="3">
                  <c:v>62.1</c:v>
                </c:pt>
                <c:pt idx="4">
                  <c:v>46</c:v>
                </c:pt>
                <c:pt idx="5">
                  <c:v>55.5</c:v>
                </c:pt>
                <c:pt idx="6">
                  <c:v>46</c:v>
                </c:pt>
                <c:pt idx="7">
                  <c:v>54.9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95-4B42-8721-EEA7BB3477FC}"/>
            </c:ext>
          </c:extLst>
        </c:ser>
        <c:ser>
          <c:idx val="2"/>
          <c:order val="2"/>
          <c:tx>
            <c:strRef>
              <c:f>Arkusz1!$B$15</c:f>
              <c:strCache>
                <c:ptCount val="1"/>
                <c:pt idx="0">
                  <c:v>SQLite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Arkusz1!$C$11:$J$12</c:f>
              <c:multiLvlStrCache>
                <c:ptCount val="8"/>
                <c:lvl>
                  <c:pt idx="0">
                    <c:v>MIN</c:v>
                  </c:pt>
                  <c:pt idx="1">
                    <c:v>ŚR</c:v>
                  </c:pt>
                  <c:pt idx="2">
                    <c:v>MIN</c:v>
                  </c:pt>
                  <c:pt idx="3">
                    <c:v>ŚR</c:v>
                  </c:pt>
                  <c:pt idx="4">
                    <c:v>MIN</c:v>
                  </c:pt>
                  <c:pt idx="5">
                    <c:v>ŚR</c:v>
                  </c:pt>
                  <c:pt idx="6">
                    <c:v>MIN</c:v>
                  </c:pt>
                  <c:pt idx="7">
                    <c:v>ŚR</c:v>
                  </c:pt>
                </c:lvl>
                <c:lvl>
                  <c:pt idx="0">
                    <c:v>1 ZL</c:v>
                  </c:pt>
                  <c:pt idx="2">
                    <c:v>2 ZL</c:v>
                  </c:pt>
                  <c:pt idx="4">
                    <c:v>3 ZL</c:v>
                  </c:pt>
                  <c:pt idx="6">
                    <c:v>4 ZL</c:v>
                  </c:pt>
                </c:lvl>
              </c:multiLvlStrCache>
            </c:multiLvlStrRef>
          </c:cat>
          <c:val>
            <c:numRef>
              <c:f>Arkusz1!$C$15:$J$15</c:f>
              <c:numCache>
                <c:formatCode>0.00</c:formatCode>
                <c:ptCount val="8"/>
                <c:pt idx="0">
                  <c:v>130</c:v>
                </c:pt>
                <c:pt idx="1">
                  <c:v>134.44</c:v>
                </c:pt>
                <c:pt idx="2">
                  <c:v>175</c:v>
                </c:pt>
                <c:pt idx="3">
                  <c:v>180</c:v>
                </c:pt>
                <c:pt idx="4">
                  <c:v>243</c:v>
                </c:pt>
                <c:pt idx="5">
                  <c:v>251.5</c:v>
                </c:pt>
                <c:pt idx="6">
                  <c:v>137</c:v>
                </c:pt>
                <c:pt idx="7">
                  <c:v>145.80000000000001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D95-4B42-8721-EEA7BB3477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45371824"/>
        <c:axId val="645372152"/>
        <c:extLst>
          <c:ext xmlns:c15="http://schemas.microsoft.com/office/drawing/2012/chart" uri="{02D57815-91ED-43cb-92C2-25804820EDAC}">
            <c15:filteredBar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Arkusz1!$B$16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cat>
                  <c:multiLvlStrRef>
                    <c:extLst>
                      <c:ext uri="{02D57815-91ED-43cb-92C2-25804820EDAC}">
                        <c15:formulaRef>
                          <c15:sqref>Arkusz1!$C$11:$J$12</c15:sqref>
                        </c15:formulaRef>
                      </c:ext>
                    </c:extLst>
                    <c:multiLvlStrCache>
                      <c:ptCount val="8"/>
                      <c:lvl>
                        <c:pt idx="0">
                          <c:v>MIN</c:v>
                        </c:pt>
                        <c:pt idx="1">
                          <c:v>ŚR</c:v>
                        </c:pt>
                        <c:pt idx="2">
                          <c:v>MIN</c:v>
                        </c:pt>
                        <c:pt idx="3">
                          <c:v>ŚR</c:v>
                        </c:pt>
                        <c:pt idx="4">
                          <c:v>MIN</c:v>
                        </c:pt>
                        <c:pt idx="5">
                          <c:v>ŚR</c:v>
                        </c:pt>
                        <c:pt idx="6">
                          <c:v>MIN</c:v>
                        </c:pt>
                        <c:pt idx="7">
                          <c:v>ŚR</c:v>
                        </c:pt>
                      </c:lvl>
                      <c:lvl>
                        <c:pt idx="0">
                          <c:v>1 ZL</c:v>
                        </c:pt>
                        <c:pt idx="2">
                          <c:v>2 ZL</c:v>
                        </c:pt>
                        <c:pt idx="4">
                          <c:v>3 ZL</c:v>
                        </c:pt>
                        <c:pt idx="6">
                          <c:v>4 ZL</c:v>
                        </c:pt>
                      </c:lvl>
                    </c:multiLvlStrCache>
                  </c:multiLvlStrRef>
                </c:cat>
                <c:val>
                  <c:numRef>
                    <c:extLst>
                      <c:ext uri="{02D57815-91ED-43cb-92C2-25804820EDAC}">
                        <c15:formulaRef>
                          <c15:sqref>Arkusz1!$C$16:$J$16</c15:sqref>
                        </c15:formulaRef>
                      </c:ext>
                    </c:extLst>
                    <c:numCache>
                      <c:formatCode>General</c:formatCode>
                      <c:ptCount val="8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3-5D95-4B42-8721-EEA7BB3477FC}"/>
                  </c:ext>
                </c:extLst>
              </c15:ser>
            </c15:filteredBarSeries>
          </c:ext>
        </c:extLst>
      </c:barChart>
      <c:catAx>
        <c:axId val="645371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5372152"/>
        <c:crosses val="autoZero"/>
        <c:auto val="1"/>
        <c:lblAlgn val="ctr"/>
        <c:lblOffset val="100"/>
        <c:noMultiLvlLbl val="0"/>
      </c:catAx>
      <c:valAx>
        <c:axId val="645372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5371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Wyniki</a:t>
            </a:r>
            <a:r>
              <a:rPr lang="pl-PL" baseline="0"/>
              <a:t> bez nałożonych indeksów [ms]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Arkusz1!$B$4</c:f>
              <c:strCache>
                <c:ptCount val="1"/>
                <c:pt idx="0">
                  <c:v>MSSQL (Server Management Studio)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Arkusz1!$C$2:$J$3</c:f>
              <c:multiLvlStrCache>
                <c:ptCount val="8"/>
                <c:lvl>
                  <c:pt idx="0">
                    <c:v>MIN</c:v>
                  </c:pt>
                  <c:pt idx="1">
                    <c:v>ŚR</c:v>
                  </c:pt>
                  <c:pt idx="2">
                    <c:v>MIN</c:v>
                  </c:pt>
                  <c:pt idx="3">
                    <c:v>ŚR</c:v>
                  </c:pt>
                  <c:pt idx="4">
                    <c:v>MIN</c:v>
                  </c:pt>
                  <c:pt idx="5">
                    <c:v>ŚR</c:v>
                  </c:pt>
                  <c:pt idx="6">
                    <c:v>MIN</c:v>
                  </c:pt>
                  <c:pt idx="7">
                    <c:v>ŚR</c:v>
                  </c:pt>
                </c:lvl>
                <c:lvl>
                  <c:pt idx="0">
                    <c:v>1 ZL</c:v>
                  </c:pt>
                  <c:pt idx="2">
                    <c:v>2 ZL</c:v>
                  </c:pt>
                  <c:pt idx="4">
                    <c:v>3 ZL</c:v>
                  </c:pt>
                  <c:pt idx="6">
                    <c:v>4 ZL</c:v>
                  </c:pt>
                </c:lvl>
              </c:multiLvlStrCache>
            </c:multiLvlStrRef>
          </c:cat>
          <c:val>
            <c:numRef>
              <c:f>Arkusz1!$C$4:$J$4</c:f>
              <c:numCache>
                <c:formatCode>0.00</c:formatCode>
                <c:ptCount val="8"/>
                <c:pt idx="0">
                  <c:v>25</c:v>
                </c:pt>
                <c:pt idx="1">
                  <c:v>26.4</c:v>
                </c:pt>
                <c:pt idx="2">
                  <c:v>26</c:v>
                </c:pt>
                <c:pt idx="3">
                  <c:v>27.4</c:v>
                </c:pt>
                <c:pt idx="4">
                  <c:v>24</c:v>
                </c:pt>
                <c:pt idx="5">
                  <c:v>27.4</c:v>
                </c:pt>
                <c:pt idx="6">
                  <c:v>26</c:v>
                </c:pt>
                <c:pt idx="7">
                  <c:v>28.1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82-424B-A8B4-0C9E51D4F190}"/>
            </c:ext>
          </c:extLst>
        </c:ser>
        <c:ser>
          <c:idx val="1"/>
          <c:order val="1"/>
          <c:tx>
            <c:strRef>
              <c:f>Arkusz1!$B$5</c:f>
              <c:strCache>
                <c:ptCount val="1"/>
                <c:pt idx="0">
                  <c:v>MSSQL (Data Grip)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Arkusz1!$C$2:$J$3</c:f>
              <c:multiLvlStrCache>
                <c:ptCount val="8"/>
                <c:lvl>
                  <c:pt idx="0">
                    <c:v>MIN</c:v>
                  </c:pt>
                  <c:pt idx="1">
                    <c:v>ŚR</c:v>
                  </c:pt>
                  <c:pt idx="2">
                    <c:v>MIN</c:v>
                  </c:pt>
                  <c:pt idx="3">
                    <c:v>ŚR</c:v>
                  </c:pt>
                  <c:pt idx="4">
                    <c:v>MIN</c:v>
                  </c:pt>
                  <c:pt idx="5">
                    <c:v>ŚR</c:v>
                  </c:pt>
                  <c:pt idx="6">
                    <c:v>MIN</c:v>
                  </c:pt>
                  <c:pt idx="7">
                    <c:v>ŚR</c:v>
                  </c:pt>
                </c:lvl>
                <c:lvl>
                  <c:pt idx="0">
                    <c:v>1 ZL</c:v>
                  </c:pt>
                  <c:pt idx="2">
                    <c:v>2 ZL</c:v>
                  </c:pt>
                  <c:pt idx="4">
                    <c:v>3 ZL</c:v>
                  </c:pt>
                  <c:pt idx="6">
                    <c:v>4 ZL</c:v>
                  </c:pt>
                </c:lvl>
              </c:multiLvlStrCache>
            </c:multiLvlStrRef>
          </c:cat>
          <c:val>
            <c:numRef>
              <c:f>Arkusz1!$C$5:$J$5</c:f>
              <c:numCache>
                <c:formatCode>0.00</c:formatCode>
                <c:ptCount val="8"/>
                <c:pt idx="0">
                  <c:v>56</c:v>
                </c:pt>
                <c:pt idx="1">
                  <c:v>68</c:v>
                </c:pt>
                <c:pt idx="2">
                  <c:v>61</c:v>
                </c:pt>
                <c:pt idx="3">
                  <c:v>72.8</c:v>
                </c:pt>
                <c:pt idx="4">
                  <c:v>60</c:v>
                </c:pt>
                <c:pt idx="5">
                  <c:v>68.900000000000006</c:v>
                </c:pt>
                <c:pt idx="6">
                  <c:v>54</c:v>
                </c:pt>
                <c:pt idx="7">
                  <c:v>63.3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B82-424B-A8B4-0C9E51D4F190}"/>
            </c:ext>
          </c:extLst>
        </c:ser>
        <c:ser>
          <c:idx val="2"/>
          <c:order val="2"/>
          <c:tx>
            <c:strRef>
              <c:f>Arkusz1!$B$6</c:f>
              <c:strCache>
                <c:ptCount val="1"/>
                <c:pt idx="0">
                  <c:v>SQLite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Arkusz1!$C$2:$J$3</c:f>
              <c:multiLvlStrCache>
                <c:ptCount val="8"/>
                <c:lvl>
                  <c:pt idx="0">
                    <c:v>MIN</c:v>
                  </c:pt>
                  <c:pt idx="1">
                    <c:v>ŚR</c:v>
                  </c:pt>
                  <c:pt idx="2">
                    <c:v>MIN</c:v>
                  </c:pt>
                  <c:pt idx="3">
                    <c:v>ŚR</c:v>
                  </c:pt>
                  <c:pt idx="4">
                    <c:v>MIN</c:v>
                  </c:pt>
                  <c:pt idx="5">
                    <c:v>ŚR</c:v>
                  </c:pt>
                  <c:pt idx="6">
                    <c:v>MIN</c:v>
                  </c:pt>
                  <c:pt idx="7">
                    <c:v>ŚR</c:v>
                  </c:pt>
                </c:lvl>
                <c:lvl>
                  <c:pt idx="0">
                    <c:v>1 ZL</c:v>
                  </c:pt>
                  <c:pt idx="2">
                    <c:v>2 ZL</c:v>
                  </c:pt>
                  <c:pt idx="4">
                    <c:v>3 ZL</c:v>
                  </c:pt>
                  <c:pt idx="6">
                    <c:v>4 ZL</c:v>
                  </c:pt>
                </c:lvl>
              </c:multiLvlStrCache>
            </c:multiLvlStrRef>
          </c:cat>
          <c:val>
            <c:numRef>
              <c:f>Arkusz1!$C$6:$J$6</c:f>
              <c:numCache>
                <c:formatCode>0.00</c:formatCode>
                <c:ptCount val="8"/>
                <c:pt idx="0">
                  <c:v>153</c:v>
                </c:pt>
                <c:pt idx="1">
                  <c:v>158.1</c:v>
                </c:pt>
                <c:pt idx="2">
                  <c:v>277</c:v>
                </c:pt>
                <c:pt idx="3">
                  <c:v>284.8</c:v>
                </c:pt>
                <c:pt idx="4">
                  <c:v>276</c:v>
                </c:pt>
                <c:pt idx="5">
                  <c:v>284.2</c:v>
                </c:pt>
                <c:pt idx="6">
                  <c:v>165</c:v>
                </c:pt>
                <c:pt idx="7">
                  <c:v>170.3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B82-424B-A8B4-0C9E51D4F1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7911800"/>
        <c:axId val="607915408"/>
        <c:extLst>
          <c:ext xmlns:c15="http://schemas.microsoft.com/office/drawing/2012/chart" uri="{02D57815-91ED-43cb-92C2-25804820EDAC}">
            <c15:filteredBar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Arkusz1!$B$7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cat>
                  <c:multiLvlStrRef>
                    <c:extLst>
                      <c:ext uri="{02D57815-91ED-43cb-92C2-25804820EDAC}">
                        <c15:formulaRef>
                          <c15:sqref>Arkusz1!$C$2:$J$3</c15:sqref>
                        </c15:formulaRef>
                      </c:ext>
                    </c:extLst>
                    <c:multiLvlStrCache>
                      <c:ptCount val="8"/>
                      <c:lvl>
                        <c:pt idx="0">
                          <c:v>MIN</c:v>
                        </c:pt>
                        <c:pt idx="1">
                          <c:v>ŚR</c:v>
                        </c:pt>
                        <c:pt idx="2">
                          <c:v>MIN</c:v>
                        </c:pt>
                        <c:pt idx="3">
                          <c:v>ŚR</c:v>
                        </c:pt>
                        <c:pt idx="4">
                          <c:v>MIN</c:v>
                        </c:pt>
                        <c:pt idx="5">
                          <c:v>ŚR</c:v>
                        </c:pt>
                        <c:pt idx="6">
                          <c:v>MIN</c:v>
                        </c:pt>
                        <c:pt idx="7">
                          <c:v>ŚR</c:v>
                        </c:pt>
                      </c:lvl>
                      <c:lvl>
                        <c:pt idx="0">
                          <c:v>1 ZL</c:v>
                        </c:pt>
                        <c:pt idx="2">
                          <c:v>2 ZL</c:v>
                        </c:pt>
                        <c:pt idx="4">
                          <c:v>3 ZL</c:v>
                        </c:pt>
                        <c:pt idx="6">
                          <c:v>4 ZL</c:v>
                        </c:pt>
                      </c:lvl>
                    </c:multiLvlStrCache>
                  </c:multiLvlStrRef>
                </c:cat>
                <c:val>
                  <c:numRef>
                    <c:extLst>
                      <c:ext uri="{02D57815-91ED-43cb-92C2-25804820EDAC}">
                        <c15:formulaRef>
                          <c15:sqref>Arkusz1!$C$7:$J$7</c15:sqref>
                        </c15:formulaRef>
                      </c:ext>
                    </c:extLst>
                    <c:numCache>
                      <c:formatCode>General</c:formatCode>
                      <c:ptCount val="8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3-EB82-424B-A8B4-0C9E51D4F190}"/>
                  </c:ext>
                </c:extLst>
              </c15:ser>
            </c15:filteredBarSeries>
          </c:ext>
        </c:extLst>
      </c:barChart>
      <c:catAx>
        <c:axId val="607911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7915408"/>
        <c:crosses val="autoZero"/>
        <c:auto val="1"/>
        <c:lblAlgn val="ctr"/>
        <c:lblOffset val="100"/>
        <c:noMultiLvlLbl val="0"/>
      </c:catAx>
      <c:valAx>
        <c:axId val="60791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7911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33212-8899-4D87-8903-563434B00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1560</Words>
  <Characters>9364</Characters>
  <Application>Microsoft Office Word</Application>
  <DocSecurity>0</DocSecurity>
  <Lines>78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Zygmunt</dc:creator>
  <dc:description/>
  <cp:lastModifiedBy>Mateusz Zygmunt</cp:lastModifiedBy>
  <cp:revision>4</cp:revision>
  <dcterms:created xsi:type="dcterms:W3CDTF">2022-06-18T14:33:00Z</dcterms:created>
  <dcterms:modified xsi:type="dcterms:W3CDTF">2022-06-19T09:34:00Z</dcterms:modified>
</cp:coreProperties>
</file>