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471CA26" w:rsidP="6471CA26" w:rsidRDefault="6471CA26" w14:paraId="2ACCE7FF" w14:textId="14D62016">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72"/>
          <w:szCs w:val="72"/>
          <w:lang w:val="pl"/>
        </w:rPr>
      </w:pPr>
    </w:p>
    <w:p w:rsidR="6471CA26" w:rsidP="6471CA26" w:rsidRDefault="6471CA26" w14:paraId="639242BB" w14:textId="0D0F836B">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72"/>
          <w:szCs w:val="72"/>
          <w:lang w:val="pl"/>
        </w:rPr>
      </w:pPr>
    </w:p>
    <w:p w:rsidR="6471CA26" w:rsidP="6471CA26" w:rsidRDefault="6471CA26" w14:paraId="1A62383C" w14:textId="260B1775">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72"/>
          <w:szCs w:val="72"/>
          <w:lang w:val="pl"/>
        </w:rPr>
      </w:pPr>
    </w:p>
    <w:p w:rsidR="6471CA26" w:rsidP="6471CA26" w:rsidRDefault="6471CA26" w14:paraId="3C84EE9E" w14:textId="5909A159">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56"/>
          <w:szCs w:val="56"/>
          <w:lang w:val="pl"/>
        </w:rPr>
      </w:pPr>
    </w:p>
    <w:p w:rsidR="4AA0EC18" w:rsidP="6471CA26" w:rsidRDefault="4AA0EC18" w14:paraId="1881EFF6" w14:textId="033F1191">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56"/>
          <w:szCs w:val="56"/>
          <w:lang w:val="pl"/>
        </w:rPr>
      </w:pPr>
      <w:r w:rsidRPr="22DA0DDD" w:rsidR="23A230D3">
        <w:rPr>
          <w:rFonts w:ascii="Times New Roman" w:hAnsi="Times New Roman" w:eastAsia="Times New Roman" w:cs="Times New Roman"/>
          <w:b w:val="1"/>
          <w:bCs w:val="1"/>
          <w:noProof w:val="0"/>
          <w:color w:val="auto"/>
          <w:sz w:val="56"/>
          <w:szCs w:val="56"/>
          <w:lang w:val="pl"/>
        </w:rPr>
        <w:t xml:space="preserve">Analiza opinii użytkowników </w:t>
      </w:r>
    </w:p>
    <w:p w:rsidR="6BAB6A68" w:rsidP="6471CA26" w:rsidRDefault="6BAB6A68" w14:paraId="40A4EEFB" w14:textId="7CD065E2">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56"/>
          <w:szCs w:val="56"/>
          <w:lang w:val="pl"/>
        </w:rPr>
      </w:pPr>
      <w:r w:rsidRPr="22DA0DDD" w:rsidR="3D143F52">
        <w:rPr>
          <w:rFonts w:ascii="Times New Roman" w:hAnsi="Times New Roman" w:eastAsia="Times New Roman" w:cs="Times New Roman"/>
          <w:b w:val="1"/>
          <w:bCs w:val="1"/>
          <w:noProof w:val="0"/>
          <w:color w:val="auto"/>
          <w:sz w:val="56"/>
          <w:szCs w:val="56"/>
          <w:lang w:val="pl"/>
        </w:rPr>
        <w:t>Muzeum Banku Anglii</w:t>
      </w:r>
      <w:r w:rsidRPr="22DA0DDD" w:rsidR="23A230D3">
        <w:rPr>
          <w:rFonts w:ascii="Times New Roman" w:hAnsi="Times New Roman" w:eastAsia="Times New Roman" w:cs="Times New Roman"/>
          <w:b w:val="1"/>
          <w:bCs w:val="1"/>
          <w:noProof w:val="0"/>
          <w:color w:val="auto"/>
          <w:sz w:val="56"/>
          <w:szCs w:val="56"/>
          <w:lang w:val="pl"/>
        </w:rPr>
        <w:t xml:space="preserve"> </w:t>
      </w:r>
    </w:p>
    <w:p w:rsidR="4AA0EC18" w:rsidP="6471CA26" w:rsidRDefault="4AA0EC18" w14:paraId="6895ABF0" w14:textId="50096093">
      <w:pPr>
        <w:pStyle w:val="Title"/>
        <w:spacing w:before="0" w:beforeAutospacing="off" w:after="0" w:afterAutospacing="off"/>
        <w:ind w:firstLine="0"/>
        <w:jc w:val="center"/>
        <w:rPr>
          <w:rFonts w:ascii="Times New Roman" w:hAnsi="Times New Roman" w:eastAsia="Times New Roman" w:cs="Times New Roman"/>
          <w:b w:val="1"/>
          <w:bCs w:val="1"/>
          <w:noProof w:val="0"/>
          <w:color w:val="auto"/>
          <w:sz w:val="56"/>
          <w:szCs w:val="56"/>
          <w:lang w:val="pl"/>
        </w:rPr>
      </w:pPr>
      <w:r w:rsidRPr="22DA0DDD" w:rsidR="23A230D3">
        <w:rPr>
          <w:rFonts w:ascii="Times New Roman" w:hAnsi="Times New Roman" w:eastAsia="Times New Roman" w:cs="Times New Roman"/>
          <w:b w:val="1"/>
          <w:bCs w:val="1"/>
          <w:noProof w:val="0"/>
          <w:color w:val="auto"/>
          <w:sz w:val="56"/>
          <w:szCs w:val="56"/>
          <w:lang w:val="pl"/>
        </w:rPr>
        <w:t>na podstawie danych z Google Maps</w:t>
      </w:r>
    </w:p>
    <w:p w:rsidR="2FEBBEBC" w:rsidP="6471CA26" w:rsidRDefault="2FEBBEBC" w14:paraId="67CF025A" w14:textId="22495C42">
      <w:pPr>
        <w:pStyle w:val="Normal"/>
        <w:jc w:val="center"/>
        <w:rPr>
          <w:rFonts w:ascii="Times New Roman" w:hAnsi="Times New Roman" w:eastAsia="Times New Roman" w:cs="Times New Roman"/>
          <w:b w:val="1"/>
          <w:bCs w:val="1"/>
          <w:noProof w:val="0"/>
          <w:color w:val="auto"/>
          <w:sz w:val="40"/>
          <w:szCs w:val="40"/>
          <w:lang w:val="pl"/>
        </w:rPr>
      </w:pPr>
      <w:r w:rsidRPr="22DA0DDD" w:rsidR="7A11ECEC">
        <w:rPr>
          <w:rFonts w:ascii="Times New Roman" w:hAnsi="Times New Roman" w:eastAsia="Times New Roman" w:cs="Times New Roman"/>
          <w:b w:val="1"/>
          <w:bCs w:val="1"/>
          <w:noProof w:val="0"/>
          <w:color w:val="auto"/>
          <w:sz w:val="44"/>
          <w:szCs w:val="44"/>
          <w:lang w:val="pl"/>
        </w:rPr>
        <w:t>raport</w:t>
      </w:r>
    </w:p>
    <w:p w:rsidR="6471CA26" w:rsidP="6471CA26" w:rsidRDefault="6471CA26" w14:paraId="755F99EE" w14:textId="396E80D2">
      <w:pPr>
        <w:pStyle w:val="Normal"/>
        <w:rPr>
          <w:rFonts w:ascii="Times New Roman" w:hAnsi="Times New Roman" w:eastAsia="Times New Roman" w:cs="Times New Roman"/>
          <w:noProof w:val="0"/>
          <w:color w:val="auto"/>
          <w:sz w:val="28"/>
          <w:szCs w:val="28"/>
          <w:lang w:val="pl"/>
        </w:rPr>
      </w:pPr>
    </w:p>
    <w:p w:rsidR="482089A7" w:rsidP="22DA0DDD" w:rsidRDefault="482089A7" w14:paraId="4534CDF5" w14:textId="1A5B4D73">
      <w:pPr>
        <w:pStyle w:val="Normal"/>
        <w:suppressLineNumbers w:val="0"/>
        <w:bidi w:val="0"/>
        <w:spacing w:before="0" w:beforeAutospacing="off" w:after="60" w:afterAutospacing="off" w:line="256" w:lineRule="auto"/>
        <w:ind w:left="0" w:right="0"/>
        <w:jc w:val="center"/>
        <w:rPr>
          <w:rFonts w:ascii="Times New Roman" w:hAnsi="Times New Roman" w:eastAsia="Times New Roman" w:cs="Times New Roman"/>
          <w:b w:val="1"/>
          <w:bCs w:val="1"/>
          <w:i w:val="0"/>
          <w:iCs w:val="0"/>
          <w:noProof w:val="0"/>
          <w:color w:val="auto"/>
          <w:sz w:val="32"/>
          <w:szCs w:val="32"/>
          <w:lang w:val="pl"/>
        </w:rPr>
      </w:pPr>
      <w:r w:rsidRPr="22DA0DDD" w:rsidR="0DEC7783">
        <w:rPr>
          <w:rFonts w:ascii="Times New Roman" w:hAnsi="Times New Roman" w:eastAsia="Times New Roman" w:cs="Times New Roman"/>
          <w:b w:val="1"/>
          <w:bCs w:val="1"/>
          <w:i w:val="0"/>
          <w:iCs w:val="0"/>
          <w:noProof w:val="0"/>
          <w:color w:val="auto"/>
          <w:sz w:val="32"/>
          <w:szCs w:val="32"/>
          <w:lang w:val="pl"/>
        </w:rPr>
        <w:t>Projekt z przedmiotu Statystyka w Biznesie</w:t>
      </w:r>
    </w:p>
    <w:p w:rsidR="6471CA26" w:rsidP="22DA0DDD" w:rsidRDefault="6471CA26" w14:paraId="10A1A7D5" w14:textId="6449DA34">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70E19224" w14:textId="5C230537">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482089A7" w:rsidP="22DA0DDD" w:rsidRDefault="482089A7" w14:paraId="5F6CE442" w14:textId="484DCB53">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r w:rsidRPr="22DA0DDD" w:rsidR="0DEC7783">
        <w:rPr>
          <w:rFonts w:ascii="Times New Roman" w:hAnsi="Times New Roman" w:eastAsia="Times New Roman" w:cs="Times New Roman"/>
          <w:b w:val="0"/>
          <w:bCs w:val="0"/>
          <w:i w:val="0"/>
          <w:iCs w:val="0"/>
          <w:noProof w:val="0"/>
          <w:color w:val="auto"/>
          <w:sz w:val="32"/>
          <w:szCs w:val="32"/>
          <w:lang w:val="pl"/>
        </w:rPr>
        <w:t>Mateusz Dziendziel</w:t>
      </w:r>
      <w:r w:rsidRPr="22DA0DDD" w:rsidR="1DA98B96">
        <w:rPr>
          <w:rFonts w:ascii="Times New Roman" w:hAnsi="Times New Roman" w:eastAsia="Times New Roman" w:cs="Times New Roman"/>
          <w:b w:val="0"/>
          <w:bCs w:val="0"/>
          <w:i w:val="0"/>
          <w:iCs w:val="0"/>
          <w:noProof w:val="0"/>
          <w:color w:val="auto"/>
          <w:sz w:val="32"/>
          <w:szCs w:val="32"/>
          <w:lang w:val="pl"/>
        </w:rPr>
        <w:t xml:space="preserve"> </w:t>
      </w:r>
      <w:r w:rsidRPr="22DA0DDD" w:rsidR="5EE60504">
        <w:rPr>
          <w:rFonts w:ascii="Times New Roman" w:hAnsi="Times New Roman" w:eastAsia="Times New Roman" w:cs="Times New Roman"/>
          <w:b w:val="0"/>
          <w:bCs w:val="0"/>
          <w:i w:val="0"/>
          <w:iCs w:val="0"/>
          <w:noProof w:val="0"/>
          <w:color w:val="auto"/>
          <w:sz w:val="32"/>
          <w:szCs w:val="32"/>
          <w:lang w:val="pl"/>
        </w:rPr>
        <w:t>129745</w:t>
      </w:r>
    </w:p>
    <w:p w:rsidR="482089A7" w:rsidP="22DA0DDD" w:rsidRDefault="482089A7" w14:paraId="38E2C069" w14:textId="6DC30D68">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r w:rsidRPr="22DA0DDD" w:rsidR="0DEC7783">
        <w:rPr>
          <w:rFonts w:ascii="Times New Roman" w:hAnsi="Times New Roman" w:eastAsia="Times New Roman" w:cs="Times New Roman"/>
          <w:b w:val="0"/>
          <w:bCs w:val="0"/>
          <w:i w:val="0"/>
          <w:iCs w:val="0"/>
          <w:noProof w:val="0"/>
          <w:color w:val="auto"/>
          <w:sz w:val="32"/>
          <w:szCs w:val="32"/>
          <w:lang w:val="pl"/>
        </w:rPr>
        <w:t>Amelia Kwiatkowska 129114</w:t>
      </w:r>
    </w:p>
    <w:p w:rsidR="6471CA26" w:rsidP="22DA0DDD" w:rsidRDefault="6471CA26" w14:paraId="6C264DA1" w14:textId="1D3C92F1">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3C82F71C" w14:textId="016AFA0A">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68D81268" w14:textId="4CCC204C">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606C7656" w14:textId="34654C61">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4505731A" w14:textId="6028F3FD">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5C1FA5F3" w14:textId="5DD87007">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3B51944F" w14:textId="6CEB92C6">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61AE08B9" w14:textId="32899355">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6471CA26" w:rsidP="22DA0DDD" w:rsidRDefault="6471CA26" w14:paraId="5326A39F" w14:textId="3643BA69">
      <w:pPr>
        <w:pStyle w:val="Normal"/>
        <w:spacing w:after="60" w:line="256" w:lineRule="auto"/>
        <w:jc w:val="center"/>
        <w:rPr>
          <w:rFonts w:ascii="Times New Roman" w:hAnsi="Times New Roman" w:eastAsia="Times New Roman" w:cs="Times New Roman"/>
          <w:b w:val="0"/>
          <w:bCs w:val="0"/>
          <w:i w:val="0"/>
          <w:iCs w:val="0"/>
          <w:noProof w:val="0"/>
          <w:color w:val="auto"/>
          <w:sz w:val="32"/>
          <w:szCs w:val="32"/>
          <w:lang w:val="pl"/>
        </w:rPr>
      </w:pPr>
    </w:p>
    <w:p w:rsidR="482089A7" w:rsidP="22DA0DDD" w:rsidRDefault="482089A7" w14:paraId="5D0C51BD" w14:textId="51CDE859">
      <w:pPr>
        <w:spacing w:after="60" w:line="256" w:lineRule="auto"/>
        <w:jc w:val="center"/>
        <w:rPr>
          <w:rFonts w:ascii="Times New Roman" w:hAnsi="Times New Roman" w:eastAsia="Times New Roman" w:cs="Times New Roman"/>
          <w:b w:val="0"/>
          <w:bCs w:val="0"/>
          <w:i w:val="0"/>
          <w:iCs w:val="0"/>
          <w:noProof w:val="0"/>
          <w:color w:val="auto"/>
          <w:sz w:val="32"/>
          <w:szCs w:val="32"/>
          <w:lang w:val="pl"/>
        </w:rPr>
      </w:pPr>
      <w:r w:rsidRPr="22DA0DDD" w:rsidR="0DEC7783">
        <w:rPr>
          <w:rFonts w:ascii="Times New Roman" w:hAnsi="Times New Roman" w:eastAsia="Times New Roman" w:cs="Times New Roman"/>
          <w:b w:val="0"/>
          <w:bCs w:val="0"/>
          <w:i w:val="0"/>
          <w:iCs w:val="0"/>
          <w:noProof w:val="0"/>
          <w:color w:val="auto"/>
          <w:sz w:val="32"/>
          <w:szCs w:val="32"/>
          <w:lang w:val="pl"/>
        </w:rPr>
        <w:t>Warszawa, kwiecień 2025</w:t>
      </w:r>
    </w:p>
    <w:p w:rsidR="6471CA26" w:rsidP="22DA0DDD" w:rsidRDefault="6471CA26" w14:paraId="20D2BBED" w14:textId="464ED389">
      <w:pPr>
        <w:rPr>
          <w:rFonts w:ascii="Times New Roman" w:hAnsi="Times New Roman" w:eastAsia="Times New Roman" w:cs="Times New Roman"/>
          <w:color w:val="auto"/>
          <w:sz w:val="32"/>
          <w:szCs w:val="32"/>
        </w:rPr>
      </w:pPr>
      <w:r w:rsidRPr="22DA0DDD">
        <w:rPr>
          <w:rFonts w:ascii="Times New Roman" w:hAnsi="Times New Roman" w:eastAsia="Times New Roman" w:cs="Times New Roman"/>
          <w:color w:val="auto"/>
          <w:sz w:val="32"/>
          <w:szCs w:val="32"/>
        </w:rPr>
        <w:br w:type="page"/>
      </w:r>
    </w:p>
    <w:p w:rsidR="4AA0EC18" w:rsidP="6471CA26" w:rsidRDefault="4AA0EC18" w14:paraId="4243C59B" w14:textId="49D4B14A">
      <w:pPr>
        <w:pStyle w:val="Normal"/>
        <w:jc w:val="center"/>
        <w:rPr>
          <w:rFonts w:ascii="Times New Roman" w:hAnsi="Times New Roman" w:eastAsia="Times New Roman" w:cs="Times New Roman"/>
          <w:noProof w:val="0"/>
          <w:color w:val="auto"/>
          <w:sz w:val="44"/>
          <w:szCs w:val="44"/>
          <w:lang w:val="pl"/>
        </w:rPr>
      </w:pPr>
      <w:r w:rsidRPr="22DA0DDD" w:rsidR="23A230D3">
        <w:rPr>
          <w:rFonts w:ascii="Times New Roman" w:hAnsi="Times New Roman" w:eastAsia="Times New Roman" w:cs="Times New Roman"/>
          <w:noProof w:val="0"/>
          <w:color w:val="auto"/>
          <w:sz w:val="44"/>
          <w:szCs w:val="44"/>
          <w:lang w:val="pl"/>
        </w:rPr>
        <w:t>Spis treści</w:t>
      </w:r>
    </w:p>
    <w:sdt>
      <w:sdtPr>
        <w:id w:val="1023443793"/>
        <w:docPartObj>
          <w:docPartGallery w:val="Table of Contents"/>
          <w:docPartUnique/>
        </w:docPartObj>
      </w:sdtPr>
      <w:sdtContent>
        <w:p w:rsidR="6471CA26" w:rsidP="6471CA26" w:rsidRDefault="6471CA26" w14:paraId="49E63216" w14:textId="75F39CD7">
          <w:pPr>
            <w:pStyle w:val="TOC1"/>
            <w:tabs>
              <w:tab w:val="right" w:leader="dot" w:pos="9015"/>
            </w:tabs>
            <w:bidi w:val="0"/>
            <w:rPr>
              <w:rStyle w:val="Hyperlink"/>
            </w:rPr>
          </w:pPr>
          <w:r>
            <w:fldChar w:fldCharType="begin"/>
          </w:r>
          <w:r>
            <w:instrText xml:space="preserve">TOC \o "1-9" \z \u \h</w:instrText>
          </w:r>
          <w:r>
            <w:fldChar w:fldCharType="separate"/>
          </w:r>
          <w:hyperlink w:anchor="_Toc1644968761">
            <w:r w:rsidRPr="22DA0DDD" w:rsidR="22DA0DDD">
              <w:rPr>
                <w:rStyle w:val="Hyperlink"/>
              </w:rPr>
              <w:t>Wprowadzenie</w:t>
            </w:r>
            <w:r>
              <w:tab/>
            </w:r>
            <w:r>
              <w:fldChar w:fldCharType="begin"/>
            </w:r>
            <w:r>
              <w:instrText xml:space="preserve">PAGEREF _Toc1644968761 \h</w:instrText>
            </w:r>
            <w:r>
              <w:fldChar w:fldCharType="separate"/>
            </w:r>
            <w:r w:rsidRPr="22DA0DDD" w:rsidR="22DA0DDD">
              <w:rPr>
                <w:rStyle w:val="Hyperlink"/>
              </w:rPr>
              <w:t>2</w:t>
            </w:r>
            <w:r>
              <w:fldChar w:fldCharType="end"/>
            </w:r>
          </w:hyperlink>
        </w:p>
        <w:p w:rsidR="6471CA26" w:rsidP="6471CA26" w:rsidRDefault="6471CA26" w14:paraId="10CDBFD6" w14:textId="0FCB8352">
          <w:pPr>
            <w:pStyle w:val="TOC1"/>
            <w:tabs>
              <w:tab w:val="right" w:leader="dot" w:pos="9015"/>
            </w:tabs>
            <w:bidi w:val="0"/>
            <w:rPr>
              <w:rStyle w:val="Hyperlink"/>
            </w:rPr>
          </w:pPr>
          <w:hyperlink w:anchor="_Toc1087810139">
            <w:r w:rsidRPr="22DA0DDD" w:rsidR="22DA0DDD">
              <w:rPr>
                <w:rStyle w:val="Hyperlink"/>
              </w:rPr>
              <w:t>Opis zbioru danych</w:t>
            </w:r>
            <w:r>
              <w:tab/>
            </w:r>
            <w:r>
              <w:fldChar w:fldCharType="begin"/>
            </w:r>
            <w:r>
              <w:instrText xml:space="preserve">PAGEREF _Toc1087810139 \h</w:instrText>
            </w:r>
            <w:r>
              <w:fldChar w:fldCharType="separate"/>
            </w:r>
            <w:r w:rsidRPr="22DA0DDD" w:rsidR="22DA0DDD">
              <w:rPr>
                <w:rStyle w:val="Hyperlink"/>
              </w:rPr>
              <w:t>3</w:t>
            </w:r>
            <w:r>
              <w:fldChar w:fldCharType="end"/>
            </w:r>
          </w:hyperlink>
        </w:p>
        <w:p w:rsidR="6471CA26" w:rsidP="6471CA26" w:rsidRDefault="6471CA26" w14:paraId="40BEA1A0" w14:textId="536939CA">
          <w:pPr>
            <w:pStyle w:val="TOC1"/>
            <w:tabs>
              <w:tab w:val="right" w:leader="dot" w:pos="9015"/>
            </w:tabs>
            <w:bidi w:val="0"/>
            <w:rPr>
              <w:rStyle w:val="Hyperlink"/>
            </w:rPr>
          </w:pPr>
          <w:hyperlink w:anchor="_Toc1774234745">
            <w:r w:rsidRPr="22DA0DDD" w:rsidR="22DA0DDD">
              <w:rPr>
                <w:rStyle w:val="Hyperlink"/>
              </w:rPr>
              <w:t>Średnia ocena muzeum i rozkład wystawionych ocen</w:t>
            </w:r>
            <w:r>
              <w:tab/>
            </w:r>
            <w:r>
              <w:fldChar w:fldCharType="begin"/>
            </w:r>
            <w:r>
              <w:instrText xml:space="preserve">PAGEREF _Toc1774234745 \h</w:instrText>
            </w:r>
            <w:r>
              <w:fldChar w:fldCharType="separate"/>
            </w:r>
            <w:r w:rsidRPr="22DA0DDD" w:rsidR="22DA0DDD">
              <w:rPr>
                <w:rStyle w:val="Hyperlink"/>
              </w:rPr>
              <w:t>4</w:t>
            </w:r>
            <w:r>
              <w:fldChar w:fldCharType="end"/>
            </w:r>
          </w:hyperlink>
        </w:p>
        <w:p w:rsidR="6471CA26" w:rsidP="6471CA26" w:rsidRDefault="6471CA26" w14:paraId="0F6A8D38" w14:textId="35E4417E">
          <w:pPr>
            <w:pStyle w:val="TOC1"/>
            <w:tabs>
              <w:tab w:val="right" w:leader="dot" w:pos="9015"/>
            </w:tabs>
            <w:bidi w:val="0"/>
            <w:rPr>
              <w:rStyle w:val="Hyperlink"/>
            </w:rPr>
          </w:pPr>
          <w:hyperlink w:anchor="_Toc1562181663">
            <w:r w:rsidRPr="22DA0DDD" w:rsidR="22DA0DDD">
              <w:rPr>
                <w:rStyle w:val="Hyperlink"/>
              </w:rPr>
              <w:t>Ocena muzeum w zależności od okresu wystawienia oceny</w:t>
            </w:r>
            <w:r>
              <w:tab/>
            </w:r>
            <w:r>
              <w:fldChar w:fldCharType="begin"/>
            </w:r>
            <w:r>
              <w:instrText xml:space="preserve">PAGEREF _Toc1562181663 \h</w:instrText>
            </w:r>
            <w:r>
              <w:fldChar w:fldCharType="separate"/>
            </w:r>
            <w:r w:rsidRPr="22DA0DDD" w:rsidR="22DA0DDD">
              <w:rPr>
                <w:rStyle w:val="Hyperlink"/>
              </w:rPr>
              <w:t>5</w:t>
            </w:r>
            <w:r>
              <w:fldChar w:fldCharType="end"/>
            </w:r>
          </w:hyperlink>
        </w:p>
        <w:p w:rsidR="6471CA26" w:rsidP="6471CA26" w:rsidRDefault="6471CA26" w14:paraId="338FAD60" w14:textId="09F35F0A">
          <w:pPr>
            <w:pStyle w:val="TOC1"/>
            <w:tabs>
              <w:tab w:val="right" w:leader="dot" w:pos="9015"/>
            </w:tabs>
            <w:bidi w:val="0"/>
            <w:rPr>
              <w:rStyle w:val="Hyperlink"/>
            </w:rPr>
          </w:pPr>
          <w:hyperlink w:anchor="_Toc755375773">
            <w:r w:rsidRPr="22DA0DDD" w:rsidR="22DA0DDD">
              <w:rPr>
                <w:rStyle w:val="Hyperlink"/>
              </w:rPr>
              <w:t>Analiza treści i liczby komentarzy</w:t>
            </w:r>
            <w:r>
              <w:tab/>
            </w:r>
            <w:r>
              <w:fldChar w:fldCharType="begin"/>
            </w:r>
            <w:r>
              <w:instrText xml:space="preserve">PAGEREF _Toc755375773 \h</w:instrText>
            </w:r>
            <w:r>
              <w:fldChar w:fldCharType="separate"/>
            </w:r>
            <w:r w:rsidRPr="22DA0DDD" w:rsidR="22DA0DDD">
              <w:rPr>
                <w:rStyle w:val="Hyperlink"/>
              </w:rPr>
              <w:t>7</w:t>
            </w:r>
            <w:r>
              <w:fldChar w:fldCharType="end"/>
            </w:r>
          </w:hyperlink>
        </w:p>
        <w:p w:rsidR="22DA0DDD" w:rsidP="22DA0DDD" w:rsidRDefault="22DA0DDD" w14:paraId="64ED2534" w14:textId="7A2DF7DA">
          <w:pPr>
            <w:pStyle w:val="TOC1"/>
            <w:tabs>
              <w:tab w:val="right" w:leader="dot" w:pos="9015"/>
            </w:tabs>
            <w:bidi w:val="0"/>
            <w:rPr>
              <w:rStyle w:val="Hyperlink"/>
            </w:rPr>
          </w:pPr>
          <w:hyperlink w:anchor="_Toc185812448">
            <w:r w:rsidRPr="22DA0DDD" w:rsidR="22DA0DDD">
              <w:rPr>
                <w:rStyle w:val="Hyperlink"/>
              </w:rPr>
              <w:t>Analiza odwiedzających</w:t>
            </w:r>
            <w:r>
              <w:tab/>
            </w:r>
            <w:r>
              <w:fldChar w:fldCharType="begin"/>
            </w:r>
            <w:r>
              <w:instrText xml:space="preserve">PAGEREF _Toc185812448 \h</w:instrText>
            </w:r>
            <w:r>
              <w:fldChar w:fldCharType="separate"/>
            </w:r>
            <w:r w:rsidRPr="22DA0DDD" w:rsidR="22DA0DDD">
              <w:rPr>
                <w:rStyle w:val="Hyperlink"/>
              </w:rPr>
              <w:t>12</w:t>
            </w:r>
            <w:r>
              <w:fldChar w:fldCharType="end"/>
            </w:r>
          </w:hyperlink>
        </w:p>
        <w:p w:rsidR="22DA0DDD" w:rsidP="22DA0DDD" w:rsidRDefault="22DA0DDD" w14:paraId="49B466EC" w14:textId="3F1F8E00">
          <w:pPr>
            <w:pStyle w:val="TOC1"/>
            <w:tabs>
              <w:tab w:val="right" w:leader="dot" w:pos="9015"/>
            </w:tabs>
            <w:bidi w:val="0"/>
            <w:rPr>
              <w:rStyle w:val="Hyperlink"/>
            </w:rPr>
          </w:pPr>
          <w:hyperlink w:anchor="_Toc887916871">
            <w:r w:rsidRPr="22DA0DDD" w:rsidR="22DA0DDD">
              <w:rPr>
                <w:rStyle w:val="Hyperlink"/>
              </w:rPr>
              <w:t>Podsumowanie</w:t>
            </w:r>
            <w:r>
              <w:tab/>
            </w:r>
            <w:r>
              <w:fldChar w:fldCharType="begin"/>
            </w:r>
            <w:r>
              <w:instrText xml:space="preserve">PAGEREF _Toc887916871 \h</w:instrText>
            </w:r>
            <w:r>
              <w:fldChar w:fldCharType="separate"/>
            </w:r>
            <w:r w:rsidRPr="22DA0DDD" w:rsidR="22DA0DDD">
              <w:rPr>
                <w:rStyle w:val="Hyperlink"/>
              </w:rPr>
              <w:t>13</w:t>
            </w:r>
            <w:r>
              <w:fldChar w:fldCharType="end"/>
            </w:r>
          </w:hyperlink>
          <w:r>
            <w:fldChar w:fldCharType="end"/>
          </w:r>
        </w:p>
      </w:sdtContent>
    </w:sdt>
    <w:p w:rsidR="6471CA26" w:rsidP="6471CA26" w:rsidRDefault="6471CA26" w14:paraId="7B61BAA8" w14:textId="5700C57C">
      <w:pPr>
        <w:pStyle w:val="Normal"/>
        <w:rPr>
          <w:rFonts w:ascii="Times New Roman" w:hAnsi="Times New Roman" w:eastAsia="Times New Roman" w:cs="Times New Roman"/>
          <w:color w:val="auto"/>
          <w:sz w:val="32"/>
          <w:szCs w:val="32"/>
        </w:rPr>
      </w:pPr>
      <w:r>
        <w:br/>
      </w:r>
    </w:p>
    <w:p w:rsidR="6471CA26" w:rsidP="6471CA26" w:rsidRDefault="6471CA26" w14:paraId="6234E058" w14:textId="22A8CAFA">
      <w:pPr>
        <w:rPr>
          <w:rFonts w:ascii="Times New Roman" w:hAnsi="Times New Roman" w:eastAsia="Times New Roman" w:cs="Times New Roman"/>
          <w:color w:val="auto"/>
          <w:sz w:val="32"/>
          <w:szCs w:val="32"/>
        </w:rPr>
      </w:pPr>
      <w:r w:rsidRPr="22DA0DDD">
        <w:rPr>
          <w:rFonts w:ascii="Times New Roman" w:hAnsi="Times New Roman" w:eastAsia="Times New Roman" w:cs="Times New Roman"/>
          <w:color w:val="auto"/>
          <w:sz w:val="32"/>
          <w:szCs w:val="32"/>
        </w:rPr>
        <w:br w:type="page"/>
      </w:r>
    </w:p>
    <w:p w:rsidR="4AA0EC18" w:rsidP="6471CA26" w:rsidRDefault="4AA0EC18" w14:paraId="78D69E15" w14:textId="37D90FC2">
      <w:pPr>
        <w:pStyle w:val="Heading1"/>
        <w:spacing w:before="200" w:beforeAutospacing="off" w:after="0" w:afterAutospacing="off" w:line="360" w:lineRule="auto"/>
        <w:ind w:left="-15" w:right="0"/>
        <w:rPr>
          <w:rFonts w:ascii="Times New Roman" w:hAnsi="Times New Roman" w:eastAsia="Times New Roman" w:cs="Times New Roman"/>
          <w:noProof w:val="0"/>
          <w:color w:val="auto"/>
          <w:sz w:val="36"/>
          <w:szCs w:val="36"/>
          <w:lang w:val="pl"/>
        </w:rPr>
      </w:pPr>
      <w:bookmarkStart w:name="_Toc1644968761" w:id="264099013"/>
      <w:r w:rsidRPr="22DA0DDD" w:rsidR="23A230D3">
        <w:rPr>
          <w:rFonts w:ascii="Times New Roman" w:hAnsi="Times New Roman" w:eastAsia="Times New Roman" w:cs="Times New Roman"/>
          <w:noProof w:val="0"/>
          <w:color w:val="auto"/>
          <w:sz w:val="36"/>
          <w:szCs w:val="36"/>
          <w:lang w:val="pl"/>
        </w:rPr>
        <w:t>Wprowadzenie</w:t>
      </w:r>
      <w:bookmarkEnd w:id="264099013"/>
    </w:p>
    <w:p w:rsidR="7BDDA8E9" w:rsidP="22DA0DDD" w:rsidRDefault="7BDDA8E9" w14:paraId="31E09A3B" w14:textId="323A3391">
      <w:pPr>
        <w:pStyle w:val="Normal"/>
        <w:spacing w:before="200" w:beforeAutospacing="off" w:after="0" w:afterAutospacing="off" w:line="360" w:lineRule="auto"/>
        <w:ind w:left="-15" w:right="0"/>
        <w:rPr>
          <w:rFonts w:ascii="Times New Roman" w:hAnsi="Times New Roman" w:eastAsia="Times New Roman" w:cs="Times New Roman"/>
          <w:noProof w:val="0"/>
          <w:color w:val="auto"/>
          <w:sz w:val="24"/>
          <w:szCs w:val="24"/>
          <w:lang w:val="pl"/>
        </w:rPr>
      </w:pPr>
      <w:r w:rsidRPr="22DA0DDD" w:rsidR="7BDDA8E9">
        <w:rPr>
          <w:rFonts w:ascii="Times New Roman" w:hAnsi="Times New Roman" w:eastAsia="Times New Roman" w:cs="Times New Roman"/>
          <w:noProof w:val="0"/>
          <w:color w:val="auto"/>
          <w:sz w:val="24"/>
          <w:szCs w:val="24"/>
          <w:lang w:val="pl"/>
        </w:rPr>
        <w:t>Muzeum Banku Anglii, będące jednym z kluczowych punktów edukacyjnych i turystycznych Londynu, nie dysponuje własnym działem analitycznym odpowiedzialnym za przetwarzanie danych zwrotnych od odwiedzających. Z tego powodu, instytucja zwróciła się z prośbą do firmy konsultingowej o przeprowadzenie analizy opinii użytkowników zamieszczanych na platformie Google Maps.</w:t>
      </w:r>
    </w:p>
    <w:p w:rsidR="7BDDA8E9" w:rsidP="22DA0DDD" w:rsidRDefault="7BDDA8E9" w14:paraId="2E480969" w14:textId="3A9AF86D">
      <w:pPr>
        <w:pStyle w:val="Normal"/>
        <w:spacing w:before="200" w:beforeAutospacing="off" w:after="0" w:afterAutospacing="off" w:line="360" w:lineRule="auto"/>
        <w:ind w:left="-15" w:right="0"/>
        <w:rPr>
          <w:rFonts w:ascii="Times New Roman" w:hAnsi="Times New Roman" w:eastAsia="Times New Roman" w:cs="Times New Roman"/>
          <w:noProof w:val="0"/>
          <w:color w:val="auto"/>
          <w:sz w:val="24"/>
          <w:szCs w:val="24"/>
          <w:lang w:val="pl"/>
        </w:rPr>
      </w:pPr>
      <w:r w:rsidRPr="22DA0DDD" w:rsidR="7BDDA8E9">
        <w:rPr>
          <w:rFonts w:ascii="Times New Roman" w:hAnsi="Times New Roman" w:eastAsia="Times New Roman" w:cs="Times New Roman"/>
          <w:noProof w:val="0"/>
          <w:color w:val="auto"/>
          <w:sz w:val="24"/>
          <w:szCs w:val="24"/>
          <w:lang w:val="pl"/>
        </w:rPr>
        <w:t>Celem analizy jest zrozumienie, w jaki sposób odwiedzający oceniają muzeum, jakie emocje wyrażają w swoich komentarzach oraz jakie trendy można zaobserwować na podstawie zebranych danych. Przekazany zbiór informacji obejmuje oceny użytkowników w skali od 1 do 5 (tzw. score) oraz komentarze tekstowe, o ile zostały one pozostawione. Wyniki tej analizy mogą stanowić cenne źródło informacji, które wspiera działania promocyjne, a także pozwala na usprawnienie oferty edukacyjnej oraz doświadczeń związanych z wizytą w muzeum.</w:t>
      </w:r>
    </w:p>
    <w:p w:rsidR="22DA0DDD" w:rsidP="22DA0DDD" w:rsidRDefault="22DA0DDD" w14:paraId="499D6577" w14:textId="4AE5568D">
      <w:pPr>
        <w:pStyle w:val="Normal"/>
        <w:spacing w:before="200" w:beforeAutospacing="off" w:after="0" w:afterAutospacing="off" w:line="360" w:lineRule="auto"/>
        <w:ind w:left="-15" w:right="0"/>
        <w:rPr>
          <w:rFonts w:ascii="Times New Roman" w:hAnsi="Times New Roman" w:eastAsia="Times New Roman" w:cs="Times New Roman"/>
          <w:noProof w:val="0"/>
          <w:color w:val="auto"/>
          <w:sz w:val="22"/>
          <w:szCs w:val="22"/>
          <w:lang w:val="pl"/>
        </w:rPr>
      </w:pPr>
    </w:p>
    <w:p w:rsidR="6471CA26" w:rsidP="6471CA26" w:rsidRDefault="6471CA26" w14:paraId="739C31CE" w14:textId="6DA6F74B">
      <w:pPr>
        <w:spacing w:before="200" w:beforeAutospacing="off" w:after="0" w:afterAutospacing="off" w:line="360" w:lineRule="auto"/>
        <w:ind w:left="-15" w:right="0"/>
        <w:rPr>
          <w:rFonts w:ascii="Times New Roman" w:hAnsi="Times New Roman" w:eastAsia="Times New Roman" w:cs="Times New Roman"/>
          <w:noProof w:val="0"/>
          <w:color w:val="auto"/>
          <w:sz w:val="22"/>
          <w:szCs w:val="22"/>
          <w:lang w:val="pl"/>
        </w:rPr>
      </w:pPr>
    </w:p>
    <w:p w:rsidR="4AA0EC18" w:rsidP="6471CA26" w:rsidRDefault="4AA0EC18" w14:paraId="0843912C" w14:textId="2BFAF1D2">
      <w:pPr>
        <w:pStyle w:val="Heading1"/>
        <w:spacing w:before="200" w:beforeAutospacing="off" w:after="0" w:afterAutospacing="off" w:line="360" w:lineRule="auto"/>
        <w:ind w:left="-15" w:right="0"/>
        <w:rPr>
          <w:rFonts w:ascii="Times New Roman" w:hAnsi="Times New Roman" w:eastAsia="Times New Roman" w:cs="Times New Roman"/>
          <w:noProof w:val="0"/>
          <w:color w:val="auto"/>
          <w:sz w:val="36"/>
          <w:szCs w:val="36"/>
          <w:lang w:val="pl"/>
        </w:rPr>
      </w:pPr>
      <w:bookmarkStart w:name="_Toc1087810139" w:id="364874678"/>
      <w:r w:rsidRPr="22DA0DDD" w:rsidR="23A230D3">
        <w:rPr>
          <w:rFonts w:ascii="Times New Roman" w:hAnsi="Times New Roman" w:eastAsia="Times New Roman" w:cs="Times New Roman"/>
          <w:noProof w:val="0"/>
          <w:color w:val="auto"/>
          <w:sz w:val="36"/>
          <w:szCs w:val="36"/>
          <w:lang w:val="pl"/>
        </w:rPr>
        <w:t>Opis zbioru danych</w:t>
      </w:r>
      <w:bookmarkEnd w:id="364874678"/>
      <w:r w:rsidRPr="22DA0DDD" w:rsidR="23A230D3">
        <w:rPr>
          <w:rFonts w:ascii="Times New Roman" w:hAnsi="Times New Roman" w:eastAsia="Times New Roman" w:cs="Times New Roman"/>
          <w:noProof w:val="0"/>
          <w:color w:val="auto"/>
          <w:sz w:val="36"/>
          <w:szCs w:val="36"/>
          <w:lang w:val="pl"/>
        </w:rPr>
        <w:t xml:space="preserve"> </w:t>
      </w:r>
    </w:p>
    <w:p w:rsidR="4AA0EC18" w:rsidP="22DA0DDD" w:rsidRDefault="4AA0EC18" w14:paraId="39DA6AF5" w14:textId="7FA882A4">
      <w:pPr>
        <w:spacing w:before="200" w:beforeAutospacing="off" w:after="0" w:afterAutospacing="off" w:line="360" w:lineRule="auto"/>
        <w:ind w:left="-15" w:right="0"/>
        <w:rPr>
          <w:rFonts w:ascii="Times New Roman" w:hAnsi="Times New Roman" w:eastAsia="Times New Roman" w:cs="Times New Roman"/>
          <w:noProof w:val="0"/>
          <w:color w:val="auto"/>
          <w:sz w:val="24"/>
          <w:szCs w:val="24"/>
          <w:lang w:val="pl"/>
        </w:rPr>
      </w:pPr>
      <w:r w:rsidRPr="22DA0DDD" w:rsidR="23A230D3">
        <w:rPr>
          <w:rFonts w:ascii="Times New Roman" w:hAnsi="Times New Roman" w:eastAsia="Times New Roman" w:cs="Times New Roman"/>
          <w:noProof w:val="0"/>
          <w:color w:val="auto"/>
          <w:sz w:val="24"/>
          <w:szCs w:val="24"/>
          <w:lang w:val="pl"/>
        </w:rPr>
        <w:t xml:space="preserve">Zbiór danych, który został przekazany nam do analizy, zawierał wyjściowo </w:t>
      </w:r>
      <w:r w:rsidRPr="22DA0DDD" w:rsidR="41CABCC7">
        <w:rPr>
          <w:rFonts w:ascii="Times New Roman" w:hAnsi="Times New Roman" w:eastAsia="Times New Roman" w:cs="Times New Roman"/>
          <w:b w:val="1"/>
          <w:bCs w:val="1"/>
          <w:noProof w:val="0"/>
          <w:color w:val="auto"/>
          <w:sz w:val="24"/>
          <w:szCs w:val="24"/>
          <w:lang w:val="pl"/>
        </w:rPr>
        <w:t>1711 obserwacji</w:t>
      </w:r>
      <w:r w:rsidRPr="22DA0DDD" w:rsidR="23A230D3">
        <w:rPr>
          <w:rFonts w:ascii="Times New Roman" w:hAnsi="Times New Roman" w:eastAsia="Times New Roman" w:cs="Times New Roman"/>
          <w:noProof w:val="0"/>
          <w:color w:val="auto"/>
          <w:sz w:val="24"/>
          <w:szCs w:val="24"/>
          <w:lang w:val="pl"/>
        </w:rPr>
        <w:t xml:space="preserve">, </w:t>
      </w:r>
      <w:r w:rsidRPr="22DA0DDD" w:rsidR="08DDCE23">
        <w:rPr>
          <w:rFonts w:ascii="Times New Roman" w:hAnsi="Times New Roman" w:eastAsia="Times New Roman" w:cs="Times New Roman"/>
          <w:noProof w:val="0"/>
          <w:color w:val="auto"/>
          <w:sz w:val="24"/>
          <w:szCs w:val="24"/>
          <w:lang w:val="pl"/>
        </w:rPr>
        <w:t>gdzie</w:t>
      </w:r>
      <w:r w:rsidRPr="22DA0DDD" w:rsidR="23A230D3">
        <w:rPr>
          <w:rFonts w:ascii="Times New Roman" w:hAnsi="Times New Roman" w:eastAsia="Times New Roman" w:cs="Times New Roman"/>
          <w:noProof w:val="0"/>
          <w:color w:val="auto"/>
          <w:sz w:val="24"/>
          <w:szCs w:val="24"/>
          <w:lang w:val="pl"/>
        </w:rPr>
        <w:t xml:space="preserve"> </w:t>
      </w:r>
      <w:r w:rsidRPr="22DA0DDD" w:rsidR="67D599E8">
        <w:rPr>
          <w:rFonts w:ascii="Times New Roman" w:hAnsi="Times New Roman" w:eastAsia="Times New Roman" w:cs="Times New Roman"/>
          <w:noProof w:val="0"/>
          <w:color w:val="auto"/>
          <w:sz w:val="24"/>
          <w:szCs w:val="24"/>
          <w:lang w:val="pl"/>
        </w:rPr>
        <w:t>wszystkie o</w:t>
      </w:r>
      <w:r w:rsidRPr="22DA0DDD" w:rsidR="23A230D3">
        <w:rPr>
          <w:rFonts w:ascii="Times New Roman" w:hAnsi="Times New Roman" w:eastAsia="Times New Roman" w:cs="Times New Roman"/>
          <w:noProof w:val="0"/>
          <w:color w:val="auto"/>
          <w:sz w:val="24"/>
          <w:szCs w:val="24"/>
          <w:lang w:val="pl"/>
        </w:rPr>
        <w:t>dpowiada</w:t>
      </w:r>
      <w:r w:rsidRPr="22DA0DDD" w:rsidR="03D1FD5A">
        <w:rPr>
          <w:rFonts w:ascii="Times New Roman" w:hAnsi="Times New Roman" w:eastAsia="Times New Roman" w:cs="Times New Roman"/>
          <w:noProof w:val="0"/>
          <w:color w:val="auto"/>
          <w:sz w:val="24"/>
          <w:szCs w:val="24"/>
          <w:lang w:val="pl"/>
        </w:rPr>
        <w:t>ją</w:t>
      </w:r>
      <w:r w:rsidRPr="22DA0DDD" w:rsidR="23A230D3">
        <w:rPr>
          <w:rFonts w:ascii="Times New Roman" w:hAnsi="Times New Roman" w:eastAsia="Times New Roman" w:cs="Times New Roman"/>
          <w:noProof w:val="0"/>
          <w:color w:val="auto"/>
          <w:sz w:val="24"/>
          <w:szCs w:val="24"/>
          <w:lang w:val="pl"/>
        </w:rPr>
        <w:t xml:space="preserve"> pojedyncz</w:t>
      </w:r>
      <w:r w:rsidRPr="22DA0DDD" w:rsidR="3DEF326D">
        <w:rPr>
          <w:rFonts w:ascii="Times New Roman" w:hAnsi="Times New Roman" w:eastAsia="Times New Roman" w:cs="Times New Roman"/>
          <w:noProof w:val="0"/>
          <w:color w:val="auto"/>
          <w:sz w:val="24"/>
          <w:szCs w:val="24"/>
          <w:lang w:val="pl"/>
        </w:rPr>
        <w:t>ym</w:t>
      </w:r>
      <w:r w:rsidRPr="22DA0DDD" w:rsidR="23A230D3">
        <w:rPr>
          <w:rFonts w:ascii="Times New Roman" w:hAnsi="Times New Roman" w:eastAsia="Times New Roman" w:cs="Times New Roman"/>
          <w:noProof w:val="0"/>
          <w:color w:val="auto"/>
          <w:sz w:val="24"/>
          <w:szCs w:val="24"/>
          <w:lang w:val="pl"/>
        </w:rPr>
        <w:t xml:space="preserve"> ocen</w:t>
      </w:r>
      <w:r w:rsidRPr="22DA0DDD" w:rsidR="5BAA43B4">
        <w:rPr>
          <w:rFonts w:ascii="Times New Roman" w:hAnsi="Times New Roman" w:eastAsia="Times New Roman" w:cs="Times New Roman"/>
          <w:noProof w:val="0"/>
          <w:color w:val="auto"/>
          <w:sz w:val="24"/>
          <w:szCs w:val="24"/>
          <w:lang w:val="pl"/>
        </w:rPr>
        <w:t>om</w:t>
      </w:r>
      <w:r w:rsidRPr="22DA0DDD" w:rsidR="23A230D3">
        <w:rPr>
          <w:rFonts w:ascii="Times New Roman" w:hAnsi="Times New Roman" w:eastAsia="Times New Roman" w:cs="Times New Roman"/>
          <w:noProof w:val="0"/>
          <w:color w:val="auto"/>
          <w:sz w:val="24"/>
          <w:szCs w:val="24"/>
          <w:lang w:val="pl"/>
        </w:rPr>
        <w:t xml:space="preserve"> </w:t>
      </w:r>
      <w:r w:rsidRPr="22DA0DDD" w:rsidR="23A230D3">
        <w:rPr>
          <w:rFonts w:ascii="Times New Roman" w:hAnsi="Times New Roman" w:eastAsia="Times New Roman" w:cs="Times New Roman"/>
          <w:noProof w:val="0"/>
          <w:color w:val="auto"/>
          <w:sz w:val="24"/>
          <w:szCs w:val="24"/>
          <w:lang w:val="pl"/>
        </w:rPr>
        <w:t>pozostawion</w:t>
      </w:r>
      <w:r w:rsidRPr="22DA0DDD" w:rsidR="706580F5">
        <w:rPr>
          <w:rFonts w:ascii="Times New Roman" w:hAnsi="Times New Roman" w:eastAsia="Times New Roman" w:cs="Times New Roman"/>
          <w:noProof w:val="0"/>
          <w:color w:val="auto"/>
          <w:sz w:val="24"/>
          <w:szCs w:val="24"/>
          <w:lang w:val="pl"/>
        </w:rPr>
        <w:t>ym</w:t>
      </w:r>
      <w:r w:rsidRPr="22DA0DDD" w:rsidR="23A230D3">
        <w:rPr>
          <w:rFonts w:ascii="Times New Roman" w:hAnsi="Times New Roman" w:eastAsia="Times New Roman" w:cs="Times New Roman"/>
          <w:noProof w:val="0"/>
          <w:color w:val="auto"/>
          <w:sz w:val="24"/>
          <w:szCs w:val="24"/>
          <w:lang w:val="pl"/>
        </w:rPr>
        <w:t xml:space="preserve"> na platformie Google Maps</w:t>
      </w:r>
      <w:r w:rsidRPr="22DA0DDD" w:rsidR="5D14A370">
        <w:rPr>
          <w:rFonts w:ascii="Times New Roman" w:hAnsi="Times New Roman" w:eastAsia="Times New Roman" w:cs="Times New Roman"/>
          <w:noProof w:val="0"/>
          <w:color w:val="auto"/>
          <w:sz w:val="24"/>
          <w:szCs w:val="24"/>
          <w:lang w:val="pl"/>
        </w:rPr>
        <w:t xml:space="preserve"> przez użytkówników</w:t>
      </w:r>
      <w:r w:rsidRPr="22DA0DDD" w:rsidR="23A230D3">
        <w:rPr>
          <w:rFonts w:ascii="Times New Roman" w:hAnsi="Times New Roman" w:eastAsia="Times New Roman" w:cs="Times New Roman"/>
          <w:noProof w:val="0"/>
          <w:color w:val="auto"/>
          <w:sz w:val="24"/>
          <w:szCs w:val="24"/>
          <w:lang w:val="pl"/>
        </w:rPr>
        <w:t xml:space="preserve">. </w:t>
      </w:r>
      <w:r w:rsidRPr="22DA0DDD" w:rsidR="36DE9242">
        <w:rPr>
          <w:rFonts w:ascii="Times New Roman" w:hAnsi="Times New Roman" w:eastAsia="Times New Roman" w:cs="Times New Roman"/>
          <w:noProof w:val="0"/>
          <w:color w:val="auto"/>
          <w:sz w:val="24"/>
          <w:szCs w:val="24"/>
          <w:lang w:val="pl"/>
        </w:rPr>
        <w:t>Wszystkie obserwacje</w:t>
      </w:r>
      <w:r w:rsidRPr="22DA0DDD" w:rsidR="432B1F00">
        <w:rPr>
          <w:rFonts w:ascii="Times New Roman" w:hAnsi="Times New Roman" w:eastAsia="Times New Roman" w:cs="Times New Roman"/>
          <w:noProof w:val="0"/>
          <w:color w:val="auto"/>
          <w:sz w:val="24"/>
          <w:szCs w:val="24"/>
          <w:lang w:val="pl"/>
        </w:rPr>
        <w:t xml:space="preserve"> zostaly rozpatrywane w nastepujących kategoriach</w:t>
      </w:r>
      <w:r w:rsidRPr="22DA0DDD" w:rsidR="23A230D3">
        <w:rPr>
          <w:rFonts w:ascii="Times New Roman" w:hAnsi="Times New Roman" w:eastAsia="Times New Roman" w:cs="Times New Roman"/>
          <w:noProof w:val="0"/>
          <w:color w:val="auto"/>
          <w:sz w:val="24"/>
          <w:szCs w:val="24"/>
          <w:lang w:val="pl"/>
        </w:rPr>
        <w:t>:</w:t>
      </w:r>
    </w:p>
    <w:p w:rsidR="12C73D08" w:rsidP="22DA0DDD" w:rsidRDefault="12C73D08" w14:paraId="524926E5" w14:textId="51F3C669">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7D6250A">
        <w:rPr>
          <w:rFonts w:ascii="Times New Roman" w:hAnsi="Times New Roman" w:eastAsia="Times New Roman" w:cs="Times New Roman"/>
          <w:b w:val="1"/>
          <w:bCs w:val="1"/>
          <w:noProof w:val="0"/>
          <w:color w:val="auto"/>
          <w:sz w:val="24"/>
          <w:szCs w:val="24"/>
          <w:lang w:val="pl"/>
        </w:rPr>
        <w:t>i</w:t>
      </w:r>
      <w:r w:rsidRPr="22DA0DDD" w:rsidR="23A230D3">
        <w:rPr>
          <w:rFonts w:ascii="Times New Roman" w:hAnsi="Times New Roman" w:eastAsia="Times New Roman" w:cs="Times New Roman"/>
          <w:b w:val="1"/>
          <w:bCs w:val="1"/>
          <w:noProof w:val="0"/>
          <w:color w:val="auto"/>
          <w:sz w:val="24"/>
          <w:szCs w:val="24"/>
          <w:lang w:val="pl"/>
        </w:rPr>
        <w:t>d</w:t>
      </w:r>
      <w:r w:rsidRPr="22DA0DDD" w:rsidR="23A230D3">
        <w:rPr>
          <w:rFonts w:ascii="Times New Roman" w:hAnsi="Times New Roman" w:eastAsia="Times New Roman" w:cs="Times New Roman"/>
          <w:noProof w:val="0"/>
          <w:color w:val="auto"/>
          <w:sz w:val="24"/>
          <w:szCs w:val="24"/>
          <w:lang w:val="pl"/>
        </w:rPr>
        <w:t xml:space="preserve"> – </w:t>
      </w:r>
      <w:r w:rsidRPr="22DA0DDD" w:rsidR="3890DD24">
        <w:rPr>
          <w:rFonts w:ascii="Times New Roman" w:hAnsi="Times New Roman" w:eastAsia="Times New Roman" w:cs="Times New Roman"/>
          <w:noProof w:val="0"/>
          <w:color w:val="auto"/>
          <w:sz w:val="24"/>
          <w:szCs w:val="24"/>
          <w:lang w:val="pl"/>
        </w:rPr>
        <w:t>numer komentarza</w:t>
      </w:r>
      <w:r w:rsidRPr="22DA0DDD" w:rsidR="4BA7252B">
        <w:rPr>
          <w:rFonts w:ascii="Times New Roman" w:hAnsi="Times New Roman" w:eastAsia="Times New Roman" w:cs="Times New Roman"/>
          <w:noProof w:val="0"/>
          <w:color w:val="auto"/>
          <w:sz w:val="24"/>
          <w:szCs w:val="24"/>
          <w:lang w:val="pl"/>
        </w:rPr>
        <w:t xml:space="preserve"> na stronie Google maps</w:t>
      </w:r>
    </w:p>
    <w:p w:rsidR="1B753594" w:rsidP="22DA0DDD" w:rsidRDefault="1B753594" w14:paraId="189FABB2" w14:textId="708E73E3">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PL"/>
        </w:rPr>
      </w:pPr>
      <w:r w:rsidRPr="22DA0DDD" w:rsidR="4BA7252B">
        <w:rPr>
          <w:rFonts w:ascii="Times New Roman" w:hAnsi="Times New Roman" w:eastAsia="Times New Roman" w:cs="Times New Roman"/>
          <w:b w:val="1"/>
          <w:bCs w:val="1"/>
          <w:noProof w:val="0"/>
          <w:color w:val="auto"/>
          <w:sz w:val="24"/>
          <w:szCs w:val="24"/>
          <w:lang w:val="pl-PL"/>
        </w:rPr>
        <w:t>object</w:t>
      </w:r>
      <w:r w:rsidRPr="22DA0DDD" w:rsidR="23A230D3">
        <w:rPr>
          <w:rFonts w:ascii="Times New Roman" w:hAnsi="Times New Roman" w:eastAsia="Times New Roman" w:cs="Times New Roman"/>
          <w:noProof w:val="0"/>
          <w:color w:val="auto"/>
          <w:sz w:val="24"/>
          <w:szCs w:val="24"/>
          <w:lang w:val="pl-PL"/>
        </w:rPr>
        <w:t xml:space="preserve"> – </w:t>
      </w:r>
      <w:r w:rsidRPr="22DA0DDD" w:rsidR="353083E9">
        <w:rPr>
          <w:rFonts w:ascii="Times New Roman" w:hAnsi="Times New Roman" w:eastAsia="Times New Roman" w:cs="Times New Roman"/>
          <w:noProof w:val="0"/>
          <w:color w:val="auto"/>
          <w:sz w:val="24"/>
          <w:szCs w:val="24"/>
          <w:lang w:val="pl-PL"/>
        </w:rPr>
        <w:t xml:space="preserve"> </w:t>
      </w:r>
      <w:r w:rsidRPr="22DA0DDD" w:rsidR="353083E9">
        <w:rPr>
          <w:rFonts w:ascii="Times New Roman" w:hAnsi="Times New Roman" w:eastAsia="Times New Roman" w:cs="Times New Roman"/>
          <w:i w:val="1"/>
          <w:iCs w:val="1"/>
          <w:noProof w:val="0"/>
          <w:color w:val="auto"/>
          <w:sz w:val="24"/>
          <w:szCs w:val="24"/>
          <w:lang w:val="pl-PL"/>
        </w:rPr>
        <w:t>Brak informacji</w:t>
      </w:r>
    </w:p>
    <w:p w:rsidR="4E482C15" w:rsidP="22DA0DDD" w:rsidRDefault="4E482C15" w14:paraId="45D8607E" w14:textId="63F6A5B4">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1A4288EE">
        <w:rPr>
          <w:rFonts w:ascii="Times New Roman" w:hAnsi="Times New Roman" w:eastAsia="Times New Roman" w:cs="Times New Roman"/>
          <w:b w:val="1"/>
          <w:bCs w:val="1"/>
          <w:noProof w:val="0"/>
          <w:color w:val="auto"/>
          <w:sz w:val="24"/>
          <w:szCs w:val="24"/>
          <w:lang w:val="pl"/>
        </w:rPr>
        <w:t>result_position</w:t>
      </w:r>
      <w:r w:rsidRPr="22DA0DDD" w:rsidR="23A230D3">
        <w:rPr>
          <w:rFonts w:ascii="Times New Roman" w:hAnsi="Times New Roman" w:eastAsia="Times New Roman" w:cs="Times New Roman"/>
          <w:noProof w:val="0"/>
          <w:color w:val="auto"/>
          <w:sz w:val="24"/>
          <w:szCs w:val="24"/>
          <w:lang w:val="pl"/>
        </w:rPr>
        <w:t xml:space="preserve"> – identyfikator recenzji</w:t>
      </w:r>
    </w:p>
    <w:p w:rsidR="7E1E7678" w:rsidP="22DA0DDD" w:rsidRDefault="7E1E7678" w14:paraId="33BAB4EB" w14:textId="04F4071C">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48EBE80A">
        <w:rPr>
          <w:rFonts w:ascii="Times New Roman" w:hAnsi="Times New Roman" w:eastAsia="Times New Roman" w:cs="Times New Roman"/>
          <w:b w:val="1"/>
          <w:bCs w:val="1"/>
          <w:noProof w:val="0"/>
          <w:color w:val="auto"/>
          <w:sz w:val="24"/>
          <w:szCs w:val="24"/>
          <w:lang w:val="pl"/>
        </w:rPr>
        <w:t>C</w:t>
      </w:r>
      <w:r w:rsidRPr="22DA0DDD" w:rsidR="0D359A49">
        <w:rPr>
          <w:rFonts w:ascii="Times New Roman" w:hAnsi="Times New Roman" w:eastAsia="Times New Roman" w:cs="Times New Roman"/>
          <w:b w:val="1"/>
          <w:bCs w:val="1"/>
          <w:noProof w:val="0"/>
          <w:color w:val="auto"/>
          <w:sz w:val="24"/>
          <w:szCs w:val="24"/>
          <w:lang w:val="pl"/>
        </w:rPr>
        <w:t>id</w:t>
      </w:r>
      <w:r w:rsidRPr="22DA0DDD" w:rsidR="48EBE80A">
        <w:rPr>
          <w:rFonts w:ascii="Times New Roman" w:hAnsi="Times New Roman" w:eastAsia="Times New Roman" w:cs="Times New Roman"/>
          <w:noProof w:val="0"/>
          <w:color w:val="auto"/>
          <w:sz w:val="24"/>
          <w:szCs w:val="24"/>
          <w:lang w:val="pl"/>
        </w:rPr>
        <w:t xml:space="preserve"> – Unikalny numer komórki</w:t>
      </w:r>
    </w:p>
    <w:p w:rsidR="7696180D" w:rsidP="22DA0DDD" w:rsidRDefault="7696180D" w14:paraId="68D2BC1E" w14:textId="02481E21">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6D403189">
        <w:rPr>
          <w:rFonts w:ascii="Times New Roman" w:hAnsi="Times New Roman" w:eastAsia="Times New Roman" w:cs="Times New Roman"/>
          <w:b w:val="1"/>
          <w:bCs w:val="1"/>
          <w:noProof w:val="0"/>
          <w:color w:val="auto"/>
          <w:sz w:val="24"/>
          <w:szCs w:val="24"/>
          <w:lang w:val="pl"/>
        </w:rPr>
        <w:t>is_user_local_guide</w:t>
      </w:r>
      <w:r w:rsidRPr="22DA0DDD" w:rsidR="23A230D3">
        <w:rPr>
          <w:rFonts w:ascii="Times New Roman" w:hAnsi="Times New Roman" w:eastAsia="Times New Roman" w:cs="Times New Roman"/>
          <w:noProof w:val="0"/>
          <w:color w:val="auto"/>
          <w:sz w:val="24"/>
          <w:szCs w:val="24"/>
          <w:lang w:val="pl"/>
        </w:rPr>
        <w:t xml:space="preserve">– </w:t>
      </w:r>
      <w:r w:rsidRPr="22DA0DDD" w:rsidR="23A230D3">
        <w:rPr>
          <w:rFonts w:ascii="Times New Roman" w:hAnsi="Times New Roman" w:eastAsia="Times New Roman" w:cs="Times New Roman"/>
          <w:noProof w:val="0"/>
          <w:color w:val="auto"/>
          <w:sz w:val="24"/>
          <w:szCs w:val="24"/>
          <w:lang w:val="pl"/>
        </w:rPr>
        <w:t xml:space="preserve">informacja czy użytkownik </w:t>
      </w:r>
      <w:r w:rsidRPr="22DA0DDD" w:rsidR="50C291AB">
        <w:rPr>
          <w:rFonts w:ascii="Times New Roman" w:hAnsi="Times New Roman" w:eastAsia="Times New Roman" w:cs="Times New Roman"/>
          <w:noProof w:val="0"/>
          <w:color w:val="auto"/>
          <w:sz w:val="24"/>
          <w:szCs w:val="24"/>
          <w:lang w:val="pl"/>
        </w:rPr>
        <w:t>bierze udział w akcji zdobywania punktów i dzieli się swoimi przemyśleniami jako lokalny przewodnik.</w:t>
      </w:r>
    </w:p>
    <w:p w:rsidR="5D98BF28" w:rsidP="22DA0DDD" w:rsidRDefault="5D98BF28" w14:paraId="2AD4F760" w14:textId="54221AA2">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49E16218">
        <w:rPr>
          <w:rFonts w:ascii="Times New Roman" w:hAnsi="Times New Roman" w:eastAsia="Times New Roman" w:cs="Times New Roman"/>
          <w:b w:val="1"/>
          <w:bCs w:val="1"/>
          <w:noProof w:val="0"/>
          <w:color w:val="auto"/>
          <w:sz w:val="24"/>
          <w:szCs w:val="24"/>
          <w:lang w:val="pl"/>
        </w:rPr>
        <w:t>Lang</w:t>
      </w:r>
      <w:r w:rsidRPr="22DA0DDD" w:rsidR="49E16218">
        <w:rPr>
          <w:rFonts w:ascii="Times New Roman" w:hAnsi="Times New Roman" w:eastAsia="Times New Roman" w:cs="Times New Roman"/>
          <w:noProof w:val="0"/>
          <w:color w:val="auto"/>
          <w:sz w:val="24"/>
          <w:szCs w:val="24"/>
          <w:lang w:val="pl"/>
        </w:rPr>
        <w:t xml:space="preserve"> – język</w:t>
      </w:r>
    </w:p>
    <w:p w:rsidR="5D98BF28" w:rsidP="22DA0DDD" w:rsidRDefault="5D98BF28" w14:paraId="52415088" w14:textId="0A34A1B1">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49E16218">
        <w:rPr>
          <w:rFonts w:ascii="Times New Roman" w:hAnsi="Times New Roman" w:eastAsia="Times New Roman" w:cs="Times New Roman"/>
          <w:b w:val="1"/>
          <w:bCs w:val="1"/>
          <w:noProof w:val="0"/>
          <w:color w:val="auto"/>
          <w:sz w:val="24"/>
          <w:szCs w:val="24"/>
          <w:lang w:val="pl"/>
        </w:rPr>
        <w:t xml:space="preserve">Origine </w:t>
      </w:r>
      <w:r w:rsidRPr="22DA0DDD" w:rsidR="49E16218">
        <w:rPr>
          <w:rFonts w:ascii="Times New Roman" w:hAnsi="Times New Roman" w:eastAsia="Times New Roman" w:cs="Times New Roman"/>
          <w:noProof w:val="0"/>
          <w:color w:val="auto"/>
          <w:sz w:val="24"/>
          <w:szCs w:val="24"/>
          <w:lang w:val="pl"/>
        </w:rPr>
        <w:t>-</w:t>
      </w:r>
      <w:r w:rsidRPr="22DA0DDD" w:rsidR="49E16218">
        <w:rPr>
          <w:rFonts w:ascii="Times New Roman" w:hAnsi="Times New Roman" w:eastAsia="Times New Roman" w:cs="Times New Roman"/>
          <w:noProof w:val="0"/>
          <w:color w:val="auto"/>
          <w:sz w:val="24"/>
          <w:szCs w:val="24"/>
          <w:lang w:val="pl"/>
        </w:rPr>
        <w:t xml:space="preserve"> </w:t>
      </w:r>
      <w:r w:rsidRPr="22DA0DDD" w:rsidR="47CA0D47">
        <w:rPr>
          <w:rFonts w:ascii="Times New Roman" w:hAnsi="Times New Roman" w:eastAsia="Times New Roman" w:cs="Times New Roman"/>
          <w:noProof w:val="0"/>
          <w:color w:val="auto"/>
          <w:sz w:val="24"/>
          <w:szCs w:val="24"/>
          <w:lang w:val="pl"/>
        </w:rPr>
        <w:t>źródło pobrania obserwacji</w:t>
      </w:r>
    </w:p>
    <w:p w:rsidR="5D98BF28" w:rsidP="22DA0DDD" w:rsidRDefault="5D98BF28" w14:paraId="29950628" w14:textId="22C5B423">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49E16218">
        <w:rPr>
          <w:rFonts w:ascii="Times New Roman" w:hAnsi="Times New Roman" w:eastAsia="Times New Roman" w:cs="Times New Roman"/>
          <w:b w:val="1"/>
          <w:bCs w:val="1"/>
          <w:noProof w:val="0"/>
          <w:color w:val="auto"/>
          <w:sz w:val="24"/>
          <w:szCs w:val="24"/>
          <w:lang w:val="pl"/>
        </w:rPr>
        <w:t xml:space="preserve">Place_id </w:t>
      </w:r>
      <w:r w:rsidRPr="22DA0DDD" w:rsidR="49E16218">
        <w:rPr>
          <w:rFonts w:ascii="Times New Roman" w:hAnsi="Times New Roman" w:eastAsia="Times New Roman" w:cs="Times New Roman"/>
          <w:noProof w:val="0"/>
          <w:color w:val="auto"/>
          <w:sz w:val="24"/>
          <w:szCs w:val="24"/>
          <w:lang w:val="pl"/>
        </w:rPr>
        <w:t>– identyfikator muzeum banku w Anglii</w:t>
      </w:r>
    </w:p>
    <w:p w:rsidR="5D98BF28" w:rsidP="22DA0DDD" w:rsidRDefault="5D98BF28" w14:paraId="52E1B12E" w14:textId="2BCFD85F">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49E16218">
        <w:rPr>
          <w:rFonts w:ascii="Times New Roman" w:hAnsi="Times New Roman" w:eastAsia="Times New Roman" w:cs="Times New Roman"/>
          <w:b w:val="1"/>
          <w:bCs w:val="1"/>
          <w:noProof w:val="0"/>
          <w:color w:val="auto"/>
          <w:sz w:val="24"/>
          <w:szCs w:val="24"/>
          <w:lang w:val="en-US"/>
        </w:rPr>
        <w:t>Place_name</w:t>
      </w:r>
      <w:r w:rsidRPr="22DA0DDD" w:rsidR="49E16218">
        <w:rPr>
          <w:rFonts w:ascii="Times New Roman" w:hAnsi="Times New Roman" w:eastAsia="Times New Roman" w:cs="Times New Roman"/>
          <w:b w:val="1"/>
          <w:bCs w:val="1"/>
          <w:noProof w:val="0"/>
          <w:color w:val="auto"/>
          <w:sz w:val="24"/>
          <w:szCs w:val="24"/>
          <w:lang w:val="en-US"/>
        </w:rPr>
        <w:t xml:space="preserve"> </w:t>
      </w:r>
      <w:r w:rsidRPr="22DA0DDD" w:rsidR="49E16218">
        <w:rPr>
          <w:rFonts w:ascii="Times New Roman" w:hAnsi="Times New Roman" w:eastAsia="Times New Roman" w:cs="Times New Roman"/>
          <w:noProof w:val="0"/>
          <w:color w:val="auto"/>
          <w:sz w:val="24"/>
          <w:szCs w:val="24"/>
          <w:lang w:val="en-US"/>
        </w:rPr>
        <w:t xml:space="preserve">– </w:t>
      </w:r>
      <w:r w:rsidRPr="22DA0DDD" w:rsidR="49E16218">
        <w:rPr>
          <w:rFonts w:ascii="Times New Roman" w:hAnsi="Times New Roman" w:eastAsia="Times New Roman" w:cs="Times New Roman"/>
          <w:noProof w:val="0"/>
          <w:color w:val="auto"/>
          <w:sz w:val="24"/>
          <w:szCs w:val="24"/>
          <w:lang w:val="en-US"/>
        </w:rPr>
        <w:t>nazwa</w:t>
      </w:r>
      <w:r w:rsidRPr="22DA0DDD" w:rsidR="49E16218">
        <w:rPr>
          <w:rFonts w:ascii="Times New Roman" w:hAnsi="Times New Roman" w:eastAsia="Times New Roman" w:cs="Times New Roman"/>
          <w:noProof w:val="0"/>
          <w:color w:val="auto"/>
          <w:sz w:val="24"/>
          <w:szCs w:val="24"/>
          <w:lang w:val="en-US"/>
        </w:rPr>
        <w:t xml:space="preserve"> </w:t>
      </w:r>
      <w:r w:rsidRPr="22DA0DDD" w:rsidR="49E16218">
        <w:rPr>
          <w:rFonts w:ascii="Times New Roman" w:hAnsi="Times New Roman" w:eastAsia="Times New Roman" w:cs="Times New Roman"/>
          <w:noProof w:val="0"/>
          <w:color w:val="auto"/>
          <w:sz w:val="24"/>
          <w:szCs w:val="24"/>
          <w:lang w:val="en-US"/>
        </w:rPr>
        <w:t>obiektu</w:t>
      </w:r>
      <w:r w:rsidRPr="22DA0DDD" w:rsidR="49E16218">
        <w:rPr>
          <w:rFonts w:ascii="Times New Roman" w:hAnsi="Times New Roman" w:eastAsia="Times New Roman" w:cs="Times New Roman"/>
          <w:noProof w:val="0"/>
          <w:color w:val="auto"/>
          <w:sz w:val="24"/>
          <w:szCs w:val="24"/>
          <w:lang w:val="en-US"/>
        </w:rPr>
        <w:t xml:space="preserve"> (Bank of England Museum)</w:t>
      </w:r>
    </w:p>
    <w:p w:rsidR="11263207" w:rsidP="22DA0DDD" w:rsidRDefault="11263207" w14:paraId="330AF4E8" w14:textId="43A5A52A">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564C9176">
        <w:rPr>
          <w:rFonts w:ascii="Times New Roman" w:hAnsi="Times New Roman" w:eastAsia="Times New Roman" w:cs="Times New Roman"/>
          <w:b w:val="1"/>
          <w:bCs w:val="1"/>
          <w:noProof w:val="0"/>
          <w:color w:val="auto"/>
          <w:sz w:val="24"/>
          <w:szCs w:val="24"/>
          <w:lang w:val="en-US"/>
        </w:rPr>
        <w:t>Published_at_datetime</w:t>
      </w:r>
      <w:r w:rsidRPr="22DA0DDD" w:rsidR="564C9176">
        <w:rPr>
          <w:rFonts w:ascii="Times New Roman" w:hAnsi="Times New Roman" w:eastAsia="Times New Roman" w:cs="Times New Roman"/>
          <w:noProof w:val="0"/>
          <w:color w:val="auto"/>
          <w:sz w:val="24"/>
          <w:szCs w:val="24"/>
          <w:lang w:val="en-US"/>
        </w:rPr>
        <w:t xml:space="preserve"> – </w:t>
      </w:r>
      <w:r w:rsidRPr="22DA0DDD" w:rsidR="564C9176">
        <w:rPr>
          <w:rFonts w:ascii="Times New Roman" w:hAnsi="Times New Roman" w:eastAsia="Times New Roman" w:cs="Times New Roman"/>
          <w:noProof w:val="0"/>
          <w:color w:val="auto"/>
          <w:sz w:val="24"/>
          <w:szCs w:val="24"/>
          <w:lang w:val="en-US"/>
        </w:rPr>
        <w:t>liczba</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dni</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od</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publikacji</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komentarza</w:t>
      </w:r>
    </w:p>
    <w:p w:rsidR="11263207" w:rsidP="22DA0DDD" w:rsidRDefault="11263207" w14:paraId="2BA9D48B" w14:textId="4033BD84">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564C9176">
        <w:rPr>
          <w:rFonts w:ascii="Times New Roman" w:hAnsi="Times New Roman" w:eastAsia="Times New Roman" w:cs="Times New Roman"/>
          <w:b w:val="1"/>
          <w:bCs w:val="1"/>
          <w:noProof w:val="0"/>
          <w:color w:val="auto"/>
          <w:sz w:val="24"/>
          <w:szCs w:val="24"/>
          <w:lang w:val="en-US"/>
        </w:rPr>
        <w:t>Pictures</w:t>
      </w:r>
      <w:r w:rsidRPr="22DA0DDD" w:rsidR="564C9176">
        <w:rPr>
          <w:rFonts w:ascii="Times New Roman" w:hAnsi="Times New Roman" w:eastAsia="Times New Roman" w:cs="Times New Roman"/>
          <w:noProof w:val="0"/>
          <w:color w:val="auto"/>
          <w:sz w:val="24"/>
          <w:szCs w:val="24"/>
          <w:lang w:val="en-US"/>
        </w:rPr>
        <w:t xml:space="preserve"> – </w:t>
      </w:r>
      <w:r w:rsidRPr="22DA0DDD" w:rsidR="564C9176">
        <w:rPr>
          <w:rFonts w:ascii="Times New Roman" w:hAnsi="Times New Roman" w:eastAsia="Times New Roman" w:cs="Times New Roman"/>
          <w:noProof w:val="0"/>
          <w:color w:val="auto"/>
          <w:sz w:val="24"/>
          <w:szCs w:val="24"/>
          <w:lang w:val="en-US"/>
        </w:rPr>
        <w:t>linki</w:t>
      </w:r>
      <w:r w:rsidRPr="22DA0DDD" w:rsidR="564C9176">
        <w:rPr>
          <w:rFonts w:ascii="Times New Roman" w:hAnsi="Times New Roman" w:eastAsia="Times New Roman" w:cs="Times New Roman"/>
          <w:noProof w:val="0"/>
          <w:color w:val="auto"/>
          <w:sz w:val="24"/>
          <w:szCs w:val="24"/>
          <w:lang w:val="en-US"/>
        </w:rPr>
        <w:t xml:space="preserve"> do </w:t>
      </w:r>
      <w:r w:rsidRPr="22DA0DDD" w:rsidR="564C9176">
        <w:rPr>
          <w:rFonts w:ascii="Times New Roman" w:hAnsi="Times New Roman" w:eastAsia="Times New Roman" w:cs="Times New Roman"/>
          <w:noProof w:val="0"/>
          <w:color w:val="auto"/>
          <w:sz w:val="24"/>
          <w:szCs w:val="24"/>
          <w:lang w:val="en-US"/>
        </w:rPr>
        <w:t>dołączonych</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zdjęć</w:t>
      </w:r>
      <w:r w:rsidRPr="22DA0DDD" w:rsidR="564C9176">
        <w:rPr>
          <w:rFonts w:ascii="Times New Roman" w:hAnsi="Times New Roman" w:eastAsia="Times New Roman" w:cs="Times New Roman"/>
          <w:noProof w:val="0"/>
          <w:color w:val="auto"/>
          <w:sz w:val="24"/>
          <w:szCs w:val="24"/>
          <w:lang w:val="en-US"/>
        </w:rPr>
        <w:t xml:space="preserve"> do </w:t>
      </w:r>
      <w:r w:rsidRPr="22DA0DDD" w:rsidR="564C9176">
        <w:rPr>
          <w:rFonts w:ascii="Times New Roman" w:hAnsi="Times New Roman" w:eastAsia="Times New Roman" w:cs="Times New Roman"/>
          <w:noProof w:val="0"/>
          <w:color w:val="auto"/>
          <w:sz w:val="24"/>
          <w:szCs w:val="24"/>
          <w:lang w:val="en-US"/>
        </w:rPr>
        <w:t>komentarza</w:t>
      </w:r>
    </w:p>
    <w:p w:rsidR="11263207" w:rsidP="22DA0DDD" w:rsidRDefault="11263207" w14:paraId="5263222B" w14:textId="21E1276C">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564C9176">
        <w:rPr>
          <w:rFonts w:ascii="Times New Roman" w:hAnsi="Times New Roman" w:eastAsia="Times New Roman" w:cs="Times New Roman"/>
          <w:b w:val="1"/>
          <w:bCs w:val="1"/>
          <w:i w:val="0"/>
          <w:iCs w:val="0"/>
          <w:noProof w:val="0"/>
          <w:color w:val="auto"/>
          <w:sz w:val="24"/>
          <w:szCs w:val="24"/>
          <w:lang w:val="en-US"/>
        </w:rPr>
        <w:t>Place_average_score</w:t>
      </w:r>
      <w:r w:rsidRPr="22DA0DDD" w:rsidR="564C9176">
        <w:rPr>
          <w:rFonts w:ascii="Times New Roman" w:hAnsi="Times New Roman" w:eastAsia="Times New Roman" w:cs="Times New Roman"/>
          <w:noProof w:val="0"/>
          <w:color w:val="auto"/>
          <w:sz w:val="24"/>
          <w:szCs w:val="24"/>
          <w:lang w:val="en-US"/>
        </w:rPr>
        <w:t xml:space="preserve"> - </w:t>
      </w:r>
      <w:r w:rsidRPr="22DA0DDD" w:rsidR="564C9176">
        <w:rPr>
          <w:rFonts w:ascii="Times New Roman" w:hAnsi="Times New Roman" w:eastAsia="Times New Roman" w:cs="Times New Roman"/>
          <w:noProof w:val="0"/>
          <w:color w:val="auto"/>
          <w:sz w:val="24"/>
          <w:szCs w:val="24"/>
          <w:lang w:val="en-US"/>
        </w:rPr>
        <w:t>średnia</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ocena</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Muzeum</w:t>
      </w:r>
      <w:r w:rsidRPr="22DA0DDD" w:rsidR="564C9176">
        <w:rPr>
          <w:rFonts w:ascii="Times New Roman" w:hAnsi="Times New Roman" w:eastAsia="Times New Roman" w:cs="Times New Roman"/>
          <w:noProof w:val="0"/>
          <w:color w:val="auto"/>
          <w:sz w:val="24"/>
          <w:szCs w:val="24"/>
          <w:lang w:val="en-US"/>
        </w:rPr>
        <w:t xml:space="preserve"> Banku </w:t>
      </w:r>
      <w:r w:rsidRPr="22DA0DDD" w:rsidR="564C9176">
        <w:rPr>
          <w:rFonts w:ascii="Times New Roman" w:hAnsi="Times New Roman" w:eastAsia="Times New Roman" w:cs="Times New Roman"/>
          <w:noProof w:val="0"/>
          <w:color w:val="auto"/>
          <w:sz w:val="24"/>
          <w:szCs w:val="24"/>
          <w:lang w:val="en-US"/>
        </w:rPr>
        <w:t>Anglii</w:t>
      </w:r>
    </w:p>
    <w:p w:rsidR="11263207" w:rsidP="22DA0DDD" w:rsidRDefault="11263207" w14:paraId="5F551385" w14:textId="62560BB5">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564C9176">
        <w:rPr>
          <w:rFonts w:ascii="Times New Roman" w:hAnsi="Times New Roman" w:eastAsia="Times New Roman" w:cs="Times New Roman"/>
          <w:b w:val="1"/>
          <w:bCs w:val="1"/>
          <w:noProof w:val="0"/>
          <w:color w:val="auto"/>
          <w:sz w:val="24"/>
          <w:szCs w:val="24"/>
          <w:lang w:val="en-US"/>
        </w:rPr>
        <w:t>Review_link</w:t>
      </w:r>
      <w:r w:rsidRPr="22DA0DDD" w:rsidR="564C9176">
        <w:rPr>
          <w:rFonts w:ascii="Times New Roman" w:hAnsi="Times New Roman" w:eastAsia="Times New Roman" w:cs="Times New Roman"/>
          <w:b w:val="1"/>
          <w:bCs w:val="1"/>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 xml:space="preserve">– link do </w:t>
      </w:r>
      <w:r w:rsidRPr="22DA0DDD" w:rsidR="564C9176">
        <w:rPr>
          <w:rFonts w:ascii="Times New Roman" w:hAnsi="Times New Roman" w:eastAsia="Times New Roman" w:cs="Times New Roman"/>
          <w:noProof w:val="0"/>
          <w:color w:val="auto"/>
          <w:sz w:val="24"/>
          <w:szCs w:val="24"/>
          <w:lang w:val="en-US"/>
        </w:rPr>
        <w:t>komentarza</w:t>
      </w:r>
    </w:p>
    <w:p w:rsidR="11263207" w:rsidP="22DA0DDD" w:rsidRDefault="11263207" w14:paraId="035F2E3E" w14:textId="27B6743C">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564C9176">
        <w:rPr>
          <w:rFonts w:ascii="Times New Roman" w:hAnsi="Times New Roman" w:eastAsia="Times New Roman" w:cs="Times New Roman"/>
          <w:b w:val="1"/>
          <w:bCs w:val="1"/>
          <w:noProof w:val="0"/>
          <w:color w:val="auto"/>
          <w:sz w:val="24"/>
          <w:szCs w:val="24"/>
          <w:lang w:val="en-US"/>
        </w:rPr>
        <w:t>Response_from_owner</w:t>
      </w:r>
      <w:r w:rsidRPr="22DA0DDD" w:rsidR="564C9176">
        <w:rPr>
          <w:rFonts w:ascii="Times New Roman" w:hAnsi="Times New Roman" w:eastAsia="Times New Roman" w:cs="Times New Roman"/>
          <w:b w:val="1"/>
          <w:bCs w:val="1"/>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odpowiedź</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na</w:t>
      </w:r>
      <w:r w:rsidRPr="22DA0DDD" w:rsidR="564C9176">
        <w:rPr>
          <w:rFonts w:ascii="Times New Roman" w:hAnsi="Times New Roman" w:eastAsia="Times New Roman" w:cs="Times New Roman"/>
          <w:noProof w:val="0"/>
          <w:color w:val="auto"/>
          <w:sz w:val="24"/>
          <w:szCs w:val="24"/>
          <w:lang w:val="en-US"/>
        </w:rPr>
        <w:t xml:space="preserve"> </w:t>
      </w:r>
      <w:r w:rsidRPr="22DA0DDD" w:rsidR="564C9176">
        <w:rPr>
          <w:rFonts w:ascii="Times New Roman" w:hAnsi="Times New Roman" w:eastAsia="Times New Roman" w:cs="Times New Roman"/>
          <w:noProof w:val="0"/>
          <w:color w:val="auto"/>
          <w:sz w:val="24"/>
          <w:szCs w:val="24"/>
          <w:lang w:val="en-US"/>
        </w:rPr>
        <w:t>komentarz</w:t>
      </w:r>
      <w:r w:rsidRPr="22DA0DDD" w:rsidR="564C9176">
        <w:rPr>
          <w:rFonts w:ascii="Times New Roman" w:hAnsi="Times New Roman" w:eastAsia="Times New Roman" w:cs="Times New Roman"/>
          <w:noProof w:val="0"/>
          <w:color w:val="auto"/>
          <w:sz w:val="24"/>
          <w:szCs w:val="24"/>
          <w:lang w:val="en-US"/>
        </w:rPr>
        <w:t xml:space="preserve"> od </w:t>
      </w:r>
      <w:r w:rsidRPr="22DA0DDD" w:rsidR="564C9176">
        <w:rPr>
          <w:rFonts w:ascii="Times New Roman" w:hAnsi="Times New Roman" w:eastAsia="Times New Roman" w:cs="Times New Roman"/>
          <w:noProof w:val="0"/>
          <w:color w:val="auto"/>
          <w:sz w:val="24"/>
          <w:szCs w:val="24"/>
          <w:lang w:val="en-US"/>
        </w:rPr>
        <w:t>Muzeum</w:t>
      </w:r>
      <w:r w:rsidRPr="22DA0DDD" w:rsidR="564C9176">
        <w:rPr>
          <w:rFonts w:ascii="Times New Roman" w:hAnsi="Times New Roman" w:eastAsia="Times New Roman" w:cs="Times New Roman"/>
          <w:noProof w:val="0"/>
          <w:color w:val="auto"/>
          <w:sz w:val="24"/>
          <w:szCs w:val="24"/>
          <w:lang w:val="en-US"/>
        </w:rPr>
        <w:t xml:space="preserve"> Banku </w:t>
      </w:r>
      <w:r w:rsidRPr="22DA0DDD" w:rsidR="564C9176">
        <w:rPr>
          <w:rFonts w:ascii="Times New Roman" w:hAnsi="Times New Roman" w:eastAsia="Times New Roman" w:cs="Times New Roman"/>
          <w:noProof w:val="0"/>
          <w:color w:val="auto"/>
          <w:sz w:val="24"/>
          <w:szCs w:val="24"/>
          <w:lang w:val="en-US"/>
        </w:rPr>
        <w:t>Anglii</w:t>
      </w:r>
    </w:p>
    <w:p w:rsidR="4AA0EC18" w:rsidP="22DA0DDD" w:rsidRDefault="4AA0EC18" w14:paraId="799801A6" w14:textId="59D133E8">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23A230D3">
        <w:rPr>
          <w:rFonts w:ascii="Times New Roman" w:hAnsi="Times New Roman" w:eastAsia="Times New Roman" w:cs="Times New Roman"/>
          <w:b w:val="1"/>
          <w:bCs w:val="1"/>
          <w:noProof w:val="0"/>
          <w:color w:val="auto"/>
          <w:sz w:val="24"/>
          <w:szCs w:val="24"/>
          <w:lang w:val="pl"/>
        </w:rPr>
        <w:t>Score</w:t>
      </w:r>
      <w:r w:rsidRPr="22DA0DDD" w:rsidR="23A230D3">
        <w:rPr>
          <w:rFonts w:ascii="Times New Roman" w:hAnsi="Times New Roman" w:eastAsia="Times New Roman" w:cs="Times New Roman"/>
          <w:noProof w:val="0"/>
          <w:color w:val="auto"/>
          <w:sz w:val="24"/>
          <w:szCs w:val="24"/>
          <w:lang w:val="pl"/>
        </w:rPr>
        <w:t xml:space="preserve"> – ocena Muzeum (od 1 do 5)</w:t>
      </w:r>
    </w:p>
    <w:p w:rsidR="44E37FB3" w:rsidP="22DA0DDD" w:rsidRDefault="44E37FB3" w14:paraId="753A9AB9" w14:textId="5CB3EEE0">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114C294">
        <w:rPr>
          <w:rFonts w:ascii="Times New Roman" w:hAnsi="Times New Roman" w:eastAsia="Times New Roman" w:cs="Times New Roman"/>
          <w:b w:val="1"/>
          <w:bCs w:val="1"/>
          <w:noProof w:val="0"/>
          <w:color w:val="auto"/>
          <w:sz w:val="24"/>
          <w:szCs w:val="24"/>
          <w:lang w:val="pl"/>
        </w:rPr>
        <w:t>Text</w:t>
      </w:r>
      <w:r w:rsidRPr="22DA0DDD" w:rsidR="7114C294">
        <w:rPr>
          <w:rFonts w:ascii="Times New Roman" w:hAnsi="Times New Roman" w:eastAsia="Times New Roman" w:cs="Times New Roman"/>
          <w:noProof w:val="0"/>
          <w:color w:val="auto"/>
          <w:sz w:val="24"/>
          <w:szCs w:val="24"/>
          <w:lang w:val="pl"/>
        </w:rPr>
        <w:t xml:space="preserve"> - treść komentarza</w:t>
      </w:r>
    </w:p>
    <w:p w:rsidR="44E37FB3" w:rsidP="22DA0DDD" w:rsidRDefault="44E37FB3" w14:paraId="5E085C02" w14:textId="4C4B2B80">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114C294">
        <w:rPr>
          <w:rFonts w:ascii="Times New Roman" w:hAnsi="Times New Roman" w:eastAsia="Times New Roman" w:cs="Times New Roman"/>
          <w:b w:val="1"/>
          <w:bCs w:val="1"/>
          <w:noProof w:val="0"/>
          <w:color w:val="auto"/>
          <w:sz w:val="24"/>
          <w:szCs w:val="24"/>
          <w:lang w:val="pl"/>
        </w:rPr>
        <w:t>Total_likes</w:t>
      </w:r>
      <w:r w:rsidRPr="22DA0DDD" w:rsidR="7114C294">
        <w:rPr>
          <w:rFonts w:ascii="Times New Roman" w:hAnsi="Times New Roman" w:eastAsia="Times New Roman" w:cs="Times New Roman"/>
          <w:noProof w:val="0"/>
          <w:color w:val="auto"/>
          <w:sz w:val="24"/>
          <w:szCs w:val="24"/>
          <w:lang w:val="pl"/>
        </w:rPr>
        <w:t xml:space="preserve"> – liczba polubień danego komenatarza</w:t>
      </w:r>
    </w:p>
    <w:p w:rsidR="44E37FB3" w:rsidP="22DA0DDD" w:rsidRDefault="44E37FB3" w14:paraId="0AEBB220" w14:textId="729AB302">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114C294">
        <w:rPr>
          <w:rFonts w:ascii="Times New Roman" w:hAnsi="Times New Roman" w:eastAsia="Times New Roman" w:cs="Times New Roman"/>
          <w:b w:val="1"/>
          <w:bCs w:val="1"/>
          <w:noProof w:val="0"/>
          <w:color w:val="auto"/>
          <w:sz w:val="24"/>
          <w:szCs w:val="24"/>
          <w:lang w:val="pl"/>
        </w:rPr>
        <w:t xml:space="preserve">Total_reviews </w:t>
      </w:r>
      <w:r w:rsidRPr="22DA0DDD" w:rsidR="7114C294">
        <w:rPr>
          <w:rFonts w:ascii="Times New Roman" w:hAnsi="Times New Roman" w:eastAsia="Times New Roman" w:cs="Times New Roman"/>
          <w:noProof w:val="0"/>
          <w:color w:val="auto"/>
          <w:sz w:val="24"/>
          <w:szCs w:val="24"/>
          <w:lang w:val="pl"/>
        </w:rPr>
        <w:t>– liczba wszystkich komentarzy</w:t>
      </w:r>
    </w:p>
    <w:p w:rsidR="6C158713" w:rsidP="22DA0DDD" w:rsidRDefault="6C158713" w14:paraId="460BF369" w14:textId="29C04173">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4D62AB37">
        <w:rPr>
          <w:rFonts w:ascii="Times New Roman" w:hAnsi="Times New Roman" w:eastAsia="Times New Roman" w:cs="Times New Roman"/>
          <w:b w:val="1"/>
          <w:bCs w:val="1"/>
          <w:noProof w:val="0"/>
          <w:color w:val="auto"/>
          <w:sz w:val="24"/>
          <w:szCs w:val="24"/>
          <w:lang w:val="pl"/>
        </w:rPr>
        <w:t>Visited_in</w:t>
      </w:r>
      <w:r w:rsidRPr="22DA0DDD" w:rsidR="4D62AB37">
        <w:rPr>
          <w:rFonts w:ascii="Times New Roman" w:hAnsi="Times New Roman" w:eastAsia="Times New Roman" w:cs="Times New Roman"/>
          <w:noProof w:val="0"/>
          <w:color w:val="auto"/>
          <w:sz w:val="24"/>
          <w:szCs w:val="24"/>
          <w:lang w:val="pl"/>
        </w:rPr>
        <w:t xml:space="preserve"> - </w:t>
      </w:r>
      <w:r w:rsidRPr="22DA0DDD" w:rsidR="2D7D2626">
        <w:rPr>
          <w:rFonts w:ascii="Times New Roman" w:hAnsi="Times New Roman" w:eastAsia="Times New Roman" w:cs="Times New Roman"/>
          <w:i w:val="1"/>
          <w:iCs w:val="1"/>
          <w:noProof w:val="0"/>
          <w:color w:val="auto"/>
          <w:sz w:val="24"/>
          <w:szCs w:val="24"/>
          <w:lang w:val="pl"/>
        </w:rPr>
        <w:t>Brak informacji</w:t>
      </w:r>
    </w:p>
    <w:p w:rsidR="44E37FB3" w:rsidP="22DA0DDD" w:rsidRDefault="44E37FB3" w14:paraId="287A3FFA" w14:textId="5A168ED1">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114C294">
        <w:rPr>
          <w:rFonts w:ascii="Times New Roman" w:hAnsi="Times New Roman" w:eastAsia="Times New Roman" w:cs="Times New Roman"/>
          <w:b w:val="1"/>
          <w:bCs w:val="1"/>
          <w:noProof w:val="0"/>
          <w:color w:val="auto"/>
          <w:sz w:val="24"/>
          <w:szCs w:val="24"/>
          <w:lang w:val="pl"/>
        </w:rPr>
        <w:t xml:space="preserve">Zero_x </w:t>
      </w:r>
      <w:r w:rsidRPr="22DA0DDD" w:rsidR="7114C294">
        <w:rPr>
          <w:rFonts w:ascii="Times New Roman" w:hAnsi="Times New Roman" w:eastAsia="Times New Roman" w:cs="Times New Roman"/>
          <w:noProof w:val="0"/>
          <w:color w:val="auto"/>
          <w:sz w:val="24"/>
          <w:szCs w:val="24"/>
          <w:lang w:val="pl"/>
        </w:rPr>
        <w:t>-</w:t>
      </w:r>
      <w:r w:rsidRPr="22DA0DDD" w:rsidR="00F2D75F">
        <w:rPr>
          <w:rFonts w:ascii="Times New Roman" w:hAnsi="Times New Roman" w:eastAsia="Times New Roman" w:cs="Times New Roman"/>
          <w:noProof w:val="0"/>
          <w:color w:val="auto"/>
          <w:sz w:val="24"/>
          <w:szCs w:val="24"/>
          <w:lang w:val="pl"/>
        </w:rPr>
        <w:t xml:space="preserve"> </w:t>
      </w:r>
      <w:r w:rsidRPr="22DA0DDD" w:rsidR="00F2D75F">
        <w:rPr>
          <w:rFonts w:ascii="Times New Roman" w:hAnsi="Times New Roman" w:eastAsia="Times New Roman" w:cs="Times New Roman"/>
          <w:i w:val="1"/>
          <w:iCs w:val="1"/>
          <w:noProof w:val="0"/>
          <w:color w:val="auto"/>
          <w:sz w:val="24"/>
          <w:szCs w:val="24"/>
          <w:lang w:val="pl"/>
        </w:rPr>
        <w:t>Brak informacji</w:t>
      </w:r>
    </w:p>
    <w:p w:rsidR="44E37FB3" w:rsidP="22DA0DDD" w:rsidRDefault="44E37FB3" w14:paraId="38536AB8" w14:textId="66B579EC">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7114C294">
        <w:rPr>
          <w:rFonts w:ascii="Times New Roman" w:hAnsi="Times New Roman" w:eastAsia="Times New Roman" w:cs="Times New Roman"/>
          <w:b w:val="1"/>
          <w:bCs w:val="1"/>
          <w:noProof w:val="0"/>
          <w:color w:val="auto"/>
          <w:sz w:val="24"/>
          <w:szCs w:val="24"/>
          <w:lang w:val="pl"/>
        </w:rPr>
        <w:t>Collected_at</w:t>
      </w:r>
      <w:r w:rsidRPr="22DA0DDD" w:rsidR="7114C294">
        <w:rPr>
          <w:rFonts w:ascii="Times New Roman" w:hAnsi="Times New Roman" w:eastAsia="Times New Roman" w:cs="Times New Roman"/>
          <w:noProof w:val="0"/>
          <w:color w:val="auto"/>
          <w:sz w:val="24"/>
          <w:szCs w:val="24"/>
          <w:lang w:val="pl"/>
        </w:rPr>
        <w:t xml:space="preserve"> – data i godzina o której zostały pobrane wszystkie obserwacje</w:t>
      </w:r>
    </w:p>
    <w:p w:rsidR="44E37FB3" w:rsidP="22DA0DDD" w:rsidRDefault="44E37FB3" w14:paraId="26B8FAD2" w14:textId="53DCBF28">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PL"/>
        </w:rPr>
      </w:pPr>
      <w:r w:rsidRPr="22DA0DDD" w:rsidR="7114C294">
        <w:rPr>
          <w:rFonts w:ascii="Times New Roman" w:hAnsi="Times New Roman" w:eastAsia="Times New Roman" w:cs="Times New Roman"/>
          <w:b w:val="1"/>
          <w:bCs w:val="1"/>
          <w:noProof w:val="0"/>
          <w:color w:val="auto"/>
          <w:sz w:val="24"/>
          <w:szCs w:val="24"/>
          <w:lang w:val="pl-PL"/>
        </w:rPr>
        <w:t>Input_url</w:t>
      </w:r>
      <w:r w:rsidRPr="22DA0DDD" w:rsidR="7114C294">
        <w:rPr>
          <w:rFonts w:ascii="Times New Roman" w:hAnsi="Times New Roman" w:eastAsia="Times New Roman" w:cs="Times New Roman"/>
          <w:noProof w:val="0"/>
          <w:color w:val="auto"/>
          <w:sz w:val="24"/>
          <w:szCs w:val="24"/>
          <w:lang w:val="pl-PL"/>
        </w:rPr>
        <w:t xml:space="preserve"> - </w:t>
      </w:r>
      <w:r w:rsidRPr="22DA0DDD" w:rsidR="66F7FAE0">
        <w:rPr>
          <w:rFonts w:ascii="Times New Roman" w:hAnsi="Times New Roman" w:eastAsia="Times New Roman" w:cs="Times New Roman"/>
          <w:noProof w:val="0"/>
          <w:color w:val="auto"/>
          <w:sz w:val="24"/>
          <w:szCs w:val="24"/>
          <w:lang w:val="pl-PL"/>
        </w:rPr>
        <w:t xml:space="preserve"> </w:t>
      </w:r>
      <w:r w:rsidRPr="22DA0DDD" w:rsidR="66F7FAE0">
        <w:rPr>
          <w:rFonts w:ascii="Times New Roman" w:hAnsi="Times New Roman" w:eastAsia="Times New Roman" w:cs="Times New Roman"/>
          <w:i w:val="1"/>
          <w:iCs w:val="1"/>
          <w:noProof w:val="0"/>
          <w:color w:val="auto"/>
          <w:sz w:val="24"/>
          <w:szCs w:val="24"/>
          <w:lang w:val="pl-PL"/>
        </w:rPr>
        <w:t>Brak informacji</w:t>
      </w:r>
    </w:p>
    <w:p w:rsidR="44E37FB3" w:rsidP="22DA0DDD" w:rsidRDefault="44E37FB3" w14:paraId="6198A0C1" w14:textId="6B98A2A1">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PL"/>
        </w:rPr>
      </w:pPr>
      <w:r w:rsidRPr="22DA0DDD" w:rsidR="7114C294">
        <w:rPr>
          <w:rFonts w:ascii="Times New Roman" w:hAnsi="Times New Roman" w:eastAsia="Times New Roman" w:cs="Times New Roman"/>
          <w:b w:val="1"/>
          <w:bCs w:val="1"/>
          <w:noProof w:val="0"/>
          <w:color w:val="auto"/>
          <w:sz w:val="24"/>
          <w:szCs w:val="24"/>
          <w:lang w:val="pl-PL"/>
        </w:rPr>
        <w:t>Input_sort_by</w:t>
      </w:r>
      <w:r w:rsidRPr="22DA0DDD" w:rsidR="7114C294">
        <w:rPr>
          <w:rFonts w:ascii="Times New Roman" w:hAnsi="Times New Roman" w:eastAsia="Times New Roman" w:cs="Times New Roman"/>
          <w:noProof w:val="0"/>
          <w:color w:val="auto"/>
          <w:sz w:val="24"/>
          <w:szCs w:val="24"/>
          <w:lang w:val="pl-PL"/>
        </w:rPr>
        <w:t xml:space="preserve"> - </w:t>
      </w:r>
      <w:r w:rsidRPr="22DA0DDD" w:rsidR="0CF58EE8">
        <w:rPr>
          <w:rFonts w:ascii="Times New Roman" w:hAnsi="Times New Roman" w:eastAsia="Times New Roman" w:cs="Times New Roman"/>
          <w:noProof w:val="0"/>
          <w:color w:val="auto"/>
          <w:sz w:val="24"/>
          <w:szCs w:val="24"/>
          <w:lang w:val="pl-PL"/>
        </w:rPr>
        <w:t xml:space="preserve"> </w:t>
      </w:r>
      <w:r w:rsidRPr="22DA0DDD" w:rsidR="0CF58EE8">
        <w:rPr>
          <w:rFonts w:ascii="Times New Roman" w:hAnsi="Times New Roman" w:eastAsia="Times New Roman" w:cs="Times New Roman"/>
          <w:i w:val="1"/>
          <w:iCs w:val="1"/>
          <w:noProof w:val="0"/>
          <w:color w:val="auto"/>
          <w:sz w:val="24"/>
          <w:szCs w:val="24"/>
          <w:lang w:val="pl-PL"/>
        </w:rPr>
        <w:t>Brak informacji</w:t>
      </w:r>
    </w:p>
    <w:p w:rsidR="44E37FB3" w:rsidP="22DA0DDD" w:rsidRDefault="44E37FB3" w14:paraId="4E27791D" w14:textId="1B910650">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PL"/>
        </w:rPr>
      </w:pPr>
      <w:r w:rsidRPr="22DA0DDD" w:rsidR="7114C294">
        <w:rPr>
          <w:rFonts w:ascii="Times New Roman" w:hAnsi="Times New Roman" w:eastAsia="Times New Roman" w:cs="Times New Roman"/>
          <w:b w:val="1"/>
          <w:bCs w:val="1"/>
          <w:noProof w:val="0"/>
          <w:color w:val="auto"/>
          <w:sz w:val="24"/>
          <w:szCs w:val="24"/>
          <w:lang w:val="pl-PL"/>
        </w:rPr>
        <w:t>Input_language</w:t>
      </w:r>
      <w:r w:rsidRPr="22DA0DDD" w:rsidR="7114C294">
        <w:rPr>
          <w:rFonts w:ascii="Times New Roman" w:hAnsi="Times New Roman" w:eastAsia="Times New Roman" w:cs="Times New Roman"/>
          <w:noProof w:val="0"/>
          <w:color w:val="auto"/>
          <w:sz w:val="24"/>
          <w:szCs w:val="24"/>
          <w:lang w:val="pl-PL"/>
        </w:rPr>
        <w:t xml:space="preserve"> - </w:t>
      </w:r>
      <w:r w:rsidRPr="22DA0DDD" w:rsidR="7A139A37">
        <w:rPr>
          <w:rFonts w:ascii="Times New Roman" w:hAnsi="Times New Roman" w:eastAsia="Times New Roman" w:cs="Times New Roman"/>
          <w:noProof w:val="0"/>
          <w:color w:val="auto"/>
          <w:sz w:val="24"/>
          <w:szCs w:val="24"/>
          <w:lang w:val="pl-PL"/>
        </w:rPr>
        <w:t xml:space="preserve"> </w:t>
      </w:r>
      <w:r w:rsidRPr="22DA0DDD" w:rsidR="7A139A37">
        <w:rPr>
          <w:rFonts w:ascii="Times New Roman" w:hAnsi="Times New Roman" w:eastAsia="Times New Roman" w:cs="Times New Roman"/>
          <w:i w:val="1"/>
          <w:iCs w:val="1"/>
          <w:noProof w:val="0"/>
          <w:color w:val="auto"/>
          <w:sz w:val="24"/>
          <w:szCs w:val="24"/>
          <w:lang w:val="pl-PL"/>
        </w:rPr>
        <w:t>Brak informacji</w:t>
      </w:r>
    </w:p>
    <w:p w:rsidR="4AA0EC18" w:rsidP="22DA0DDD" w:rsidRDefault="4AA0EC18" w14:paraId="0E0449C6" w14:textId="498C6003">
      <w:pPr>
        <w:spacing w:before="200" w:beforeAutospacing="off" w:line="360" w:lineRule="auto"/>
        <w:rPr>
          <w:rFonts w:ascii="Times New Roman" w:hAnsi="Times New Roman" w:eastAsia="Times New Roman" w:cs="Times New Roman"/>
          <w:noProof w:val="0"/>
          <w:color w:val="auto"/>
          <w:sz w:val="24"/>
          <w:szCs w:val="24"/>
          <w:lang w:val="pl-PL"/>
        </w:rPr>
      </w:pPr>
      <w:r w:rsidRPr="22DA0DDD" w:rsidR="60F8A1B7">
        <w:rPr>
          <w:rFonts w:ascii="Times New Roman" w:hAnsi="Times New Roman" w:eastAsia="Times New Roman" w:cs="Times New Roman"/>
          <w:noProof w:val="0"/>
          <w:color w:val="auto"/>
          <w:sz w:val="24"/>
          <w:szCs w:val="24"/>
          <w:lang w:val="pl-PL"/>
        </w:rPr>
        <w:t xml:space="preserve">Pierwszym krokiem w analizie </w:t>
      </w:r>
      <w:r w:rsidRPr="22DA0DDD" w:rsidR="60F8A1B7">
        <w:rPr>
          <w:rFonts w:ascii="Times New Roman" w:hAnsi="Times New Roman" w:eastAsia="Times New Roman" w:cs="Times New Roman"/>
          <w:noProof w:val="0"/>
          <w:color w:val="auto"/>
          <w:sz w:val="24"/>
          <w:szCs w:val="24"/>
          <w:lang w:val="pl-PL"/>
        </w:rPr>
        <w:t>by</w:t>
      </w:r>
      <w:r w:rsidRPr="22DA0DDD" w:rsidR="4ECCFC7F">
        <w:rPr>
          <w:rFonts w:ascii="Times New Roman" w:hAnsi="Times New Roman" w:eastAsia="Times New Roman" w:cs="Times New Roman"/>
          <w:noProof w:val="0"/>
          <w:color w:val="auto"/>
          <w:sz w:val="24"/>
          <w:szCs w:val="24"/>
          <w:lang w:val="pl-PL"/>
        </w:rPr>
        <w:t>ł</w:t>
      </w:r>
      <w:r w:rsidRPr="22DA0DDD" w:rsidR="60F8A1B7">
        <w:rPr>
          <w:rFonts w:ascii="Times New Roman" w:hAnsi="Times New Roman" w:eastAsia="Times New Roman" w:cs="Times New Roman"/>
          <w:noProof w:val="0"/>
          <w:color w:val="auto"/>
          <w:sz w:val="24"/>
          <w:szCs w:val="24"/>
          <w:lang w:val="pl-PL"/>
        </w:rPr>
        <w:t>o</w:t>
      </w:r>
      <w:r w:rsidRPr="22DA0DDD" w:rsidR="60F8A1B7">
        <w:rPr>
          <w:rFonts w:ascii="Times New Roman" w:hAnsi="Times New Roman" w:eastAsia="Times New Roman" w:cs="Times New Roman"/>
          <w:noProof w:val="0"/>
          <w:color w:val="auto"/>
          <w:sz w:val="24"/>
          <w:szCs w:val="24"/>
          <w:lang w:val="pl-PL"/>
        </w:rPr>
        <w:t xml:space="preserve"> usunięcie kolumn zawierających niepotrzebne informacje do dalszej analizy, skutkując </w:t>
      </w:r>
      <w:r w:rsidRPr="22DA0DDD" w:rsidR="60F8A1B7">
        <w:rPr>
          <w:rFonts w:ascii="Times New Roman" w:hAnsi="Times New Roman" w:eastAsia="Times New Roman" w:cs="Times New Roman"/>
          <w:noProof w:val="0"/>
          <w:color w:val="auto"/>
          <w:sz w:val="24"/>
          <w:szCs w:val="24"/>
          <w:lang w:val="pl-PL"/>
        </w:rPr>
        <w:t>finalnie</w:t>
      </w:r>
      <w:r w:rsidRPr="22DA0DDD" w:rsidR="60F8A1B7">
        <w:rPr>
          <w:rFonts w:ascii="Times New Roman" w:hAnsi="Times New Roman" w:eastAsia="Times New Roman" w:cs="Times New Roman"/>
          <w:noProof w:val="0"/>
          <w:color w:val="auto"/>
          <w:sz w:val="24"/>
          <w:szCs w:val="24"/>
          <w:lang w:val="pl-PL"/>
        </w:rPr>
        <w:t xml:space="preserve"> </w:t>
      </w:r>
      <w:r w:rsidRPr="22DA0DDD" w:rsidR="60F8A1B7">
        <w:rPr>
          <w:rFonts w:ascii="Times New Roman" w:hAnsi="Times New Roman" w:eastAsia="Times New Roman" w:cs="Times New Roman"/>
          <w:b w:val="1"/>
          <w:bCs w:val="1"/>
          <w:noProof w:val="0"/>
          <w:color w:val="auto"/>
          <w:sz w:val="24"/>
          <w:szCs w:val="24"/>
          <w:lang w:val="pl-PL"/>
        </w:rPr>
        <w:t>8 kolumnami</w:t>
      </w:r>
      <w:r w:rsidRPr="22DA0DDD" w:rsidR="60F8A1B7">
        <w:rPr>
          <w:rFonts w:ascii="Times New Roman" w:hAnsi="Times New Roman" w:eastAsia="Times New Roman" w:cs="Times New Roman"/>
          <w:noProof w:val="0"/>
          <w:color w:val="auto"/>
          <w:sz w:val="24"/>
          <w:szCs w:val="24"/>
          <w:lang w:val="pl-PL"/>
        </w:rPr>
        <w:t xml:space="preserve">, z których 2 ostatnie </w:t>
      </w:r>
      <w:r w:rsidRPr="22DA0DDD" w:rsidR="60F8A1B7">
        <w:rPr>
          <w:rFonts w:ascii="Times New Roman" w:hAnsi="Times New Roman" w:eastAsia="Times New Roman" w:cs="Times New Roman"/>
          <w:noProof w:val="0"/>
          <w:color w:val="auto"/>
          <w:sz w:val="24"/>
          <w:szCs w:val="24"/>
          <w:lang w:val="pl-PL"/>
        </w:rPr>
        <w:t>powsta</w:t>
      </w:r>
      <w:r w:rsidRPr="22DA0DDD" w:rsidR="1F9A0C3C">
        <w:rPr>
          <w:rFonts w:ascii="Times New Roman" w:hAnsi="Times New Roman" w:eastAsia="Times New Roman" w:cs="Times New Roman"/>
          <w:noProof w:val="0"/>
          <w:color w:val="auto"/>
          <w:sz w:val="24"/>
          <w:szCs w:val="24"/>
          <w:lang w:val="pl-PL"/>
        </w:rPr>
        <w:t>ł</w:t>
      </w:r>
      <w:r w:rsidRPr="22DA0DDD" w:rsidR="60F8A1B7">
        <w:rPr>
          <w:rFonts w:ascii="Times New Roman" w:hAnsi="Times New Roman" w:eastAsia="Times New Roman" w:cs="Times New Roman"/>
          <w:noProof w:val="0"/>
          <w:color w:val="auto"/>
          <w:sz w:val="24"/>
          <w:szCs w:val="24"/>
          <w:lang w:val="pl-PL"/>
        </w:rPr>
        <w:t>y</w:t>
      </w:r>
      <w:r w:rsidRPr="22DA0DDD" w:rsidR="60F8A1B7">
        <w:rPr>
          <w:rFonts w:ascii="Times New Roman" w:hAnsi="Times New Roman" w:eastAsia="Times New Roman" w:cs="Times New Roman"/>
          <w:noProof w:val="0"/>
          <w:color w:val="auto"/>
          <w:sz w:val="24"/>
          <w:szCs w:val="24"/>
          <w:lang w:val="pl-PL"/>
        </w:rPr>
        <w:t xml:space="preserve"> dodatkowo na własne potrzeby.</w:t>
      </w:r>
      <w:r w:rsidRPr="22DA0DDD" w:rsidR="23A230D3">
        <w:rPr>
          <w:rFonts w:ascii="Times New Roman" w:hAnsi="Times New Roman" w:eastAsia="Times New Roman" w:cs="Times New Roman"/>
          <w:noProof w:val="0"/>
          <w:color w:val="auto"/>
          <w:sz w:val="24"/>
          <w:szCs w:val="24"/>
          <w:lang w:val="pl-PL"/>
        </w:rPr>
        <w:t xml:space="preserve"> </w:t>
      </w:r>
      <w:r w:rsidRPr="22DA0DDD" w:rsidR="4280F981">
        <w:rPr>
          <w:rFonts w:ascii="Times New Roman" w:hAnsi="Times New Roman" w:eastAsia="Times New Roman" w:cs="Times New Roman"/>
          <w:noProof w:val="0"/>
          <w:color w:val="auto"/>
          <w:sz w:val="24"/>
          <w:szCs w:val="24"/>
          <w:lang w:val="pl-PL"/>
        </w:rPr>
        <w:t>W efekcie z</w:t>
      </w:r>
      <w:r w:rsidRPr="22DA0DDD" w:rsidR="737FB6DC">
        <w:rPr>
          <w:rFonts w:ascii="Times New Roman" w:hAnsi="Times New Roman" w:eastAsia="Times New Roman" w:cs="Times New Roman"/>
          <w:noProof w:val="0"/>
          <w:color w:val="auto"/>
          <w:sz w:val="24"/>
          <w:szCs w:val="24"/>
          <w:lang w:val="pl-PL"/>
        </w:rPr>
        <w:t xml:space="preserve">ostało </w:t>
      </w:r>
      <w:r w:rsidRPr="22DA0DDD" w:rsidR="737FB6DC">
        <w:rPr>
          <w:rFonts w:ascii="Times New Roman" w:hAnsi="Times New Roman" w:eastAsia="Times New Roman" w:cs="Times New Roman"/>
          <w:b w:val="1"/>
          <w:bCs w:val="1"/>
          <w:noProof w:val="0"/>
          <w:color w:val="auto"/>
          <w:sz w:val="24"/>
          <w:szCs w:val="24"/>
          <w:lang w:val="pl-PL"/>
        </w:rPr>
        <w:t>1711 obserwacji,</w:t>
      </w:r>
      <w:r w:rsidRPr="22DA0DDD" w:rsidR="737FB6DC">
        <w:rPr>
          <w:rFonts w:ascii="Times New Roman" w:hAnsi="Times New Roman" w:eastAsia="Times New Roman" w:cs="Times New Roman"/>
          <w:noProof w:val="0"/>
          <w:color w:val="auto"/>
          <w:sz w:val="24"/>
          <w:szCs w:val="24"/>
          <w:lang w:val="pl-PL"/>
        </w:rPr>
        <w:t xml:space="preserve"> ale </w:t>
      </w:r>
      <w:r w:rsidRPr="22DA0DDD" w:rsidR="1472E59A">
        <w:rPr>
          <w:rFonts w:ascii="Times New Roman" w:hAnsi="Times New Roman" w:eastAsia="Times New Roman" w:cs="Times New Roman"/>
          <w:noProof w:val="0"/>
          <w:color w:val="auto"/>
          <w:sz w:val="24"/>
          <w:szCs w:val="24"/>
          <w:lang w:val="pl-PL"/>
        </w:rPr>
        <w:t>ze zmniejszoną liczbą</w:t>
      </w:r>
      <w:r w:rsidRPr="22DA0DDD" w:rsidR="737FB6DC">
        <w:rPr>
          <w:rFonts w:ascii="Times New Roman" w:hAnsi="Times New Roman" w:eastAsia="Times New Roman" w:cs="Times New Roman"/>
          <w:noProof w:val="0"/>
          <w:color w:val="auto"/>
          <w:sz w:val="24"/>
          <w:szCs w:val="24"/>
          <w:lang w:val="pl-PL"/>
        </w:rPr>
        <w:t xml:space="preserve"> kolumn:</w:t>
      </w:r>
    </w:p>
    <w:p w:rsidR="7A1E7D87" w:rsidP="22DA0DDD" w:rsidRDefault="7A1E7D87" w14:paraId="7EE1B872" w14:textId="408CF499">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1BCD1D85">
        <w:rPr>
          <w:rFonts w:ascii="Times New Roman" w:hAnsi="Times New Roman" w:eastAsia="Times New Roman" w:cs="Times New Roman"/>
          <w:b w:val="1"/>
          <w:bCs w:val="1"/>
          <w:noProof w:val="0"/>
          <w:color w:val="auto"/>
          <w:sz w:val="24"/>
          <w:szCs w:val="24"/>
          <w:lang w:val="pl"/>
        </w:rPr>
        <w:t>Is.User.Local.Guide</w:t>
      </w:r>
      <w:r w:rsidRPr="22DA0DDD" w:rsidR="1BCD1D85">
        <w:rPr>
          <w:rFonts w:ascii="Times New Roman" w:hAnsi="Times New Roman" w:eastAsia="Times New Roman" w:cs="Times New Roman"/>
          <w:noProof w:val="0"/>
          <w:color w:val="auto"/>
          <w:sz w:val="24"/>
          <w:szCs w:val="24"/>
          <w:lang w:val="pl"/>
        </w:rPr>
        <w:t xml:space="preserve"> – informacja czy użytkownik jest lokalnym przewodnikiem</w:t>
      </w:r>
    </w:p>
    <w:p w:rsidR="5463C7B4" w:rsidP="22DA0DDD" w:rsidRDefault="5463C7B4" w14:paraId="19920BA9" w14:textId="2E83E87A">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30238395">
        <w:rPr>
          <w:rFonts w:ascii="Times New Roman" w:hAnsi="Times New Roman" w:eastAsia="Times New Roman" w:cs="Times New Roman"/>
          <w:b w:val="1"/>
          <w:bCs w:val="1"/>
          <w:noProof w:val="0"/>
          <w:color w:val="auto"/>
          <w:sz w:val="24"/>
          <w:szCs w:val="24"/>
          <w:lang w:val="pl"/>
        </w:rPr>
        <w:t>Years_since_publishing</w:t>
      </w:r>
      <w:r w:rsidRPr="22DA0DDD" w:rsidR="22CDC792">
        <w:rPr>
          <w:rFonts w:ascii="Times New Roman" w:hAnsi="Times New Roman" w:eastAsia="Times New Roman" w:cs="Times New Roman"/>
          <w:b w:val="1"/>
          <w:bCs w:val="1"/>
          <w:noProof w:val="0"/>
          <w:color w:val="auto"/>
          <w:sz w:val="24"/>
          <w:szCs w:val="24"/>
          <w:lang w:val="pl"/>
        </w:rPr>
        <w:t xml:space="preserve"> – </w:t>
      </w:r>
      <w:r w:rsidRPr="22DA0DDD" w:rsidR="22CDC792">
        <w:rPr>
          <w:rFonts w:ascii="Times New Roman" w:hAnsi="Times New Roman" w:eastAsia="Times New Roman" w:cs="Times New Roman"/>
          <w:noProof w:val="0"/>
          <w:color w:val="auto"/>
          <w:sz w:val="24"/>
          <w:szCs w:val="24"/>
          <w:lang w:val="pl"/>
        </w:rPr>
        <w:t xml:space="preserve">liczba lat od publikacji komentarza </w:t>
      </w:r>
    </w:p>
    <w:p w:rsidR="7A1E7D87" w:rsidP="22DA0DDD" w:rsidRDefault="7A1E7D87" w14:paraId="712E7CBD" w14:textId="09288727">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en-US"/>
        </w:rPr>
      </w:pPr>
      <w:r w:rsidRPr="22DA0DDD" w:rsidR="1BCD1D85">
        <w:rPr>
          <w:rFonts w:ascii="Times New Roman" w:hAnsi="Times New Roman" w:eastAsia="Times New Roman" w:cs="Times New Roman"/>
          <w:b w:val="1"/>
          <w:bCs w:val="1"/>
          <w:noProof w:val="0"/>
          <w:color w:val="auto"/>
          <w:sz w:val="24"/>
          <w:szCs w:val="24"/>
          <w:lang w:val="en-US"/>
        </w:rPr>
        <w:t>Pictures</w:t>
      </w:r>
      <w:r w:rsidRPr="22DA0DDD" w:rsidR="1BCD1D85">
        <w:rPr>
          <w:rFonts w:ascii="Times New Roman" w:hAnsi="Times New Roman" w:eastAsia="Times New Roman" w:cs="Times New Roman"/>
          <w:noProof w:val="0"/>
          <w:color w:val="auto"/>
          <w:sz w:val="24"/>
          <w:szCs w:val="24"/>
          <w:lang w:val="en-US"/>
        </w:rPr>
        <w:t xml:space="preserve"> – </w:t>
      </w:r>
      <w:r w:rsidRPr="22DA0DDD" w:rsidR="5035C0A3">
        <w:rPr>
          <w:rFonts w:ascii="Times New Roman" w:hAnsi="Times New Roman" w:eastAsia="Times New Roman" w:cs="Times New Roman"/>
          <w:noProof w:val="0"/>
          <w:color w:val="auto"/>
          <w:sz w:val="24"/>
          <w:szCs w:val="24"/>
          <w:lang w:val="en-US"/>
        </w:rPr>
        <w:t>czy</w:t>
      </w:r>
      <w:r w:rsidRPr="22DA0DDD" w:rsidR="5035C0A3">
        <w:rPr>
          <w:rFonts w:ascii="Times New Roman" w:hAnsi="Times New Roman" w:eastAsia="Times New Roman" w:cs="Times New Roman"/>
          <w:noProof w:val="0"/>
          <w:color w:val="auto"/>
          <w:sz w:val="24"/>
          <w:szCs w:val="24"/>
          <w:lang w:val="en-US"/>
        </w:rPr>
        <w:t xml:space="preserve"> </w:t>
      </w:r>
      <w:r w:rsidRPr="22DA0DDD" w:rsidR="5035C0A3">
        <w:rPr>
          <w:rFonts w:ascii="Times New Roman" w:hAnsi="Times New Roman" w:eastAsia="Times New Roman" w:cs="Times New Roman"/>
          <w:noProof w:val="0"/>
          <w:color w:val="auto"/>
          <w:sz w:val="24"/>
          <w:szCs w:val="24"/>
          <w:lang w:val="en-US"/>
        </w:rPr>
        <w:t>komenatarz</w:t>
      </w:r>
      <w:r w:rsidRPr="22DA0DDD" w:rsidR="5035C0A3">
        <w:rPr>
          <w:rFonts w:ascii="Times New Roman" w:hAnsi="Times New Roman" w:eastAsia="Times New Roman" w:cs="Times New Roman"/>
          <w:noProof w:val="0"/>
          <w:color w:val="auto"/>
          <w:sz w:val="24"/>
          <w:szCs w:val="24"/>
          <w:lang w:val="en-US"/>
        </w:rPr>
        <w:t xml:space="preserve"> ma </w:t>
      </w:r>
      <w:r w:rsidRPr="22DA0DDD" w:rsidR="5035C0A3">
        <w:rPr>
          <w:rFonts w:ascii="Times New Roman" w:hAnsi="Times New Roman" w:eastAsia="Times New Roman" w:cs="Times New Roman"/>
          <w:noProof w:val="0"/>
          <w:color w:val="auto"/>
          <w:sz w:val="24"/>
          <w:szCs w:val="24"/>
          <w:lang w:val="en-US"/>
        </w:rPr>
        <w:t>dołączone</w:t>
      </w:r>
      <w:r w:rsidRPr="22DA0DDD" w:rsidR="5035C0A3">
        <w:rPr>
          <w:rFonts w:ascii="Times New Roman" w:hAnsi="Times New Roman" w:eastAsia="Times New Roman" w:cs="Times New Roman"/>
          <w:noProof w:val="0"/>
          <w:color w:val="auto"/>
          <w:sz w:val="24"/>
          <w:szCs w:val="24"/>
          <w:lang w:val="en-US"/>
        </w:rPr>
        <w:t xml:space="preserve"> </w:t>
      </w:r>
      <w:r w:rsidRPr="22DA0DDD" w:rsidR="5035C0A3">
        <w:rPr>
          <w:rFonts w:ascii="Times New Roman" w:hAnsi="Times New Roman" w:eastAsia="Times New Roman" w:cs="Times New Roman"/>
          <w:noProof w:val="0"/>
          <w:color w:val="auto"/>
          <w:sz w:val="24"/>
          <w:szCs w:val="24"/>
          <w:lang w:val="en-US"/>
        </w:rPr>
        <w:t>zdjęcie</w:t>
      </w:r>
    </w:p>
    <w:p w:rsidR="7A1E7D87" w:rsidP="22DA0DDD" w:rsidRDefault="7A1E7D87" w14:paraId="66E453A9" w14:textId="59D133E8">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1BCD1D85">
        <w:rPr>
          <w:rFonts w:ascii="Times New Roman" w:hAnsi="Times New Roman" w:eastAsia="Times New Roman" w:cs="Times New Roman"/>
          <w:b w:val="1"/>
          <w:bCs w:val="1"/>
          <w:noProof w:val="0"/>
          <w:color w:val="auto"/>
          <w:sz w:val="24"/>
          <w:szCs w:val="24"/>
          <w:lang w:val="pl"/>
        </w:rPr>
        <w:t>Score</w:t>
      </w:r>
      <w:r w:rsidRPr="22DA0DDD" w:rsidR="1BCD1D85">
        <w:rPr>
          <w:rFonts w:ascii="Times New Roman" w:hAnsi="Times New Roman" w:eastAsia="Times New Roman" w:cs="Times New Roman"/>
          <w:noProof w:val="0"/>
          <w:color w:val="auto"/>
          <w:sz w:val="24"/>
          <w:szCs w:val="24"/>
          <w:lang w:val="pl"/>
        </w:rPr>
        <w:t xml:space="preserve"> – ocena Muzeum (od 1 do 5)</w:t>
      </w:r>
    </w:p>
    <w:p w:rsidR="7A1E7D87" w:rsidP="22DA0DDD" w:rsidRDefault="7A1E7D87" w14:paraId="649AA2F7" w14:textId="5CB3EEE0">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1BCD1D85">
        <w:rPr>
          <w:rFonts w:ascii="Times New Roman" w:hAnsi="Times New Roman" w:eastAsia="Times New Roman" w:cs="Times New Roman"/>
          <w:b w:val="1"/>
          <w:bCs w:val="1"/>
          <w:noProof w:val="0"/>
          <w:color w:val="auto"/>
          <w:sz w:val="24"/>
          <w:szCs w:val="24"/>
          <w:lang w:val="pl"/>
        </w:rPr>
        <w:t>Text</w:t>
      </w:r>
      <w:r w:rsidRPr="22DA0DDD" w:rsidR="1BCD1D85">
        <w:rPr>
          <w:rFonts w:ascii="Times New Roman" w:hAnsi="Times New Roman" w:eastAsia="Times New Roman" w:cs="Times New Roman"/>
          <w:noProof w:val="0"/>
          <w:color w:val="auto"/>
          <w:sz w:val="24"/>
          <w:szCs w:val="24"/>
          <w:lang w:val="pl"/>
        </w:rPr>
        <w:t xml:space="preserve"> - treść komentarza</w:t>
      </w:r>
    </w:p>
    <w:p w:rsidR="7A1E7D87" w:rsidP="22DA0DDD" w:rsidRDefault="7A1E7D87" w14:paraId="009D1E3C" w14:textId="4C4B2B80">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1BCD1D85">
        <w:rPr>
          <w:rFonts w:ascii="Times New Roman" w:hAnsi="Times New Roman" w:eastAsia="Times New Roman" w:cs="Times New Roman"/>
          <w:b w:val="1"/>
          <w:bCs w:val="1"/>
          <w:noProof w:val="0"/>
          <w:color w:val="auto"/>
          <w:sz w:val="24"/>
          <w:szCs w:val="24"/>
          <w:lang w:val="pl"/>
        </w:rPr>
        <w:t>Total_likes</w:t>
      </w:r>
      <w:r w:rsidRPr="22DA0DDD" w:rsidR="1BCD1D85">
        <w:rPr>
          <w:rFonts w:ascii="Times New Roman" w:hAnsi="Times New Roman" w:eastAsia="Times New Roman" w:cs="Times New Roman"/>
          <w:noProof w:val="0"/>
          <w:color w:val="auto"/>
          <w:sz w:val="24"/>
          <w:szCs w:val="24"/>
          <w:lang w:val="pl"/>
        </w:rPr>
        <w:t xml:space="preserve"> – liczba polubień danego komenatarza</w:t>
      </w:r>
    </w:p>
    <w:p w:rsidR="73300607" w:rsidP="22DA0DDD" w:rsidRDefault="73300607" w14:paraId="69D1B577" w14:textId="4FD71EED">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noProof w:val="0"/>
          <w:color w:val="auto"/>
          <w:sz w:val="24"/>
          <w:szCs w:val="24"/>
          <w:lang w:val="pl"/>
        </w:rPr>
      </w:pPr>
      <w:r w:rsidRPr="22DA0DDD" w:rsidR="50585441">
        <w:rPr>
          <w:rFonts w:ascii="Times New Roman" w:hAnsi="Times New Roman" w:eastAsia="Times New Roman" w:cs="Times New Roman"/>
          <w:b w:val="1"/>
          <w:bCs w:val="1"/>
          <w:noProof w:val="0"/>
          <w:color w:val="auto"/>
          <w:sz w:val="24"/>
          <w:szCs w:val="24"/>
          <w:lang w:val="pl"/>
        </w:rPr>
        <w:t>Years</w:t>
      </w:r>
      <w:r w:rsidRPr="22DA0DDD" w:rsidR="1BCD1D85">
        <w:rPr>
          <w:rFonts w:ascii="Times New Roman" w:hAnsi="Times New Roman" w:eastAsia="Times New Roman" w:cs="Times New Roman"/>
          <w:b w:val="1"/>
          <w:bCs w:val="1"/>
          <w:noProof w:val="0"/>
          <w:color w:val="auto"/>
          <w:sz w:val="24"/>
          <w:szCs w:val="24"/>
          <w:lang w:val="pl"/>
        </w:rPr>
        <w:t xml:space="preserve"> </w:t>
      </w:r>
      <w:r w:rsidRPr="22DA0DDD" w:rsidR="1BCD1D85">
        <w:rPr>
          <w:rFonts w:ascii="Times New Roman" w:hAnsi="Times New Roman" w:eastAsia="Times New Roman" w:cs="Times New Roman"/>
          <w:noProof w:val="0"/>
          <w:color w:val="auto"/>
          <w:sz w:val="24"/>
          <w:szCs w:val="24"/>
          <w:lang w:val="pl"/>
        </w:rPr>
        <w:t xml:space="preserve">– </w:t>
      </w:r>
      <w:r w:rsidRPr="22DA0DDD" w:rsidR="4B148F2B">
        <w:rPr>
          <w:rFonts w:ascii="Times New Roman" w:hAnsi="Times New Roman" w:eastAsia="Times New Roman" w:cs="Times New Roman"/>
          <w:noProof w:val="0"/>
          <w:color w:val="auto"/>
          <w:sz w:val="24"/>
          <w:szCs w:val="24"/>
          <w:lang w:val="pl"/>
        </w:rPr>
        <w:t>podział komentarzy na przekroje lat 0-2, 3-4, 5-6</w:t>
      </w:r>
      <w:r w:rsidRPr="22DA0DDD" w:rsidR="1E86C28F">
        <w:rPr>
          <w:rFonts w:ascii="Times New Roman" w:hAnsi="Times New Roman" w:eastAsia="Times New Roman" w:cs="Times New Roman"/>
          <w:noProof w:val="0"/>
          <w:color w:val="auto"/>
          <w:sz w:val="24"/>
          <w:szCs w:val="24"/>
          <w:lang w:val="pl"/>
        </w:rPr>
        <w:t>, 7-14</w:t>
      </w:r>
    </w:p>
    <w:p w:rsidR="6A0E5E70" w:rsidP="22DA0DDD" w:rsidRDefault="6A0E5E70" w14:paraId="2B41F517" w14:textId="736D09B9">
      <w:pPr>
        <w:pStyle w:val="ListParagraph"/>
        <w:numPr>
          <w:ilvl w:val="0"/>
          <w:numId w:val="1"/>
        </w:numPr>
        <w:spacing w:before="0" w:beforeAutospacing="off" w:after="0" w:afterAutospacing="off" w:line="360" w:lineRule="auto"/>
        <w:ind w:left="720" w:hanging="360"/>
        <w:rPr>
          <w:rFonts w:ascii="Times New Roman" w:hAnsi="Times New Roman" w:eastAsia="Times New Roman" w:cs="Times New Roman"/>
          <w:b w:val="0"/>
          <w:bCs w:val="0"/>
          <w:noProof w:val="0"/>
          <w:color w:val="auto"/>
          <w:sz w:val="24"/>
          <w:szCs w:val="24"/>
          <w:lang w:val="pl"/>
        </w:rPr>
      </w:pPr>
      <w:r w:rsidRPr="22DA0DDD" w:rsidR="4FFAE9A1">
        <w:rPr>
          <w:rFonts w:ascii="Times New Roman" w:hAnsi="Times New Roman" w:eastAsia="Times New Roman" w:cs="Times New Roman"/>
          <w:b w:val="1"/>
          <w:bCs w:val="1"/>
          <w:noProof w:val="0"/>
          <w:color w:val="auto"/>
          <w:sz w:val="24"/>
          <w:szCs w:val="24"/>
          <w:lang w:val="pl"/>
        </w:rPr>
        <w:t xml:space="preserve">Text_exists – </w:t>
      </w:r>
      <w:r w:rsidRPr="22DA0DDD" w:rsidR="4FFAE9A1">
        <w:rPr>
          <w:rFonts w:ascii="Times New Roman" w:hAnsi="Times New Roman" w:eastAsia="Times New Roman" w:cs="Times New Roman"/>
          <w:b w:val="0"/>
          <w:bCs w:val="0"/>
          <w:noProof w:val="0"/>
          <w:color w:val="auto"/>
          <w:sz w:val="24"/>
          <w:szCs w:val="24"/>
          <w:lang w:val="pl"/>
        </w:rPr>
        <w:t>czy do oceny jest dołączony komentarz</w:t>
      </w:r>
    </w:p>
    <w:p w:rsidR="6471CA26" w:rsidP="6471CA26" w:rsidRDefault="6471CA26" w14:paraId="0703C510" w14:textId="24B36204">
      <w:pPr>
        <w:pStyle w:val="Normal"/>
        <w:spacing w:before="0" w:beforeAutospacing="off" w:after="0" w:afterAutospacing="off" w:line="360" w:lineRule="auto"/>
        <w:rPr>
          <w:rFonts w:ascii="Times New Roman" w:hAnsi="Times New Roman" w:eastAsia="Times New Roman" w:cs="Times New Roman"/>
          <w:b w:val="0"/>
          <w:bCs w:val="0"/>
          <w:noProof w:val="0"/>
          <w:color w:val="auto"/>
          <w:sz w:val="24"/>
          <w:szCs w:val="24"/>
          <w:lang w:val="pl"/>
        </w:rPr>
      </w:pPr>
    </w:p>
    <w:p w:rsidR="40D27FAB" w:rsidP="22DA0DDD" w:rsidRDefault="40D27FAB" w14:paraId="00C0D315" w14:textId="08A1CABD">
      <w:pPr>
        <w:pStyle w:val="Heading1"/>
        <w:suppressLineNumbers w:val="0"/>
        <w:bidi w:val="0"/>
        <w:spacing w:before="200" w:beforeAutospacing="off" w:after="0" w:afterAutospacing="off" w:line="360" w:lineRule="auto"/>
        <w:ind w:left="-15" w:right="0"/>
        <w:jc w:val="left"/>
        <w:rPr>
          <w:rFonts w:ascii="Times New Roman" w:hAnsi="Times New Roman" w:eastAsia="Times New Roman" w:cs="Times New Roman"/>
          <w:noProof w:val="0"/>
          <w:color w:val="auto"/>
          <w:sz w:val="36"/>
          <w:szCs w:val="36"/>
          <w:lang w:val="pl"/>
        </w:rPr>
      </w:pPr>
      <w:bookmarkStart w:name="_Toc1774234745" w:id="990897039"/>
      <w:r w:rsidRPr="22DA0DDD" w:rsidR="0240D35D">
        <w:rPr>
          <w:rFonts w:ascii="Times New Roman" w:hAnsi="Times New Roman" w:eastAsia="Times New Roman" w:cs="Times New Roman"/>
          <w:noProof w:val="0"/>
          <w:color w:val="auto"/>
          <w:sz w:val="36"/>
          <w:szCs w:val="36"/>
          <w:lang w:val="pl"/>
        </w:rPr>
        <w:t>Średnia ocena muzeum</w:t>
      </w:r>
      <w:r w:rsidRPr="22DA0DDD" w:rsidR="272CC46C">
        <w:rPr>
          <w:rFonts w:ascii="Times New Roman" w:hAnsi="Times New Roman" w:eastAsia="Times New Roman" w:cs="Times New Roman"/>
          <w:noProof w:val="0"/>
          <w:color w:val="auto"/>
          <w:sz w:val="36"/>
          <w:szCs w:val="36"/>
          <w:lang w:val="pl"/>
        </w:rPr>
        <w:t xml:space="preserve"> i rozkład wystawionych ocen</w:t>
      </w:r>
      <w:bookmarkEnd w:id="990897039"/>
    </w:p>
    <w:p w:rsidR="75799432" w:rsidP="22DA0DDD" w:rsidRDefault="75799432" w14:paraId="6978A73F" w14:textId="0FAADF43">
      <w:pPr>
        <w:pStyle w:val="Normal"/>
        <w:bidi w:val="0"/>
        <w:rPr>
          <w:rFonts w:ascii="Times New Roman" w:hAnsi="Times New Roman" w:eastAsia="Times New Roman" w:cs="Times New Roman"/>
          <w:noProof w:val="0"/>
          <w:lang w:val="pl"/>
        </w:rPr>
      </w:pPr>
      <w:r w:rsidRPr="22DA0DDD" w:rsidR="75799432">
        <w:rPr>
          <w:rFonts w:ascii="Times New Roman" w:hAnsi="Times New Roman" w:eastAsia="Times New Roman" w:cs="Times New Roman"/>
          <w:noProof w:val="0"/>
          <w:lang w:val="pl"/>
        </w:rPr>
        <w:t xml:space="preserve">Średnia ocena wystawionych gwiazdek dla muzeum wynosi </w:t>
      </w:r>
      <w:r w:rsidRPr="22DA0DDD" w:rsidR="75799432">
        <w:rPr>
          <w:rFonts w:ascii="Times New Roman" w:hAnsi="Times New Roman" w:eastAsia="Times New Roman" w:cs="Times New Roman"/>
          <w:b w:val="1"/>
          <w:bCs w:val="1"/>
          <w:noProof w:val="0"/>
          <w:lang w:val="pl"/>
        </w:rPr>
        <w:t>4,42 na maksymalnie 5</w:t>
      </w:r>
      <w:r w:rsidRPr="22DA0DDD" w:rsidR="75799432">
        <w:rPr>
          <w:rFonts w:ascii="Times New Roman" w:hAnsi="Times New Roman" w:eastAsia="Times New Roman" w:cs="Times New Roman"/>
          <w:noProof w:val="0"/>
          <w:lang w:val="pl"/>
        </w:rPr>
        <w:t xml:space="preserve">. Analizując poniższy wykres, można zauważyć wyraźną dominację ocen pozytywnych, co wskazuje na bardzo wysokie zadowolenie zwiedzających z wizyty w muzeum. Najwyższą ocenę, czyli </w:t>
      </w:r>
      <w:r w:rsidRPr="22DA0DDD" w:rsidR="75799432">
        <w:rPr>
          <w:rFonts w:ascii="Times New Roman" w:hAnsi="Times New Roman" w:eastAsia="Times New Roman" w:cs="Times New Roman"/>
          <w:b w:val="1"/>
          <w:bCs w:val="1"/>
          <w:noProof w:val="0"/>
          <w:lang w:val="pl"/>
        </w:rPr>
        <w:t>5 gwiazdek, przyznało aż 1011 osób, co stanowi 59,09% wszystkich ocen</w:t>
      </w:r>
      <w:r w:rsidRPr="22DA0DDD" w:rsidR="75799432">
        <w:rPr>
          <w:rFonts w:ascii="Times New Roman" w:hAnsi="Times New Roman" w:eastAsia="Times New Roman" w:cs="Times New Roman"/>
          <w:noProof w:val="0"/>
          <w:lang w:val="pl"/>
        </w:rPr>
        <w:t>. Ocena 4 została wystawiona przez 504 osoby, co stanowi 29,46% łącznej liczby ocen. Średnią ocenę, czyli 3 gwiazdki, przyznało 134 użytkowników (7,83%), natomiast oceny negatywne, 2 i 1 gwiazdkę, wystawiło odpowiednio 28 osób (1,63%) oraz 34 osoby (1,99%).</w:t>
      </w:r>
    </w:p>
    <w:p w:rsidR="75799432" w:rsidP="22DA0DDD" w:rsidRDefault="75799432" w14:paraId="117D7FB0" w14:textId="720E3234">
      <w:pPr>
        <w:pStyle w:val="Normal"/>
      </w:pPr>
      <w:r w:rsidRPr="22DA0DDD" w:rsidR="75799432">
        <w:rPr>
          <w:rFonts w:ascii="Times New Roman" w:hAnsi="Times New Roman" w:eastAsia="Times New Roman" w:cs="Times New Roman"/>
          <w:b w:val="1"/>
          <w:bCs w:val="1"/>
          <w:noProof w:val="0"/>
          <w:lang w:val="pl"/>
        </w:rPr>
        <w:t>Wyniki pokazują, że 88,54% odwiedzających oceniło muzeum jako dobre lub bardzo dobre (oceny 4 i 5)</w:t>
      </w:r>
      <w:r w:rsidRPr="22DA0DDD" w:rsidR="75799432">
        <w:rPr>
          <w:rFonts w:ascii="Times New Roman" w:hAnsi="Times New Roman" w:eastAsia="Times New Roman" w:cs="Times New Roman"/>
          <w:noProof w:val="0"/>
          <w:lang w:val="pl"/>
        </w:rPr>
        <w:t>, co świadczy o wysokim poziomie satysfakcji z wizyty. Oceny negatywne stanowią jedynie marginalny odsetek, co sugeruje, że muzeum w pełni spełnia oczekiwania większości swoich gości. Rozkład ocen użytkowników przedstawia wykres 1.</w:t>
      </w:r>
    </w:p>
    <w:p w:rsidR="22DA0DDD" w:rsidP="22DA0DDD" w:rsidRDefault="22DA0DDD" w14:paraId="0E56F1F3" w14:textId="31067561">
      <w:pPr>
        <w:pStyle w:val="Normal"/>
        <w:bidi w:val="0"/>
        <w:rPr>
          <w:rFonts w:ascii="Times New Roman" w:hAnsi="Times New Roman" w:eastAsia="Times New Roman" w:cs="Times New Roman"/>
          <w:noProof w:val="0"/>
          <w:lang w:val="pl"/>
        </w:rPr>
      </w:pPr>
    </w:p>
    <w:p w:rsidR="09C1DCFC" w:rsidP="6471CA26" w:rsidRDefault="09C1DCFC" w14:paraId="7CFCC379" w14:textId="19813B87">
      <w:pPr>
        <w:pStyle w:val="Normal"/>
        <w:bidi w:val="0"/>
        <w:rPr>
          <w:rFonts w:ascii="Times New Roman" w:hAnsi="Times New Roman" w:eastAsia="Times New Roman" w:cs="Times New Roman"/>
          <w:noProof w:val="0"/>
          <w:color w:val="auto"/>
          <w:sz w:val="22"/>
          <w:szCs w:val="22"/>
          <w:highlight w:val="yellow"/>
          <w:lang w:val="pl"/>
        </w:rPr>
      </w:pPr>
      <w:r w:rsidR="771A9C62">
        <w:drawing>
          <wp:inline wp14:editId="67158982" wp14:anchorId="0A98FF1B">
            <wp:extent cx="5724524" cy="3076575"/>
            <wp:effectExtent l="0" t="0" r="0" b="0"/>
            <wp:docPr id="512886985" name="" title=""/>
            <wp:cNvGraphicFramePr>
              <a:graphicFrameLocks noChangeAspect="1"/>
            </wp:cNvGraphicFramePr>
            <a:graphic>
              <a:graphicData uri="http://schemas.openxmlformats.org/drawingml/2006/picture">
                <pic:pic>
                  <pic:nvPicPr>
                    <pic:cNvPr id="0" name=""/>
                    <pic:cNvPicPr/>
                  </pic:nvPicPr>
                  <pic:blipFill>
                    <a:blip r:embed="R1f0d08d21de145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76575"/>
                    </a:xfrm>
                    <a:prstGeom prst="rect">
                      <a:avLst/>
                    </a:prstGeom>
                  </pic:spPr>
                </pic:pic>
              </a:graphicData>
            </a:graphic>
          </wp:inline>
        </w:drawing>
      </w:r>
      <w:r w:rsidRPr="22DA0DDD" w:rsidR="21B52E1F">
        <w:rPr>
          <w:rFonts w:ascii="Times New Roman" w:hAnsi="Times New Roman" w:eastAsia="Times New Roman" w:cs="Times New Roman"/>
          <w:i w:val="1"/>
          <w:iCs w:val="1"/>
          <w:noProof w:val="0"/>
          <w:color w:val="000000" w:themeColor="text1" w:themeTint="FF" w:themeShade="FF"/>
          <w:sz w:val="22"/>
          <w:szCs w:val="22"/>
          <w:lang w:val="pl"/>
        </w:rPr>
        <w:t xml:space="preserve">Wykres 1. Rozkład ilości wystawionych gwiazdek. Ocena względem liczby wystawionych recenzji. </w:t>
      </w:r>
    </w:p>
    <w:p w:rsidR="6471CA26" w:rsidP="22DA0DDD" w:rsidRDefault="6471CA26" w14:paraId="7679DF52" w14:textId="71E88A4E">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6CA5E626" w:rsidP="6471CA26" w:rsidRDefault="6CA5E626" w14:paraId="7407A9D3" w14:textId="18A6E24C">
      <w:pPr>
        <w:pStyle w:val="Heading1"/>
        <w:suppressLineNumbers w:val="0"/>
        <w:bidi w:val="0"/>
        <w:spacing w:before="200" w:beforeAutospacing="off" w:after="0" w:afterAutospacing="off" w:line="360" w:lineRule="auto"/>
        <w:ind w:left="-15" w:right="0"/>
        <w:jc w:val="left"/>
        <w:rPr>
          <w:rFonts w:ascii="Times New Roman" w:hAnsi="Times New Roman" w:eastAsia="Times New Roman" w:cs="Times New Roman"/>
          <w:noProof w:val="0"/>
          <w:color w:val="auto"/>
          <w:sz w:val="36"/>
          <w:szCs w:val="36"/>
          <w:lang w:val="pl"/>
        </w:rPr>
      </w:pPr>
      <w:bookmarkStart w:name="_Toc1562181663" w:id="1046138801"/>
      <w:r w:rsidRPr="22DA0DDD" w:rsidR="4DBB2E7D">
        <w:rPr>
          <w:rFonts w:ascii="Times New Roman" w:hAnsi="Times New Roman" w:eastAsia="Times New Roman" w:cs="Times New Roman"/>
          <w:noProof w:val="0"/>
          <w:color w:val="auto"/>
          <w:sz w:val="36"/>
          <w:szCs w:val="36"/>
          <w:lang w:val="pl"/>
        </w:rPr>
        <w:t xml:space="preserve">Ocena muzeum w zależności od </w:t>
      </w:r>
      <w:r w:rsidRPr="22DA0DDD" w:rsidR="03937C02">
        <w:rPr>
          <w:rFonts w:ascii="Times New Roman" w:hAnsi="Times New Roman" w:eastAsia="Times New Roman" w:cs="Times New Roman"/>
          <w:noProof w:val="0"/>
          <w:color w:val="auto"/>
          <w:sz w:val="36"/>
          <w:szCs w:val="36"/>
          <w:lang w:val="pl"/>
        </w:rPr>
        <w:t>okresu</w:t>
      </w:r>
      <w:r w:rsidRPr="22DA0DDD" w:rsidR="4DBB2E7D">
        <w:rPr>
          <w:rFonts w:ascii="Times New Roman" w:hAnsi="Times New Roman" w:eastAsia="Times New Roman" w:cs="Times New Roman"/>
          <w:noProof w:val="0"/>
          <w:color w:val="auto"/>
          <w:sz w:val="36"/>
          <w:szCs w:val="36"/>
          <w:lang w:val="pl"/>
        </w:rPr>
        <w:t xml:space="preserve"> wystawienia oceny</w:t>
      </w:r>
      <w:bookmarkEnd w:id="1046138801"/>
    </w:p>
    <w:p w:rsidR="451F9A2A" w:rsidP="22DA0DDD" w:rsidRDefault="451F9A2A" w14:paraId="00E47446" w14:textId="741E8C6C">
      <w:pPr>
        <w:bidi w:val="0"/>
        <w:rPr>
          <w:rFonts w:ascii="Times New Roman" w:hAnsi="Times New Roman" w:eastAsia="Times New Roman" w:cs="Times New Roman"/>
          <w:noProof w:val="0"/>
          <w:lang w:val="pl"/>
        </w:rPr>
      </w:pPr>
      <w:r w:rsidRPr="22DA0DDD" w:rsidR="7024C697">
        <w:rPr>
          <w:rFonts w:ascii="Times New Roman" w:hAnsi="Times New Roman" w:eastAsia="Times New Roman" w:cs="Times New Roman"/>
          <w:noProof w:val="0"/>
          <w:sz w:val="24"/>
          <w:szCs w:val="24"/>
          <w:lang w:val="pl"/>
        </w:rPr>
        <w:t xml:space="preserve">Po pogrupowaniu zebranych obserwacji według okresów (od najnowszego do najstarszego: popandemiczny [2024–2022], pandemia [2021–2020], przedpandemiczny [2019–2018] oraz przeszłość [2017–2010]), średnie oceny muzeum w zależności od czasu wystawienia komentarzy zostały przedstawione na Wykresie 2. Najwyższą średnią ocenę odnotowano w </w:t>
      </w:r>
      <w:r w:rsidRPr="22DA0DDD" w:rsidR="7024C697">
        <w:rPr>
          <w:rFonts w:ascii="Times New Roman" w:hAnsi="Times New Roman" w:eastAsia="Times New Roman" w:cs="Times New Roman"/>
          <w:b w:val="1"/>
          <w:bCs w:val="1"/>
          <w:noProof w:val="0"/>
          <w:sz w:val="24"/>
          <w:szCs w:val="24"/>
          <w:lang w:val="pl"/>
        </w:rPr>
        <w:t>okresie popandemicznym – aż 4,46</w:t>
      </w:r>
      <w:r w:rsidRPr="22DA0DDD" w:rsidR="7024C697">
        <w:rPr>
          <w:rFonts w:ascii="Times New Roman" w:hAnsi="Times New Roman" w:eastAsia="Times New Roman" w:cs="Times New Roman"/>
          <w:noProof w:val="0"/>
          <w:sz w:val="24"/>
          <w:szCs w:val="24"/>
          <w:lang w:val="pl"/>
        </w:rPr>
        <w:t>. Z kolei najniższa średnia przypadła na czas pandemii (2021–2020) i wyniosła 3,27. Może to wynikać z trudniejszych warunków funkcjonowania muzeum lub niedostatecznego przestrzegania środków ostrożności w tym czasie.</w:t>
      </w:r>
    </w:p>
    <w:p w:rsidR="451F9A2A" w:rsidP="22DA0DDD" w:rsidRDefault="451F9A2A" w14:paraId="3C82D751" w14:textId="2CD3C5D7">
      <w:pPr>
        <w:bidi w:val="0"/>
        <w:rPr>
          <w:rFonts w:ascii="Times New Roman" w:hAnsi="Times New Roman" w:eastAsia="Times New Roman" w:cs="Times New Roman"/>
          <w:noProof w:val="0"/>
          <w:lang w:val="pl"/>
        </w:rPr>
      </w:pPr>
      <w:r w:rsidRPr="22DA0DDD" w:rsidR="01A38BE9">
        <w:rPr>
          <w:rFonts w:ascii="Times New Roman" w:hAnsi="Times New Roman" w:eastAsia="Times New Roman" w:cs="Times New Roman"/>
          <w:noProof w:val="0"/>
          <w:lang w:val="pl"/>
        </w:rPr>
        <w:t xml:space="preserve">Aby mieć pewność, że istnieje istotna statystyczna różnica między poszczególnymi grupami przeprowadzilismy test ANOVA </w:t>
      </w:r>
      <w:r w:rsidRPr="22DA0DDD" w:rsidR="200ABA49">
        <w:rPr>
          <w:rFonts w:ascii="Times New Roman" w:hAnsi="Times New Roman" w:eastAsia="Times New Roman" w:cs="Times New Roman"/>
          <w:noProof w:val="0"/>
          <w:lang w:val="pl"/>
        </w:rPr>
        <w:t>z poprawką Welch’a , ponieważ do oryginalnego testu ANOVA nie zostal spelniony warunek homoskedastyczności. Poprawka Welch’a pomaga z tym problem i koryguje test</w:t>
      </w:r>
      <w:r w:rsidRPr="22DA0DDD" w:rsidR="4AF1B451">
        <w:rPr>
          <w:rFonts w:ascii="Times New Roman" w:hAnsi="Times New Roman" w:eastAsia="Times New Roman" w:cs="Times New Roman"/>
          <w:noProof w:val="0"/>
          <w:lang w:val="pl"/>
        </w:rPr>
        <w:t xml:space="preserve">, nawet gdy występują duże wariancje między grupami. </w:t>
      </w:r>
      <w:r w:rsidRPr="22DA0DDD" w:rsidR="4AF1B451">
        <w:rPr>
          <w:rFonts w:ascii="Times New Roman" w:hAnsi="Times New Roman" w:eastAsia="Times New Roman" w:cs="Times New Roman"/>
          <w:noProof w:val="0"/>
          <w:lang w:val="pl"/>
        </w:rPr>
        <w:t xml:space="preserve">P-value tego testu wynioslo 0.00313. Przyjmując poziom istotności α = 0.05, możemy odrzucić hipotezę zerową </w:t>
      </w:r>
    </w:p>
    <w:p w:rsidR="451F9A2A" w:rsidP="22DA0DDD" w:rsidRDefault="451F9A2A" w14:paraId="798D020F" w14:textId="34FD94EB">
      <w:pPr>
        <w:bidi w:val="0"/>
        <w:rPr>
          <w:rFonts w:ascii="Times New Roman" w:hAnsi="Times New Roman" w:eastAsia="Times New Roman" w:cs="Times New Roman"/>
          <w:noProof w:val="0"/>
          <w:lang w:val="pl"/>
        </w:rPr>
      </w:pPr>
      <w:r w:rsidRPr="22DA0DDD" w:rsidR="4AF1B451">
        <w:rPr>
          <w:rFonts w:ascii="Times New Roman" w:hAnsi="Times New Roman" w:eastAsia="Times New Roman" w:cs="Times New Roman"/>
          <w:noProof w:val="0"/>
          <w:lang w:val="pl"/>
        </w:rPr>
        <w:t>(H0): średnie wartości w porównywanych grupach są równe,</w:t>
      </w:r>
      <w:r w:rsidRPr="22DA0DDD" w:rsidR="4AF1B451">
        <w:rPr>
          <w:rFonts w:ascii="Times New Roman" w:hAnsi="Times New Roman" w:eastAsia="Times New Roman" w:cs="Times New Roman"/>
          <w:noProof w:val="0"/>
          <w:lang w:val="pl"/>
        </w:rPr>
        <w:t xml:space="preserve"> na rzecz hipotezy</w:t>
      </w:r>
      <w:r w:rsidRPr="22DA0DDD" w:rsidR="5FB9B50B">
        <w:rPr>
          <w:rFonts w:ascii="Times New Roman" w:hAnsi="Times New Roman" w:eastAsia="Times New Roman" w:cs="Times New Roman"/>
          <w:noProof w:val="0"/>
          <w:lang w:val="pl"/>
        </w:rPr>
        <w:t xml:space="preserve"> </w:t>
      </w:r>
      <w:r w:rsidRPr="22DA0DDD" w:rsidR="4AF1B451">
        <w:rPr>
          <w:rFonts w:ascii="Times New Roman" w:hAnsi="Times New Roman" w:eastAsia="Times New Roman" w:cs="Times New Roman"/>
          <w:noProof w:val="0"/>
          <w:lang w:val="pl"/>
        </w:rPr>
        <w:t>alternatywnej</w:t>
      </w:r>
    </w:p>
    <w:p w:rsidR="451F9A2A" w:rsidP="22DA0DDD" w:rsidRDefault="451F9A2A" w14:paraId="5CEB22FE" w14:textId="3814E574">
      <w:pPr>
        <w:bidi w:val="0"/>
        <w:rPr>
          <w:rFonts w:ascii="Times New Roman" w:hAnsi="Times New Roman" w:eastAsia="Times New Roman" w:cs="Times New Roman"/>
          <w:noProof w:val="0"/>
          <w:lang w:val="pl"/>
        </w:rPr>
      </w:pPr>
      <w:r w:rsidRPr="22DA0DDD" w:rsidR="4AF1B451">
        <w:rPr>
          <w:rFonts w:ascii="Times New Roman" w:hAnsi="Times New Roman" w:eastAsia="Times New Roman" w:cs="Times New Roman"/>
          <w:noProof w:val="0"/>
          <w:lang w:val="pl"/>
        </w:rPr>
        <w:t>(H1): przynajmniej jedna z grup ma średnią różną od pozostałych.</w:t>
      </w:r>
      <w:r w:rsidRPr="22DA0DDD" w:rsidR="4AF1B451">
        <w:rPr>
          <w:rFonts w:ascii="Times New Roman" w:hAnsi="Times New Roman" w:eastAsia="Times New Roman" w:cs="Times New Roman"/>
          <w:noProof w:val="0"/>
          <w:lang w:val="pl"/>
        </w:rPr>
        <w:t xml:space="preserve"> Taki wynik jest logiczny i spójny z wcześniejszą wizualizacją, na której zauważyliśmy, okres pandemii charakteryzował się znacznie niższą średnią ocen niż pozostałe okresy.</w:t>
      </w:r>
    </w:p>
    <w:p w:rsidR="2710E7B4" w:rsidP="22DA0DDD" w:rsidRDefault="2710E7B4" w14:paraId="5F607FBF" w14:textId="54585E93">
      <w:pPr>
        <w:pStyle w:val="Normal"/>
        <w:bidi w:val="0"/>
        <w:rPr>
          <w:rFonts w:ascii="Times New Roman" w:hAnsi="Times New Roman" w:eastAsia="Times New Roman" w:cs="Times New Roman"/>
          <w:noProof w:val="0"/>
          <w:highlight w:val="yellow"/>
          <w:lang w:val="pl"/>
        </w:rPr>
      </w:pPr>
      <w:r w:rsidRPr="22DA0DDD" w:rsidR="065AB0BB">
        <w:rPr>
          <w:rFonts w:ascii="Times New Roman" w:hAnsi="Times New Roman" w:eastAsia="Times New Roman" w:cs="Times New Roman"/>
          <w:noProof w:val="0"/>
          <w:lang w:val="pl"/>
        </w:rPr>
        <w:t xml:space="preserve"> </w:t>
      </w:r>
      <w:r w:rsidR="065AB0BB">
        <w:drawing>
          <wp:inline wp14:editId="35B1F7D6" wp14:anchorId="6490B760">
            <wp:extent cx="5724524" cy="3076575"/>
            <wp:effectExtent l="0" t="0" r="0" b="0"/>
            <wp:docPr id="1164737986" name="" title=""/>
            <wp:cNvGraphicFramePr>
              <a:graphicFrameLocks noChangeAspect="1"/>
            </wp:cNvGraphicFramePr>
            <a:graphic>
              <a:graphicData uri="http://schemas.openxmlformats.org/drawingml/2006/picture">
                <pic:pic>
                  <pic:nvPicPr>
                    <pic:cNvPr id="0" name=""/>
                    <pic:cNvPicPr/>
                  </pic:nvPicPr>
                  <pic:blipFill>
                    <a:blip r:embed="Rb64c613675c54a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76575"/>
                    </a:xfrm>
                    <a:prstGeom prst="rect">
                      <a:avLst/>
                    </a:prstGeom>
                  </pic:spPr>
                </pic:pic>
              </a:graphicData>
            </a:graphic>
          </wp:inline>
        </w:drawing>
      </w:r>
      <w:r w:rsidRPr="22DA0DDD" w:rsidR="065AB0BB">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62683019">
        <w:rPr>
          <w:rFonts w:ascii="Times New Roman" w:hAnsi="Times New Roman" w:eastAsia="Times New Roman" w:cs="Times New Roman"/>
          <w:i w:val="1"/>
          <w:iCs w:val="1"/>
          <w:noProof w:val="0"/>
          <w:color w:val="000000" w:themeColor="text1" w:themeTint="FF" w:themeShade="FF"/>
          <w:sz w:val="22"/>
          <w:szCs w:val="22"/>
          <w:lang w:val="pl"/>
        </w:rPr>
        <w:t>2</w:t>
      </w:r>
      <w:r w:rsidRPr="22DA0DDD" w:rsidR="065AB0BB">
        <w:rPr>
          <w:rFonts w:ascii="Times New Roman" w:hAnsi="Times New Roman" w:eastAsia="Times New Roman" w:cs="Times New Roman"/>
          <w:i w:val="1"/>
          <w:iCs w:val="1"/>
          <w:noProof w:val="0"/>
          <w:color w:val="000000" w:themeColor="text1" w:themeTint="FF" w:themeShade="FF"/>
          <w:sz w:val="22"/>
          <w:szCs w:val="22"/>
          <w:lang w:val="pl"/>
        </w:rPr>
        <w:t>. Średnia ilość wystawionych gwiazdek ze względu na okres.</w:t>
      </w:r>
    </w:p>
    <w:p w:rsidR="22DA0DDD" w:rsidP="22DA0DDD" w:rsidRDefault="22DA0DDD" w14:paraId="00E036A0" w14:textId="33E5D955">
      <w:pPr>
        <w:pStyle w:val="Normal"/>
        <w:bidi w:val="0"/>
        <w:rPr>
          <w:rFonts w:ascii="Times New Roman" w:hAnsi="Times New Roman" w:eastAsia="Times New Roman" w:cs="Times New Roman"/>
          <w:noProof w:val="0"/>
          <w:lang w:val="pl"/>
        </w:rPr>
      </w:pPr>
    </w:p>
    <w:p w:rsidR="161A3C98" w:rsidP="22DA0DDD" w:rsidRDefault="161A3C98" w14:paraId="06C8AF53" w14:textId="39EAE2D6">
      <w:pPr>
        <w:pStyle w:val="Normal"/>
        <w:bidi w:val="0"/>
        <w:rPr>
          <w:rFonts w:ascii="Times New Roman" w:hAnsi="Times New Roman" w:eastAsia="Times New Roman" w:cs="Times New Roman"/>
          <w:noProof w:val="0"/>
          <w:lang w:val="pl"/>
        </w:rPr>
      </w:pPr>
      <w:r w:rsidRPr="22DA0DDD" w:rsidR="1981DF2A">
        <w:rPr>
          <w:rFonts w:ascii="Times New Roman" w:hAnsi="Times New Roman" w:eastAsia="Times New Roman" w:cs="Times New Roman"/>
          <w:noProof w:val="0"/>
          <w:lang w:val="pl"/>
        </w:rPr>
        <w:t>Analizując poniższy wykres, w pierwszej kolejności można zauważyć, że liczba dodanych komentarzy w okresach przed- i popandemicznym jest zbliżona. Świadczy to o tym, że mimo długiego okresu zamknięcia, muzeum utrzymało podobny poziom zainteresowania i jakości obsługi.</w:t>
      </w:r>
    </w:p>
    <w:p w:rsidR="161A3C98" w:rsidP="6471CA26" w:rsidRDefault="161A3C98" w14:paraId="436A2D4A" w14:textId="656E4AFA">
      <w:pPr>
        <w:pStyle w:val="Normal"/>
        <w:bidi w:val="0"/>
      </w:pPr>
      <w:r w:rsidRPr="22DA0DDD" w:rsidR="1981DF2A">
        <w:rPr>
          <w:rFonts w:ascii="Times New Roman" w:hAnsi="Times New Roman" w:eastAsia="Times New Roman" w:cs="Times New Roman"/>
          <w:noProof w:val="0"/>
          <w:lang w:val="pl"/>
        </w:rPr>
        <w:t xml:space="preserve">Kolejnym istotnym spostrzeżeniem jest znacznie mniejsza liczba komentarzy zamieszczonych w trakcie </w:t>
      </w:r>
      <w:r w:rsidRPr="22DA0DDD" w:rsidR="1981DF2A">
        <w:rPr>
          <w:rFonts w:ascii="Times New Roman" w:hAnsi="Times New Roman" w:eastAsia="Times New Roman" w:cs="Times New Roman"/>
          <w:b w:val="1"/>
          <w:bCs w:val="1"/>
          <w:noProof w:val="0"/>
          <w:lang w:val="pl"/>
        </w:rPr>
        <w:t>pandemii (2021–2020) – zaledwie 21</w:t>
      </w:r>
      <w:r w:rsidRPr="22DA0DDD" w:rsidR="1981DF2A">
        <w:rPr>
          <w:rFonts w:ascii="Times New Roman" w:hAnsi="Times New Roman" w:eastAsia="Times New Roman" w:cs="Times New Roman"/>
          <w:noProof w:val="0"/>
          <w:lang w:val="pl"/>
        </w:rPr>
        <w:t>. Jest to zrozumiałe w kontekście ograniczeń w sektorze turystycznym oraz zmniejszonego ruchu zwiedzających.</w:t>
      </w:r>
    </w:p>
    <w:p w:rsidR="161A3C98" w:rsidP="6471CA26" w:rsidRDefault="161A3C98" w14:paraId="28C03729" w14:textId="6C37E003">
      <w:pPr>
        <w:pStyle w:val="Normal"/>
        <w:bidi w:val="0"/>
      </w:pPr>
      <w:r w:rsidRPr="22DA0DDD" w:rsidR="1981DF2A">
        <w:rPr>
          <w:rFonts w:ascii="Times New Roman" w:hAnsi="Times New Roman" w:eastAsia="Times New Roman" w:cs="Times New Roman"/>
          <w:noProof w:val="0"/>
          <w:lang w:val="pl"/>
        </w:rPr>
        <w:t xml:space="preserve">Na koniec warto zwrócić uwagę, że okres nazwany „przeszłością” (2017–2010), mimo że obejmuje aż siedem lat, cechuje się wyraźnie niższą liczbą komentarzy niż późniejsze, krótsze przedziały czasowe. Sugeruje to ogólny trend wzrostu liczby publikowanych opinii na przestrzeni lat. Dla porównania – największą aktywność użytkowników odnotowano w okresie </w:t>
      </w:r>
      <w:r w:rsidRPr="22DA0DDD" w:rsidR="1981DF2A">
        <w:rPr>
          <w:rFonts w:ascii="Times New Roman" w:hAnsi="Times New Roman" w:eastAsia="Times New Roman" w:cs="Times New Roman"/>
          <w:b w:val="1"/>
          <w:bCs w:val="1"/>
          <w:noProof w:val="0"/>
          <w:lang w:val="pl"/>
        </w:rPr>
        <w:t>przedpandemicznym (2019–2018), z 423 komentarzami</w:t>
      </w:r>
      <w:r w:rsidRPr="22DA0DDD" w:rsidR="1981DF2A">
        <w:rPr>
          <w:rFonts w:ascii="Times New Roman" w:hAnsi="Times New Roman" w:eastAsia="Times New Roman" w:cs="Times New Roman"/>
          <w:noProof w:val="0"/>
          <w:lang w:val="pl"/>
        </w:rPr>
        <w:t>, a niewiele mniejszą w okresie popandemicznym (2024–2022), kiedy dodano 386 opinii.</w:t>
      </w:r>
    </w:p>
    <w:p w:rsidR="161A3C98" w:rsidP="22DA0DDD" w:rsidRDefault="161A3C98" w14:paraId="6ABF4DD1" w14:textId="214322AB">
      <w:pPr>
        <w:pStyle w:val="Normal"/>
        <w:bidi w:val="0"/>
        <w:rPr>
          <w:rFonts w:ascii="Times New Roman" w:hAnsi="Times New Roman" w:eastAsia="Times New Roman" w:cs="Times New Roman"/>
          <w:noProof w:val="0"/>
          <w:lang w:val="pl"/>
        </w:rPr>
      </w:pPr>
    </w:p>
    <w:p w:rsidR="161A3C98" w:rsidP="22DA0DDD" w:rsidRDefault="161A3C98" w14:paraId="24D6B7C8" w14:textId="30E306C0">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4D479D12">
        <w:rPr>
          <w:rFonts w:ascii="Times New Roman" w:hAnsi="Times New Roman" w:eastAsia="Times New Roman" w:cs="Times New Roman"/>
          <w:noProof w:val="0"/>
          <w:lang w:val="pl"/>
        </w:rPr>
        <w:t xml:space="preserve"> </w:t>
      </w:r>
      <w:r w:rsidR="1671CE6D">
        <w:drawing>
          <wp:inline wp14:editId="09B95459" wp14:anchorId="1FAEFE5D">
            <wp:extent cx="5724524" cy="3076575"/>
            <wp:effectExtent l="0" t="0" r="0" b="0"/>
            <wp:docPr id="2137699970" name="" title=""/>
            <wp:cNvGraphicFramePr>
              <a:graphicFrameLocks noChangeAspect="1"/>
            </wp:cNvGraphicFramePr>
            <a:graphic>
              <a:graphicData uri="http://schemas.openxmlformats.org/drawingml/2006/picture">
                <pic:pic>
                  <pic:nvPicPr>
                    <pic:cNvPr id="0" name=""/>
                    <pic:cNvPicPr/>
                  </pic:nvPicPr>
                  <pic:blipFill>
                    <a:blip r:embed="R99f47e7fae5643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76575"/>
                    </a:xfrm>
                    <a:prstGeom prst="rect">
                      <a:avLst/>
                    </a:prstGeom>
                  </pic:spPr>
                </pic:pic>
              </a:graphicData>
            </a:graphic>
          </wp:inline>
        </w:drawing>
      </w:r>
      <w:r w:rsidRPr="22DA0DDD" w:rsidR="1671CE6D">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5F3BE8B2">
        <w:rPr>
          <w:rFonts w:ascii="Times New Roman" w:hAnsi="Times New Roman" w:eastAsia="Times New Roman" w:cs="Times New Roman"/>
          <w:i w:val="1"/>
          <w:iCs w:val="1"/>
          <w:noProof w:val="0"/>
          <w:color w:val="000000" w:themeColor="text1" w:themeTint="FF" w:themeShade="FF"/>
          <w:sz w:val="22"/>
          <w:szCs w:val="22"/>
          <w:lang w:val="pl"/>
        </w:rPr>
        <w:t>3</w:t>
      </w:r>
      <w:r w:rsidRPr="22DA0DDD" w:rsidR="1671CE6D">
        <w:rPr>
          <w:rFonts w:ascii="Times New Roman" w:hAnsi="Times New Roman" w:eastAsia="Times New Roman" w:cs="Times New Roman"/>
          <w:i w:val="1"/>
          <w:iCs w:val="1"/>
          <w:noProof w:val="0"/>
          <w:color w:val="000000" w:themeColor="text1" w:themeTint="FF" w:themeShade="FF"/>
          <w:sz w:val="22"/>
          <w:szCs w:val="22"/>
          <w:lang w:val="pl"/>
        </w:rPr>
        <w:t xml:space="preserve">. </w:t>
      </w:r>
      <w:r w:rsidRPr="22DA0DDD" w:rsidR="346B7651">
        <w:rPr>
          <w:rFonts w:ascii="Times New Roman" w:hAnsi="Times New Roman" w:eastAsia="Times New Roman" w:cs="Times New Roman"/>
          <w:i w:val="1"/>
          <w:iCs w:val="1"/>
          <w:noProof w:val="0"/>
          <w:color w:val="000000" w:themeColor="text1" w:themeTint="FF" w:themeShade="FF"/>
          <w:sz w:val="22"/>
          <w:szCs w:val="22"/>
          <w:lang w:val="pl"/>
        </w:rPr>
        <w:t>Liczba</w:t>
      </w:r>
      <w:r w:rsidRPr="22DA0DDD" w:rsidR="1671CE6D">
        <w:rPr>
          <w:rFonts w:ascii="Times New Roman" w:hAnsi="Times New Roman" w:eastAsia="Times New Roman" w:cs="Times New Roman"/>
          <w:i w:val="1"/>
          <w:iCs w:val="1"/>
          <w:noProof w:val="0"/>
          <w:color w:val="000000" w:themeColor="text1" w:themeTint="FF" w:themeShade="FF"/>
          <w:sz w:val="22"/>
          <w:szCs w:val="22"/>
          <w:lang w:val="pl"/>
        </w:rPr>
        <w:t xml:space="preserve"> wystawionych </w:t>
      </w:r>
      <w:r w:rsidRPr="22DA0DDD" w:rsidR="75566478">
        <w:rPr>
          <w:rFonts w:ascii="Times New Roman" w:hAnsi="Times New Roman" w:eastAsia="Times New Roman" w:cs="Times New Roman"/>
          <w:i w:val="1"/>
          <w:iCs w:val="1"/>
          <w:noProof w:val="0"/>
          <w:color w:val="000000" w:themeColor="text1" w:themeTint="FF" w:themeShade="FF"/>
          <w:sz w:val="22"/>
          <w:szCs w:val="22"/>
          <w:lang w:val="pl"/>
        </w:rPr>
        <w:t>komenatarzy</w:t>
      </w:r>
      <w:r w:rsidRPr="22DA0DDD" w:rsidR="1671CE6D">
        <w:rPr>
          <w:rFonts w:ascii="Times New Roman" w:hAnsi="Times New Roman" w:eastAsia="Times New Roman" w:cs="Times New Roman"/>
          <w:i w:val="1"/>
          <w:iCs w:val="1"/>
          <w:noProof w:val="0"/>
          <w:color w:val="000000" w:themeColor="text1" w:themeTint="FF" w:themeShade="FF"/>
          <w:sz w:val="22"/>
          <w:szCs w:val="22"/>
          <w:lang w:val="pl"/>
        </w:rPr>
        <w:t xml:space="preserve"> ze względu na okres.</w:t>
      </w:r>
    </w:p>
    <w:p w:rsidR="6471CA26" w:rsidP="22DA0DDD" w:rsidRDefault="6471CA26" w14:paraId="479CF8E9" w14:textId="677C54AD">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67DD907E" w:rsidP="22DA0DDD" w:rsidRDefault="67DD907E" w14:paraId="50A9350B" w14:textId="0B10D8CF">
      <w:pPr>
        <w:pStyle w:val="Normal"/>
        <w:bidi w:val="0"/>
        <w:rPr>
          <w:rFonts w:ascii="Times New Roman" w:hAnsi="Times New Roman" w:eastAsia="Times New Roman" w:cs="Times New Roman"/>
          <w:noProof w:val="0"/>
          <w:lang w:val="pl"/>
        </w:rPr>
      </w:pPr>
      <w:r w:rsidRPr="22DA0DDD" w:rsidR="486EE14E">
        <w:rPr>
          <w:rFonts w:ascii="Times New Roman" w:hAnsi="Times New Roman" w:eastAsia="Times New Roman" w:cs="Times New Roman"/>
          <w:noProof w:val="0"/>
          <w:lang w:val="pl"/>
        </w:rPr>
        <w:t xml:space="preserve">Z kolei Wykres 4 pozwala zobrazować rozkład liczby ocen z uwzględnieniem zarówno okresu ich wystawienia, jak i liczby przyznanych gwiazdek. Na jego podstawie możemy zauważyć, że </w:t>
      </w:r>
      <w:r w:rsidRPr="22DA0DDD" w:rsidR="486EE14E">
        <w:rPr>
          <w:rFonts w:ascii="Times New Roman" w:hAnsi="Times New Roman" w:eastAsia="Times New Roman" w:cs="Times New Roman"/>
          <w:b w:val="1"/>
          <w:bCs w:val="1"/>
          <w:noProof w:val="0"/>
          <w:lang w:val="pl"/>
        </w:rPr>
        <w:t>największa część ocen 4- i 5-gwiazdkowych pochodzi z okresów przedpandemicznego oraz popandemicznego.</w:t>
      </w:r>
      <w:r w:rsidRPr="22DA0DDD" w:rsidR="486EE14E">
        <w:rPr>
          <w:rFonts w:ascii="Times New Roman" w:hAnsi="Times New Roman" w:eastAsia="Times New Roman" w:cs="Times New Roman"/>
          <w:noProof w:val="0"/>
          <w:lang w:val="pl"/>
        </w:rPr>
        <w:t xml:space="preserve"> Świadczy to o pozytywnym odbiorze muzeum w tych właśnie przedziałach czasowych.</w:t>
      </w:r>
    </w:p>
    <w:p w:rsidR="67DD907E" w:rsidP="22DA0DDD" w:rsidRDefault="67DD907E" w14:paraId="0C01BA2A" w14:textId="0EEA8D6B">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790D8CD8">
        <w:rPr>
          <w:rFonts w:ascii="Times New Roman" w:hAnsi="Times New Roman" w:eastAsia="Times New Roman" w:cs="Times New Roman"/>
          <w:noProof w:val="0"/>
          <w:lang w:val="pl"/>
        </w:rPr>
        <w:t xml:space="preserve"> </w:t>
      </w:r>
      <w:r w:rsidR="6F86586F">
        <w:drawing>
          <wp:inline wp14:editId="1C3C8A72" wp14:anchorId="26DD65E2">
            <wp:extent cx="5724524" cy="3076575"/>
            <wp:effectExtent l="0" t="0" r="0" b="0"/>
            <wp:docPr id="1000481807" name="" title=""/>
            <wp:cNvGraphicFramePr>
              <a:graphicFrameLocks noChangeAspect="1"/>
            </wp:cNvGraphicFramePr>
            <a:graphic>
              <a:graphicData uri="http://schemas.openxmlformats.org/drawingml/2006/picture">
                <pic:pic>
                  <pic:nvPicPr>
                    <pic:cNvPr id="0" name=""/>
                    <pic:cNvPicPr/>
                  </pic:nvPicPr>
                  <pic:blipFill>
                    <a:blip r:embed="R20f5c00b399843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76575"/>
                    </a:xfrm>
                    <a:prstGeom prst="rect">
                      <a:avLst/>
                    </a:prstGeom>
                  </pic:spPr>
                </pic:pic>
              </a:graphicData>
            </a:graphic>
          </wp:inline>
        </w:drawing>
      </w:r>
      <w:r w:rsidRPr="22DA0DDD" w:rsidR="6F86586F">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345A3B93">
        <w:rPr>
          <w:rFonts w:ascii="Times New Roman" w:hAnsi="Times New Roman" w:eastAsia="Times New Roman" w:cs="Times New Roman"/>
          <w:i w:val="1"/>
          <w:iCs w:val="1"/>
          <w:noProof w:val="0"/>
          <w:color w:val="000000" w:themeColor="text1" w:themeTint="FF" w:themeShade="FF"/>
          <w:sz w:val="22"/>
          <w:szCs w:val="22"/>
          <w:lang w:val="pl"/>
        </w:rPr>
        <w:t>4</w:t>
      </w:r>
      <w:r w:rsidRPr="22DA0DDD" w:rsidR="6F86586F">
        <w:rPr>
          <w:rFonts w:ascii="Times New Roman" w:hAnsi="Times New Roman" w:eastAsia="Times New Roman" w:cs="Times New Roman"/>
          <w:i w:val="1"/>
          <w:iCs w:val="1"/>
          <w:noProof w:val="0"/>
          <w:color w:val="000000" w:themeColor="text1" w:themeTint="FF" w:themeShade="FF"/>
          <w:sz w:val="22"/>
          <w:szCs w:val="22"/>
          <w:lang w:val="pl"/>
        </w:rPr>
        <w:t xml:space="preserve">. </w:t>
      </w:r>
      <w:r w:rsidRPr="22DA0DDD" w:rsidR="20B7B685">
        <w:rPr>
          <w:rFonts w:ascii="Times New Roman" w:hAnsi="Times New Roman" w:eastAsia="Times New Roman" w:cs="Times New Roman"/>
          <w:i w:val="1"/>
          <w:iCs w:val="1"/>
          <w:noProof w:val="0"/>
          <w:color w:val="000000" w:themeColor="text1" w:themeTint="FF" w:themeShade="FF"/>
          <w:sz w:val="22"/>
          <w:szCs w:val="22"/>
          <w:lang w:val="pl"/>
        </w:rPr>
        <w:t>Całkowita ilość wystawionych recenzji ze względu na liczbę gwiazdek i ze względu na okres w jakim dany komentarz został dodany</w:t>
      </w:r>
      <w:r w:rsidRPr="22DA0DDD" w:rsidR="6F86586F">
        <w:rPr>
          <w:rFonts w:ascii="Times New Roman" w:hAnsi="Times New Roman" w:eastAsia="Times New Roman" w:cs="Times New Roman"/>
          <w:i w:val="1"/>
          <w:iCs w:val="1"/>
          <w:noProof w:val="0"/>
          <w:color w:val="000000" w:themeColor="text1" w:themeTint="FF" w:themeShade="FF"/>
          <w:sz w:val="22"/>
          <w:szCs w:val="22"/>
          <w:lang w:val="pl"/>
        </w:rPr>
        <w:t>.</w:t>
      </w:r>
    </w:p>
    <w:p w:rsidR="40B2A178" w:rsidP="22DA0DDD" w:rsidRDefault="40B2A178" w14:paraId="2386671D" w14:textId="6C0AA106">
      <w:pPr>
        <w:pStyle w:val="Heading1"/>
        <w:rPr>
          <w:rFonts w:ascii="Times New Roman" w:hAnsi="Times New Roman" w:eastAsia="Times New Roman" w:cs="Times New Roman"/>
          <w:noProof w:val="0"/>
          <w:color w:val="auto"/>
          <w:sz w:val="36"/>
          <w:szCs w:val="36"/>
          <w:lang w:val="pl"/>
        </w:rPr>
      </w:pPr>
      <w:bookmarkStart w:name="_Toc755375773" w:id="1239295669"/>
      <w:r w:rsidRPr="22DA0DDD" w:rsidR="40B2A178">
        <w:rPr>
          <w:rFonts w:ascii="Times New Roman" w:hAnsi="Times New Roman" w:eastAsia="Times New Roman" w:cs="Times New Roman"/>
          <w:noProof w:val="0"/>
          <w:color w:val="auto"/>
          <w:sz w:val="36"/>
          <w:szCs w:val="36"/>
          <w:lang w:val="pl"/>
        </w:rPr>
        <w:t>Analiza treści i liczby komentarzy</w:t>
      </w:r>
      <w:bookmarkEnd w:id="1239295669"/>
    </w:p>
    <w:p w:rsidR="3403BAE5" w:rsidP="22DA0DDD" w:rsidRDefault="3403BAE5" w14:paraId="56750CAD" w14:textId="2C834A92">
      <w:pPr>
        <w:bidi w:val="0"/>
        <w:spacing w:before="240" w:beforeAutospacing="off" w:after="240" w:afterAutospacing="off"/>
      </w:pPr>
      <w:r w:rsidRPr="22DA0DDD" w:rsidR="3403BAE5">
        <w:rPr>
          <w:rFonts w:ascii="Times New Roman" w:hAnsi="Times New Roman" w:eastAsia="Times New Roman" w:cs="Times New Roman"/>
          <w:noProof w:val="0"/>
          <w:sz w:val="24"/>
          <w:szCs w:val="24"/>
          <w:lang w:val="pl"/>
        </w:rPr>
        <w:t xml:space="preserve">Na podstawie Wykresu 5 możemy zauważyć, że większość osób oceniających muzeum decyduje się również na </w:t>
      </w:r>
      <w:r w:rsidRPr="22DA0DDD" w:rsidR="3403BAE5">
        <w:rPr>
          <w:rFonts w:ascii="Times New Roman" w:hAnsi="Times New Roman" w:eastAsia="Times New Roman" w:cs="Times New Roman"/>
          <w:b w:val="1"/>
          <w:bCs w:val="1"/>
          <w:noProof w:val="0"/>
          <w:sz w:val="24"/>
          <w:szCs w:val="24"/>
          <w:lang w:val="pl"/>
        </w:rPr>
        <w:t>pozostawienie komentarza – robi to 57,1% użytkowników</w:t>
      </w:r>
      <w:r w:rsidRPr="22DA0DDD" w:rsidR="3403BAE5">
        <w:rPr>
          <w:rFonts w:ascii="Times New Roman" w:hAnsi="Times New Roman" w:eastAsia="Times New Roman" w:cs="Times New Roman"/>
          <w:noProof w:val="0"/>
          <w:sz w:val="24"/>
          <w:szCs w:val="24"/>
          <w:lang w:val="pl"/>
        </w:rPr>
        <w:t>. Z kolei 42,9% ogranicza się jedynie do wystawienia oceny gwiazdkowej.</w:t>
      </w:r>
    </w:p>
    <w:p w:rsidR="3403BAE5" w:rsidP="22DA0DDD" w:rsidRDefault="3403BAE5" w14:paraId="1EE1A245" w14:textId="66EE1F13">
      <w:pPr>
        <w:bidi w:val="0"/>
        <w:spacing w:before="240" w:beforeAutospacing="off" w:after="240" w:afterAutospacing="off"/>
      </w:pPr>
      <w:r w:rsidRPr="22DA0DDD" w:rsidR="3403BAE5">
        <w:rPr>
          <w:rFonts w:ascii="Times New Roman" w:hAnsi="Times New Roman" w:eastAsia="Times New Roman" w:cs="Times New Roman"/>
          <w:noProof w:val="0"/>
          <w:sz w:val="24"/>
          <w:szCs w:val="24"/>
          <w:lang w:val="pl"/>
        </w:rPr>
        <w:t xml:space="preserve">Takie proporcje świadczą o dużym zaangażowaniu odwiedzających – ponad połowa z nich nie tylko ocenia, ale także poświęca czas na szczegółowe opisanie swoich wrażeń, co wskazuje na ich zainteresowanie oraz chęć dzielenia się doświadczeniami. </w:t>
      </w:r>
      <w:r w:rsidRPr="22DA0DDD" w:rsidR="3403BAE5">
        <w:rPr>
          <w:rFonts w:ascii="Times New Roman" w:hAnsi="Times New Roman" w:eastAsia="Times New Roman" w:cs="Times New Roman"/>
          <w:b w:val="1"/>
          <w:bCs w:val="1"/>
          <w:noProof w:val="0"/>
          <w:sz w:val="24"/>
          <w:szCs w:val="24"/>
          <w:lang w:val="pl"/>
        </w:rPr>
        <w:t>Jednocześnie niemal 43% użytkowników rezygnuje z komentarza</w:t>
      </w:r>
      <w:r w:rsidRPr="22DA0DDD" w:rsidR="3403BAE5">
        <w:rPr>
          <w:rFonts w:ascii="Times New Roman" w:hAnsi="Times New Roman" w:eastAsia="Times New Roman" w:cs="Times New Roman"/>
          <w:noProof w:val="0"/>
          <w:sz w:val="24"/>
          <w:szCs w:val="24"/>
          <w:lang w:val="pl"/>
        </w:rPr>
        <w:t>, co może wynikać z braku czasu, potrzeby, wygody lub przekonania, że sama ocena w wystarczający sposób odzwierciedla ich opinię.</w:t>
      </w:r>
    </w:p>
    <w:p w:rsidR="3403BAE5" w:rsidP="22DA0DDD" w:rsidRDefault="3403BAE5" w14:paraId="1E4014EE" w14:textId="308E9FAA">
      <w:pPr>
        <w:bidi w:val="0"/>
        <w:spacing w:before="240" w:beforeAutospacing="off" w:after="240" w:afterAutospacing="off"/>
      </w:pPr>
      <w:r w:rsidRPr="22DA0DDD" w:rsidR="3403BAE5">
        <w:rPr>
          <w:rFonts w:ascii="Times New Roman" w:hAnsi="Times New Roman" w:eastAsia="Times New Roman" w:cs="Times New Roman"/>
          <w:noProof w:val="0"/>
          <w:sz w:val="24"/>
          <w:szCs w:val="24"/>
          <w:lang w:val="pl"/>
        </w:rPr>
        <w:t>Wysoki udział opinii tekstowych stanowi cenne źródło informacji dla muzeum – pozwala lepiej zrozumieć potrzeby gości, a także zidentyfikować obszary wymagające ulepszeń. Aby zwiększyć liczbę komentarzy, warto rozważyć dodatkowe formy zachęty, np. informowanie użytkowników, jak ich opinie wpływają na rozwój oferty i jakość usług, lub wprowadzenie drobnych upominków czy pamiątek za aktywne dzielenie się opinią.</w:t>
      </w:r>
    </w:p>
    <w:p w:rsidR="22DA0DDD" w:rsidP="22DA0DDD" w:rsidRDefault="22DA0DDD" w14:paraId="72A1246F" w14:textId="786660DF">
      <w:pPr>
        <w:pStyle w:val="Normal"/>
        <w:bidi w:val="0"/>
        <w:rPr>
          <w:rFonts w:ascii="Times New Roman" w:hAnsi="Times New Roman" w:eastAsia="Times New Roman" w:cs="Times New Roman"/>
          <w:noProof w:val="0"/>
          <w:lang w:val="pl"/>
        </w:rPr>
      </w:pPr>
    </w:p>
    <w:p w:rsidR="3C081D42" w:rsidP="22DA0DDD" w:rsidRDefault="3C081D42" w14:paraId="53D97664" w14:textId="0C596EA7">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3C081D42">
        <w:drawing>
          <wp:inline wp14:editId="4A67587C" wp14:anchorId="697F0947">
            <wp:extent cx="5724524" cy="3076575"/>
            <wp:effectExtent l="0" t="0" r="0" b="0"/>
            <wp:docPr id="2050716586" name="" title=""/>
            <wp:cNvGraphicFramePr>
              <a:graphicFrameLocks noChangeAspect="1"/>
            </wp:cNvGraphicFramePr>
            <a:graphic>
              <a:graphicData uri="http://schemas.openxmlformats.org/drawingml/2006/picture">
                <pic:pic>
                  <pic:nvPicPr>
                    <pic:cNvPr id="0" name=""/>
                    <pic:cNvPicPr/>
                  </pic:nvPicPr>
                  <pic:blipFill>
                    <a:blip r:embed="R8b3442b953e343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76575"/>
                    </a:xfrm>
                    <a:prstGeom prst="rect">
                      <a:avLst/>
                    </a:prstGeom>
                  </pic:spPr>
                </pic:pic>
              </a:graphicData>
            </a:graphic>
          </wp:inline>
        </w:drawing>
      </w:r>
      <w:r w:rsidRPr="22DA0DDD" w:rsidR="1F9A49FA">
        <w:rPr>
          <w:rFonts w:ascii="Times New Roman" w:hAnsi="Times New Roman" w:eastAsia="Times New Roman" w:cs="Times New Roman"/>
          <w:i w:val="1"/>
          <w:iCs w:val="1"/>
          <w:noProof w:val="0"/>
          <w:color w:val="000000" w:themeColor="text1" w:themeTint="FF" w:themeShade="FF"/>
          <w:sz w:val="22"/>
          <w:szCs w:val="22"/>
          <w:lang w:val="pl"/>
        </w:rPr>
        <w:t>Wykres 5. Wystawione recenzje z komentarz</w:t>
      </w:r>
      <w:r w:rsidRPr="22DA0DDD" w:rsidR="5FD3CC6E">
        <w:rPr>
          <w:rFonts w:ascii="Times New Roman" w:hAnsi="Times New Roman" w:eastAsia="Times New Roman" w:cs="Times New Roman"/>
          <w:i w:val="1"/>
          <w:iCs w:val="1"/>
          <w:noProof w:val="0"/>
          <w:color w:val="000000" w:themeColor="text1" w:themeTint="FF" w:themeShade="FF"/>
          <w:sz w:val="22"/>
          <w:szCs w:val="22"/>
          <w:lang w:val="pl"/>
        </w:rPr>
        <w:t>em</w:t>
      </w:r>
      <w:r w:rsidRPr="22DA0DDD" w:rsidR="1F9A49FA">
        <w:rPr>
          <w:rFonts w:ascii="Times New Roman" w:hAnsi="Times New Roman" w:eastAsia="Times New Roman" w:cs="Times New Roman"/>
          <w:i w:val="1"/>
          <w:iCs w:val="1"/>
          <w:noProof w:val="0"/>
          <w:color w:val="000000" w:themeColor="text1" w:themeTint="FF" w:themeShade="FF"/>
          <w:sz w:val="22"/>
          <w:szCs w:val="22"/>
          <w:lang w:val="pl"/>
        </w:rPr>
        <w:t>/bez komentarza.</w:t>
      </w:r>
    </w:p>
    <w:p w:rsidR="22DA0DDD" w:rsidP="22DA0DDD" w:rsidRDefault="22DA0DDD" w14:paraId="7D95B0A1" w14:textId="73835423">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3B40B7C2" w:rsidP="22DA0DDD" w:rsidRDefault="3B40B7C2" w14:paraId="30F9F5BE" w14:textId="3B265416">
      <w:pPr>
        <w:bidi w:val="0"/>
        <w:spacing w:before="240" w:beforeAutospacing="off" w:after="240" w:afterAutospacing="off"/>
        <w:jc w:val="left"/>
      </w:pPr>
      <w:r w:rsidRPr="22DA0DDD" w:rsidR="3B40B7C2">
        <w:rPr>
          <w:rFonts w:ascii="Times New Roman" w:hAnsi="Times New Roman" w:eastAsia="Times New Roman" w:cs="Times New Roman"/>
          <w:noProof w:val="0"/>
          <w:sz w:val="24"/>
          <w:szCs w:val="24"/>
          <w:lang w:val="pl-PL"/>
        </w:rPr>
        <w:t xml:space="preserve">Istotnym aspektem naszej analizy jest również zbadanie zależności między oceną a skłonnością użytkowników do pozostawienia komentarza. Na podstawie Wykresu 6 można zauważyć, że najczęściej </w:t>
      </w:r>
      <w:r w:rsidRPr="22DA0DDD" w:rsidR="3B40B7C2">
        <w:rPr>
          <w:rFonts w:ascii="Times New Roman" w:hAnsi="Times New Roman" w:eastAsia="Times New Roman" w:cs="Times New Roman"/>
          <w:b w:val="1"/>
          <w:bCs w:val="1"/>
          <w:noProof w:val="0"/>
          <w:sz w:val="24"/>
          <w:szCs w:val="24"/>
          <w:lang w:val="pl-PL"/>
        </w:rPr>
        <w:t>komentarze towarzyszą najwyższym ocenom – aż 58% opinii z 5 gwiazdkami zawiera dodatkowy opis wrażeń</w:t>
      </w:r>
      <w:r w:rsidRPr="22DA0DDD" w:rsidR="3B40B7C2">
        <w:rPr>
          <w:rFonts w:ascii="Times New Roman" w:hAnsi="Times New Roman" w:eastAsia="Times New Roman" w:cs="Times New Roman"/>
          <w:noProof w:val="0"/>
          <w:sz w:val="24"/>
          <w:szCs w:val="24"/>
          <w:lang w:val="pl-PL"/>
        </w:rPr>
        <w:t>.</w:t>
      </w:r>
    </w:p>
    <w:p w:rsidR="3B40B7C2" w:rsidP="22DA0DDD" w:rsidRDefault="3B40B7C2" w14:paraId="612DEE56" w14:textId="25575327">
      <w:pPr>
        <w:bidi w:val="0"/>
        <w:spacing w:before="240" w:beforeAutospacing="off" w:after="240" w:afterAutospacing="off"/>
        <w:jc w:val="left"/>
      </w:pPr>
      <w:r w:rsidRPr="22DA0DDD" w:rsidR="3B40B7C2">
        <w:rPr>
          <w:rFonts w:ascii="Times New Roman" w:hAnsi="Times New Roman" w:eastAsia="Times New Roman" w:cs="Times New Roman"/>
          <w:b w:val="1"/>
          <w:bCs w:val="1"/>
          <w:noProof w:val="0"/>
          <w:sz w:val="24"/>
          <w:szCs w:val="24"/>
          <w:lang w:val="pl-PL"/>
        </w:rPr>
        <w:t>Najrzadziej komentują natomiast osoby wystawiające ocenę 3-gwiazdkową – tylko 49%</w:t>
      </w:r>
      <w:r w:rsidRPr="22DA0DDD" w:rsidR="3B40B7C2">
        <w:rPr>
          <w:rFonts w:ascii="Times New Roman" w:hAnsi="Times New Roman" w:eastAsia="Times New Roman" w:cs="Times New Roman"/>
          <w:noProof w:val="0"/>
          <w:sz w:val="24"/>
          <w:szCs w:val="24"/>
          <w:lang w:val="pl-PL"/>
        </w:rPr>
        <w:t xml:space="preserve"> z nich zdecydowało się na pozostawienie komentarza. Może to wynikać z braku potrzeby uzasadniania umiarkowanej opinii, która często nie niesie ze sobą silnych emocji ani jednoznacznie pozytywnego czy negatywnego doświadczenia.</w:t>
      </w:r>
    </w:p>
    <w:p w:rsidR="3B40B7C2" w:rsidP="22DA0DDD" w:rsidRDefault="3B40B7C2" w14:paraId="13ABC9DB" w14:textId="266139B8">
      <w:pPr>
        <w:bidi w:val="0"/>
        <w:spacing w:before="240" w:beforeAutospacing="off" w:after="240" w:afterAutospacing="off"/>
        <w:jc w:val="left"/>
      </w:pPr>
      <w:r w:rsidRPr="22DA0DDD" w:rsidR="3B40B7C2">
        <w:rPr>
          <w:rFonts w:ascii="Times New Roman" w:hAnsi="Times New Roman" w:eastAsia="Times New Roman" w:cs="Times New Roman"/>
          <w:noProof w:val="0"/>
          <w:sz w:val="24"/>
          <w:szCs w:val="24"/>
          <w:lang w:val="pl-PL"/>
        </w:rPr>
        <w:t>Mimo dostrzegalnych różnic, ich skala jest stosunkowo niewielka, co prowadzi do wniosku, że liczba przyznanych gwiazdek ma jedynie ograniczony wpływ na decyzję o dodaniu komentarza. Wydaje się, że zarówno zadowoleni, jak i mniej usatysfakcjonowani użytkownicy są w podobnym stopniu skłonni do dzielenia się swoimi przemyśleniami.</w:t>
      </w:r>
    </w:p>
    <w:p w:rsidR="22DA0DDD" w:rsidP="22DA0DDD" w:rsidRDefault="22DA0DDD" w14:paraId="3FDDEA48" w14:textId="24AB916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lang w:val="pl-PL"/>
        </w:rPr>
      </w:pPr>
    </w:p>
    <w:p w:rsidR="22DA0DDD" w:rsidP="22DA0DDD" w:rsidRDefault="22DA0DDD" w14:paraId="1F545D63" w14:textId="145C6068">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67965178" w:rsidP="22DA0DDD" w:rsidRDefault="67965178" w14:paraId="1486D4A8" w14:textId="52E394FF">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67965178">
        <w:drawing>
          <wp:inline wp14:editId="726D6E5B" wp14:anchorId="78A7C123">
            <wp:extent cx="5724524" cy="3076575"/>
            <wp:effectExtent l="0" t="0" r="0" b="0"/>
            <wp:docPr id="1923512794" name="" title=""/>
            <wp:cNvGraphicFramePr>
              <a:graphicFrameLocks noChangeAspect="1"/>
            </wp:cNvGraphicFramePr>
            <a:graphic>
              <a:graphicData uri="http://schemas.openxmlformats.org/drawingml/2006/picture">
                <pic:pic>
                  <pic:nvPicPr>
                    <pic:cNvPr id="0" name=""/>
                    <pic:cNvPicPr/>
                  </pic:nvPicPr>
                  <pic:blipFill>
                    <a:blip r:embed="Reacdf6dfb2114c26">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67965178">
        <w:rPr>
          <w:rFonts w:ascii="Times New Roman" w:hAnsi="Times New Roman" w:eastAsia="Times New Roman" w:cs="Times New Roman"/>
          <w:i w:val="1"/>
          <w:iCs w:val="1"/>
          <w:noProof w:val="0"/>
          <w:color w:val="000000" w:themeColor="text1" w:themeTint="FF" w:themeShade="FF"/>
          <w:sz w:val="22"/>
          <w:szCs w:val="22"/>
          <w:lang w:val="pl"/>
        </w:rPr>
        <w:t xml:space="preserve">Wykres 6. </w:t>
      </w:r>
      <w:r w:rsidRPr="22DA0DDD" w:rsidR="23DF12BE">
        <w:rPr>
          <w:rFonts w:ascii="Times New Roman" w:hAnsi="Times New Roman" w:eastAsia="Times New Roman" w:cs="Times New Roman"/>
          <w:i w:val="1"/>
          <w:iCs w:val="1"/>
          <w:noProof w:val="0"/>
          <w:color w:val="000000" w:themeColor="text1" w:themeTint="FF" w:themeShade="FF"/>
          <w:sz w:val="22"/>
          <w:szCs w:val="22"/>
          <w:lang w:val="pl"/>
        </w:rPr>
        <w:t>P</w:t>
      </w:r>
      <w:r w:rsidRPr="22DA0DDD" w:rsidR="67965178">
        <w:rPr>
          <w:rFonts w:ascii="Times New Roman" w:hAnsi="Times New Roman" w:eastAsia="Times New Roman" w:cs="Times New Roman"/>
          <w:i w:val="1"/>
          <w:iCs w:val="1"/>
          <w:noProof w:val="0"/>
          <w:color w:val="000000" w:themeColor="text1" w:themeTint="FF" w:themeShade="FF"/>
          <w:sz w:val="22"/>
          <w:szCs w:val="22"/>
          <w:lang w:val="pl"/>
        </w:rPr>
        <w:t xml:space="preserve">rocent </w:t>
      </w:r>
      <w:r w:rsidRPr="22DA0DDD" w:rsidR="26F3FB2D">
        <w:rPr>
          <w:rFonts w:ascii="Times New Roman" w:hAnsi="Times New Roman" w:eastAsia="Times New Roman" w:cs="Times New Roman"/>
          <w:i w:val="1"/>
          <w:iCs w:val="1"/>
          <w:noProof w:val="0"/>
          <w:color w:val="000000" w:themeColor="text1" w:themeTint="FF" w:themeShade="FF"/>
          <w:sz w:val="22"/>
          <w:szCs w:val="22"/>
          <w:lang w:val="pl"/>
        </w:rPr>
        <w:t>o</w:t>
      </w:r>
      <w:r w:rsidRPr="22DA0DDD" w:rsidR="27C823EF">
        <w:rPr>
          <w:rFonts w:ascii="Times New Roman" w:hAnsi="Times New Roman" w:eastAsia="Times New Roman" w:cs="Times New Roman"/>
          <w:i w:val="1"/>
          <w:iCs w:val="1"/>
          <w:noProof w:val="0"/>
          <w:color w:val="000000" w:themeColor="text1" w:themeTint="FF" w:themeShade="FF"/>
          <w:sz w:val="22"/>
          <w:szCs w:val="22"/>
          <w:lang w:val="pl"/>
        </w:rPr>
        <w:t>pinii</w:t>
      </w:r>
      <w:r w:rsidRPr="22DA0DDD" w:rsidR="26F3FB2D">
        <w:rPr>
          <w:rFonts w:ascii="Times New Roman" w:hAnsi="Times New Roman" w:eastAsia="Times New Roman" w:cs="Times New Roman"/>
          <w:i w:val="1"/>
          <w:iCs w:val="1"/>
          <w:noProof w:val="0"/>
          <w:color w:val="000000" w:themeColor="text1" w:themeTint="FF" w:themeShade="FF"/>
          <w:sz w:val="22"/>
          <w:szCs w:val="22"/>
          <w:lang w:val="pl"/>
        </w:rPr>
        <w:t xml:space="preserve"> zawierający</w:t>
      </w:r>
      <w:r w:rsidRPr="22DA0DDD" w:rsidR="67965178">
        <w:rPr>
          <w:rFonts w:ascii="Times New Roman" w:hAnsi="Times New Roman" w:eastAsia="Times New Roman" w:cs="Times New Roman"/>
          <w:i w:val="1"/>
          <w:iCs w:val="1"/>
          <w:noProof w:val="0"/>
          <w:color w:val="000000" w:themeColor="text1" w:themeTint="FF" w:themeShade="FF"/>
          <w:sz w:val="22"/>
          <w:szCs w:val="22"/>
          <w:lang w:val="pl"/>
        </w:rPr>
        <w:t xml:space="preserve"> komentarz</w:t>
      </w:r>
      <w:r w:rsidRPr="22DA0DDD" w:rsidR="2FC1FA74">
        <w:rPr>
          <w:rFonts w:ascii="Times New Roman" w:hAnsi="Times New Roman" w:eastAsia="Times New Roman" w:cs="Times New Roman"/>
          <w:i w:val="1"/>
          <w:iCs w:val="1"/>
          <w:noProof w:val="0"/>
          <w:color w:val="000000" w:themeColor="text1" w:themeTint="FF" w:themeShade="FF"/>
          <w:sz w:val="22"/>
          <w:szCs w:val="22"/>
          <w:lang w:val="pl"/>
        </w:rPr>
        <w:t xml:space="preserve"> względem oceny</w:t>
      </w:r>
      <w:r w:rsidRPr="22DA0DDD" w:rsidR="67965178">
        <w:rPr>
          <w:rFonts w:ascii="Times New Roman" w:hAnsi="Times New Roman" w:eastAsia="Times New Roman" w:cs="Times New Roman"/>
          <w:i w:val="1"/>
          <w:iCs w:val="1"/>
          <w:noProof w:val="0"/>
          <w:color w:val="000000" w:themeColor="text1" w:themeTint="FF" w:themeShade="FF"/>
          <w:sz w:val="22"/>
          <w:szCs w:val="22"/>
          <w:lang w:val="pl"/>
        </w:rPr>
        <w:t>.</w:t>
      </w:r>
    </w:p>
    <w:p w:rsidR="22DA0DDD" w:rsidP="22DA0DDD" w:rsidRDefault="22DA0DDD" w14:paraId="64EA5025" w14:textId="1B76ABD1">
      <w:pPr>
        <w:pStyle w:val="Normal"/>
        <w:bidi w:val="0"/>
        <w:rPr>
          <w:rFonts w:ascii="Times New Roman" w:hAnsi="Times New Roman" w:eastAsia="Times New Roman" w:cs="Times New Roman"/>
          <w:noProof w:val="0"/>
          <w:lang w:val="pl"/>
        </w:rPr>
      </w:pPr>
    </w:p>
    <w:p w:rsidR="2A4A800E" w:rsidP="22DA0DDD" w:rsidRDefault="2A4A800E" w14:paraId="06828A63" w14:textId="194160AC">
      <w:pPr>
        <w:pStyle w:val="Normal"/>
        <w:bidi w:val="0"/>
        <w:rPr>
          <w:rFonts w:ascii="Times New Roman" w:hAnsi="Times New Roman" w:eastAsia="Times New Roman" w:cs="Times New Roman"/>
          <w:noProof w:val="0"/>
          <w:lang w:val="pl-PL"/>
        </w:rPr>
      </w:pPr>
      <w:r w:rsidRPr="22DA0DDD" w:rsidR="2A4A800E">
        <w:rPr>
          <w:rFonts w:ascii="Times New Roman" w:hAnsi="Times New Roman" w:eastAsia="Times New Roman" w:cs="Times New Roman"/>
          <w:noProof w:val="0"/>
          <w:lang w:val="pl-PL"/>
        </w:rPr>
        <w:t xml:space="preserve">Na podstawie pozostawionych komentarzy przeprowadziliśmy analizę najczęściej używanych słów, eliminując przy tym wyrazy techniczne (tzw. </w:t>
      </w:r>
      <w:r w:rsidRPr="22DA0DDD" w:rsidR="2A4A800E">
        <w:rPr>
          <w:rFonts w:ascii="Times New Roman" w:hAnsi="Times New Roman" w:eastAsia="Times New Roman" w:cs="Times New Roman"/>
          <w:noProof w:val="0"/>
          <w:lang w:val="pl-PL"/>
        </w:rPr>
        <w:t>stopwords</w:t>
      </w:r>
      <w:r w:rsidRPr="22DA0DDD" w:rsidR="2A4A800E">
        <w:rPr>
          <w:rFonts w:ascii="Times New Roman" w:hAnsi="Times New Roman" w:eastAsia="Times New Roman" w:cs="Times New Roman"/>
          <w:noProof w:val="0"/>
          <w:lang w:val="pl-PL"/>
        </w:rPr>
        <w:t>), takie jak „the”, „</w:t>
      </w:r>
      <w:r w:rsidRPr="22DA0DDD" w:rsidR="2A4A800E">
        <w:rPr>
          <w:rFonts w:ascii="Times New Roman" w:hAnsi="Times New Roman" w:eastAsia="Times New Roman" w:cs="Times New Roman"/>
          <w:noProof w:val="0"/>
          <w:lang w:val="pl-PL"/>
        </w:rPr>
        <w:t>at</w:t>
      </w:r>
      <w:r w:rsidRPr="22DA0DDD" w:rsidR="2A4A800E">
        <w:rPr>
          <w:rFonts w:ascii="Times New Roman" w:hAnsi="Times New Roman" w:eastAsia="Times New Roman" w:cs="Times New Roman"/>
          <w:noProof w:val="0"/>
          <w:lang w:val="pl-PL"/>
        </w:rPr>
        <w:t>”, „in” itp., które nie wnoszą istotnej wartości znaczeniowej.</w:t>
      </w:r>
    </w:p>
    <w:p w:rsidR="2A4A800E" w:rsidP="22DA0DDD" w:rsidRDefault="2A4A800E" w14:paraId="6D7C656C" w14:textId="4FF298B0">
      <w:pPr>
        <w:pStyle w:val="Normal"/>
      </w:pPr>
      <w:r w:rsidRPr="22DA0DDD" w:rsidR="2A4A800E">
        <w:rPr>
          <w:rFonts w:ascii="Times New Roman" w:hAnsi="Times New Roman" w:eastAsia="Times New Roman" w:cs="Times New Roman"/>
          <w:noProof w:val="0"/>
          <w:lang w:val="pl-PL"/>
        </w:rPr>
        <w:t xml:space="preserve">Po oczyszczeniu danych okazało się, że najczęściej pojawiającym się słowem było </w:t>
      </w:r>
      <w:r w:rsidRPr="22DA0DDD" w:rsidR="2A4A800E">
        <w:rPr>
          <w:rFonts w:ascii="Times New Roman" w:hAnsi="Times New Roman" w:eastAsia="Times New Roman" w:cs="Times New Roman"/>
          <w:b w:val="1"/>
          <w:bCs w:val="1"/>
          <w:noProof w:val="0"/>
          <w:lang w:val="pl-PL"/>
        </w:rPr>
        <w:t>„</w:t>
      </w:r>
      <w:r w:rsidRPr="22DA0DDD" w:rsidR="2A4A800E">
        <w:rPr>
          <w:rFonts w:ascii="Times New Roman" w:hAnsi="Times New Roman" w:eastAsia="Times New Roman" w:cs="Times New Roman"/>
          <w:b w:val="1"/>
          <w:bCs w:val="1"/>
          <w:noProof w:val="0"/>
          <w:lang w:val="pl-PL"/>
        </w:rPr>
        <w:t>museum</w:t>
      </w:r>
      <w:r w:rsidRPr="22DA0DDD" w:rsidR="2A4A800E">
        <w:rPr>
          <w:rFonts w:ascii="Times New Roman" w:hAnsi="Times New Roman" w:eastAsia="Times New Roman" w:cs="Times New Roman"/>
          <w:b w:val="1"/>
          <w:bCs w:val="1"/>
          <w:noProof w:val="0"/>
          <w:lang w:val="pl-PL"/>
        </w:rPr>
        <w:t>” – użyte 377 razy</w:t>
      </w:r>
      <w:r w:rsidRPr="22DA0DDD" w:rsidR="2A4A800E">
        <w:rPr>
          <w:rFonts w:ascii="Times New Roman" w:hAnsi="Times New Roman" w:eastAsia="Times New Roman" w:cs="Times New Roman"/>
          <w:noProof w:val="0"/>
          <w:lang w:val="pl-PL"/>
        </w:rPr>
        <w:t>. Na kolejnych miejscach znalazły się słowa „</w:t>
      </w:r>
      <w:r w:rsidRPr="22DA0DDD" w:rsidR="2A4A800E">
        <w:rPr>
          <w:rFonts w:ascii="Times New Roman" w:hAnsi="Times New Roman" w:eastAsia="Times New Roman" w:cs="Times New Roman"/>
          <w:noProof w:val="0"/>
          <w:lang w:val="pl-PL"/>
        </w:rPr>
        <w:t>gold</w:t>
      </w:r>
      <w:r w:rsidRPr="22DA0DDD" w:rsidR="2A4A800E">
        <w:rPr>
          <w:rFonts w:ascii="Times New Roman" w:hAnsi="Times New Roman" w:eastAsia="Times New Roman" w:cs="Times New Roman"/>
          <w:noProof w:val="0"/>
          <w:lang w:val="pl-PL"/>
        </w:rPr>
        <w:t>” (270 wystąpień) oraz „bank” (242 wystąpienia). Taki rozkład sugeruje, że użytkownicy najczęściej odnosili się do ogólnego tematu muzeum oraz jego głównych ekspozycji lub motywów przewodnich.</w:t>
      </w:r>
    </w:p>
    <w:p w:rsidR="22DA0DDD" w:rsidP="22DA0DDD" w:rsidRDefault="22DA0DDD" w14:paraId="68D596EA" w14:textId="1E9C8B22">
      <w:pPr>
        <w:pStyle w:val="Normal"/>
        <w:bidi w:val="0"/>
        <w:rPr>
          <w:rFonts w:ascii="Times New Roman" w:hAnsi="Times New Roman" w:eastAsia="Times New Roman" w:cs="Times New Roman"/>
          <w:noProof w:val="0"/>
          <w:lang w:val="pl-PL"/>
        </w:rPr>
      </w:pPr>
    </w:p>
    <w:p w:rsidR="22DA0DDD" w:rsidP="22DA0DDD" w:rsidRDefault="22DA0DDD" w14:paraId="5117BE2E" w14:textId="33F64C23">
      <w:pPr>
        <w:pStyle w:val="Normal"/>
        <w:bidi w:val="0"/>
        <w:rPr>
          <w:rFonts w:ascii="Times New Roman" w:hAnsi="Times New Roman" w:eastAsia="Times New Roman" w:cs="Times New Roman"/>
          <w:noProof w:val="0"/>
          <w:lang w:val="pl"/>
        </w:rPr>
      </w:pPr>
    </w:p>
    <w:p w:rsidR="4702307A" w:rsidP="22DA0DDD" w:rsidRDefault="4702307A" w14:paraId="5BEFB161" w14:textId="7E3A0209">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319C3CFC">
        <w:drawing>
          <wp:inline wp14:editId="517E5A6C" wp14:anchorId="5953D902">
            <wp:extent cx="5724524" cy="3076575"/>
            <wp:effectExtent l="0" t="0" r="0" b="0"/>
            <wp:docPr id="35729907" name="" title=""/>
            <wp:cNvGraphicFramePr>
              <a:graphicFrameLocks noChangeAspect="1"/>
            </wp:cNvGraphicFramePr>
            <a:graphic>
              <a:graphicData uri="http://schemas.openxmlformats.org/drawingml/2006/picture">
                <pic:pic>
                  <pic:nvPicPr>
                    <pic:cNvPr id="0" name=""/>
                    <pic:cNvPicPr/>
                  </pic:nvPicPr>
                  <pic:blipFill>
                    <a:blip r:embed="R3bf284cfdf3d4768">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1C5E3C28">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67963274">
        <w:rPr>
          <w:rFonts w:ascii="Times New Roman" w:hAnsi="Times New Roman" w:eastAsia="Times New Roman" w:cs="Times New Roman"/>
          <w:i w:val="1"/>
          <w:iCs w:val="1"/>
          <w:noProof w:val="0"/>
          <w:color w:val="000000" w:themeColor="text1" w:themeTint="FF" w:themeShade="FF"/>
          <w:sz w:val="22"/>
          <w:szCs w:val="22"/>
          <w:lang w:val="pl"/>
        </w:rPr>
        <w:t>7</w:t>
      </w:r>
      <w:r w:rsidRPr="22DA0DDD" w:rsidR="1C5E3C28">
        <w:rPr>
          <w:rFonts w:ascii="Times New Roman" w:hAnsi="Times New Roman" w:eastAsia="Times New Roman" w:cs="Times New Roman"/>
          <w:i w:val="1"/>
          <w:iCs w:val="1"/>
          <w:noProof w:val="0"/>
          <w:color w:val="000000" w:themeColor="text1" w:themeTint="FF" w:themeShade="FF"/>
          <w:sz w:val="22"/>
          <w:szCs w:val="22"/>
          <w:lang w:val="pl"/>
        </w:rPr>
        <w:t>. Liczba użyć danego słowa w bazie komentarzy.</w:t>
      </w:r>
    </w:p>
    <w:p w:rsidR="22DA0DDD" w:rsidP="22DA0DDD" w:rsidRDefault="22DA0DDD" w14:paraId="35D0C8C5" w14:textId="3F0D19A5">
      <w:pPr>
        <w:pStyle w:val="Normal"/>
        <w:bidi w:val="0"/>
        <w:rPr>
          <w:rFonts w:ascii="Times New Roman" w:hAnsi="Times New Roman" w:eastAsia="Times New Roman" w:cs="Times New Roman"/>
          <w:noProof w:val="0"/>
          <w:lang w:val="pl-PL"/>
        </w:rPr>
      </w:pPr>
    </w:p>
    <w:p w:rsidR="30345EBC" w:rsidP="22DA0DDD" w:rsidRDefault="30345EBC" w14:paraId="34D688DC" w14:textId="4FA39451">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30345EBC">
        <w:rPr>
          <w:rFonts w:ascii="Times New Roman" w:hAnsi="Times New Roman" w:eastAsia="Times New Roman" w:cs="Times New Roman"/>
          <w:noProof w:val="0"/>
          <w:lang w:val="pl-PL"/>
        </w:rPr>
        <w:t>Zebrane dane zostały również poddane analizie pod kątem nacechowania emocjonalnego – pozytywnego i negatywnego – co zostało przedstawione na Wykresach 8 i 9. Na ich podstawie można sformułować kilka istotnych wniosków.</w:t>
      </w:r>
    </w:p>
    <w:p w:rsidR="30345EBC" w:rsidP="22DA0DDD" w:rsidRDefault="30345EBC" w14:paraId="4FCC3E15" w14:textId="361F43D2">
      <w:pPr>
        <w:pStyle w:val="Normal"/>
        <w:bidi w:val="0"/>
        <w:rPr>
          <w:rFonts w:ascii="Times New Roman" w:hAnsi="Times New Roman" w:eastAsia="Times New Roman" w:cs="Times New Roman"/>
          <w:noProof w:val="0"/>
          <w:lang w:val="pl-PL"/>
        </w:rPr>
      </w:pPr>
      <w:r w:rsidRPr="22DA0DDD" w:rsidR="30345EBC">
        <w:rPr>
          <w:rFonts w:ascii="Times New Roman" w:hAnsi="Times New Roman" w:eastAsia="Times New Roman" w:cs="Times New Roman"/>
          <w:noProof w:val="0"/>
          <w:lang w:val="pl-PL"/>
        </w:rPr>
        <w:t xml:space="preserve">Po pierwsze, słowa o pozytywnym wydźwięku pojawiają się </w:t>
      </w:r>
      <w:r w:rsidRPr="22DA0DDD" w:rsidR="10A347FC">
        <w:rPr>
          <w:rFonts w:ascii="Times New Roman" w:hAnsi="Times New Roman" w:eastAsia="Times New Roman" w:cs="Times New Roman"/>
          <w:noProof w:val="0"/>
          <w:lang w:val="pl-PL"/>
        </w:rPr>
        <w:t>ponad</w:t>
      </w:r>
      <w:r w:rsidRPr="22DA0DDD" w:rsidR="30345EBC">
        <w:rPr>
          <w:rFonts w:ascii="Times New Roman" w:hAnsi="Times New Roman" w:eastAsia="Times New Roman" w:cs="Times New Roman"/>
          <w:noProof w:val="0"/>
          <w:lang w:val="pl-PL"/>
        </w:rPr>
        <w:t xml:space="preserve"> 15 razy częściej niż te o negatywnym, co po raz kolejny potwierdza ogólnie pozytywne nastawienie odwiedzających wobec muzeum.</w:t>
      </w:r>
    </w:p>
    <w:p w:rsidR="30345EBC" w:rsidP="22DA0DDD" w:rsidRDefault="30345EBC" w14:paraId="1D70B0AB" w14:textId="3E8437D2">
      <w:pPr>
        <w:pStyle w:val="Normal"/>
      </w:pPr>
      <w:r w:rsidRPr="22DA0DDD" w:rsidR="30345EBC">
        <w:rPr>
          <w:rFonts w:ascii="Times New Roman" w:hAnsi="Times New Roman" w:eastAsia="Times New Roman" w:cs="Times New Roman"/>
          <w:noProof w:val="0"/>
          <w:lang w:val="pl-PL"/>
        </w:rPr>
        <w:t xml:space="preserve">Po drugie, warto przyjrzeć się samym najczęściej używanym słowom. </w:t>
      </w:r>
      <w:r w:rsidRPr="22DA0DDD" w:rsidR="30345EBC">
        <w:rPr>
          <w:rFonts w:ascii="Times New Roman" w:hAnsi="Times New Roman" w:eastAsia="Times New Roman" w:cs="Times New Roman"/>
          <w:b w:val="1"/>
          <w:bCs w:val="1"/>
          <w:noProof w:val="0"/>
          <w:lang w:val="pl-PL"/>
        </w:rPr>
        <w:t xml:space="preserve">Wśród pozytywnych dominują: </w:t>
      </w:r>
      <w:r w:rsidRPr="22DA0DDD" w:rsidR="30345EBC">
        <w:rPr>
          <w:rFonts w:ascii="Times New Roman" w:hAnsi="Times New Roman" w:eastAsia="Times New Roman" w:cs="Times New Roman"/>
          <w:b w:val="1"/>
          <w:bCs w:val="1"/>
          <w:noProof w:val="0"/>
          <w:lang w:val="pl-PL"/>
        </w:rPr>
        <w:t>gold</w:t>
      </w:r>
      <w:r w:rsidRPr="22DA0DDD" w:rsidR="30345EBC">
        <w:rPr>
          <w:rFonts w:ascii="Times New Roman" w:hAnsi="Times New Roman" w:eastAsia="Times New Roman" w:cs="Times New Roman"/>
          <w:b w:val="1"/>
          <w:bCs w:val="1"/>
          <w:noProof w:val="0"/>
          <w:lang w:val="pl-PL"/>
        </w:rPr>
        <w:t xml:space="preserve">, </w:t>
      </w:r>
      <w:r w:rsidRPr="22DA0DDD" w:rsidR="30345EBC">
        <w:rPr>
          <w:rFonts w:ascii="Times New Roman" w:hAnsi="Times New Roman" w:eastAsia="Times New Roman" w:cs="Times New Roman"/>
          <w:b w:val="1"/>
          <w:bCs w:val="1"/>
          <w:noProof w:val="0"/>
          <w:lang w:val="pl-PL"/>
        </w:rPr>
        <w:t>free</w:t>
      </w:r>
      <w:r w:rsidRPr="22DA0DDD" w:rsidR="30345EBC">
        <w:rPr>
          <w:rFonts w:ascii="Times New Roman" w:hAnsi="Times New Roman" w:eastAsia="Times New Roman" w:cs="Times New Roman"/>
          <w:b w:val="1"/>
          <w:bCs w:val="1"/>
          <w:noProof w:val="0"/>
          <w:lang w:val="pl-PL"/>
        </w:rPr>
        <w:t xml:space="preserve"> i </w:t>
      </w:r>
      <w:r w:rsidRPr="22DA0DDD" w:rsidR="30345EBC">
        <w:rPr>
          <w:rFonts w:ascii="Times New Roman" w:hAnsi="Times New Roman" w:eastAsia="Times New Roman" w:cs="Times New Roman"/>
          <w:b w:val="1"/>
          <w:bCs w:val="1"/>
          <w:noProof w:val="0"/>
          <w:lang w:val="pl-PL"/>
        </w:rPr>
        <w:t>worth</w:t>
      </w:r>
      <w:r w:rsidRPr="22DA0DDD" w:rsidR="30345EBC">
        <w:rPr>
          <w:rFonts w:ascii="Times New Roman" w:hAnsi="Times New Roman" w:eastAsia="Times New Roman" w:cs="Times New Roman"/>
          <w:b w:val="1"/>
          <w:bCs w:val="1"/>
          <w:noProof w:val="0"/>
          <w:lang w:val="pl-PL"/>
        </w:rPr>
        <w:t>.</w:t>
      </w:r>
      <w:r w:rsidRPr="22DA0DDD" w:rsidR="30345EBC">
        <w:rPr>
          <w:rFonts w:ascii="Times New Roman" w:hAnsi="Times New Roman" w:eastAsia="Times New Roman" w:cs="Times New Roman"/>
          <w:noProof w:val="0"/>
          <w:lang w:val="pl-PL"/>
        </w:rPr>
        <w:t xml:space="preserve"> Szczególną uwagę zwraca słowo </w:t>
      </w:r>
      <w:r w:rsidRPr="22DA0DDD" w:rsidR="30345EBC">
        <w:rPr>
          <w:rFonts w:ascii="Times New Roman" w:hAnsi="Times New Roman" w:eastAsia="Times New Roman" w:cs="Times New Roman"/>
          <w:noProof w:val="0"/>
          <w:lang w:val="pl-PL"/>
        </w:rPr>
        <w:t>gold</w:t>
      </w:r>
      <w:r w:rsidRPr="22DA0DDD" w:rsidR="30345EBC">
        <w:rPr>
          <w:rFonts w:ascii="Times New Roman" w:hAnsi="Times New Roman" w:eastAsia="Times New Roman" w:cs="Times New Roman"/>
          <w:noProof w:val="0"/>
          <w:lang w:val="pl-PL"/>
        </w:rPr>
        <w:t xml:space="preserve">, które – mimo że ma pozytywny wydźwięk – w analizowanych komentarzach najprawdopodobniej odnosi się do konkretnej atrakcji lub elementu wystawy. Może to świadczyć o jej wyjątkowej wartości i znaczeniu w oczach zwiedzających. Natomiast słowa </w:t>
      </w:r>
      <w:r w:rsidRPr="22DA0DDD" w:rsidR="30345EBC">
        <w:rPr>
          <w:rFonts w:ascii="Times New Roman" w:hAnsi="Times New Roman" w:eastAsia="Times New Roman" w:cs="Times New Roman"/>
          <w:noProof w:val="0"/>
          <w:lang w:val="pl-PL"/>
        </w:rPr>
        <w:t>free</w:t>
      </w:r>
      <w:r w:rsidRPr="22DA0DDD" w:rsidR="30345EBC">
        <w:rPr>
          <w:rFonts w:ascii="Times New Roman" w:hAnsi="Times New Roman" w:eastAsia="Times New Roman" w:cs="Times New Roman"/>
          <w:noProof w:val="0"/>
          <w:lang w:val="pl-PL"/>
        </w:rPr>
        <w:t xml:space="preserve"> i </w:t>
      </w:r>
      <w:r w:rsidRPr="22DA0DDD" w:rsidR="30345EBC">
        <w:rPr>
          <w:rFonts w:ascii="Times New Roman" w:hAnsi="Times New Roman" w:eastAsia="Times New Roman" w:cs="Times New Roman"/>
          <w:noProof w:val="0"/>
          <w:lang w:val="pl-PL"/>
        </w:rPr>
        <w:t>worth</w:t>
      </w:r>
      <w:r w:rsidRPr="22DA0DDD" w:rsidR="30345EBC">
        <w:rPr>
          <w:rFonts w:ascii="Times New Roman" w:hAnsi="Times New Roman" w:eastAsia="Times New Roman" w:cs="Times New Roman"/>
          <w:noProof w:val="0"/>
          <w:lang w:val="pl-PL"/>
        </w:rPr>
        <w:t xml:space="preserve"> sugerują, że darmowy wstęp oraz poczucie, że wizyta była warta poświęconego czasu, są ważnymi czynnikami wpływającymi na pozytywne opinie.</w:t>
      </w:r>
    </w:p>
    <w:p w:rsidR="30345EBC" w:rsidP="22DA0DDD" w:rsidRDefault="30345EBC" w14:paraId="332D3C11" w14:textId="0A3CDB23">
      <w:pPr>
        <w:pStyle w:val="Normal"/>
      </w:pPr>
      <w:r w:rsidRPr="22DA0DDD" w:rsidR="30345EBC">
        <w:rPr>
          <w:rFonts w:ascii="Times New Roman" w:hAnsi="Times New Roman" w:eastAsia="Times New Roman" w:cs="Times New Roman"/>
          <w:b w:val="1"/>
          <w:bCs w:val="1"/>
          <w:noProof w:val="0"/>
          <w:lang w:val="pl-PL"/>
        </w:rPr>
        <w:t xml:space="preserve">W przypadku słów o negatywnym nacechowaniu najczęściej pojawiały się: </w:t>
      </w:r>
      <w:r w:rsidRPr="22DA0DDD" w:rsidR="30345EBC">
        <w:rPr>
          <w:rFonts w:ascii="Times New Roman" w:hAnsi="Times New Roman" w:eastAsia="Times New Roman" w:cs="Times New Roman"/>
          <w:b w:val="1"/>
          <w:bCs w:val="1"/>
          <w:noProof w:val="0"/>
          <w:lang w:val="pl-PL"/>
        </w:rPr>
        <w:t>slave</w:t>
      </w:r>
      <w:r w:rsidRPr="22DA0DDD" w:rsidR="30345EBC">
        <w:rPr>
          <w:rFonts w:ascii="Times New Roman" w:hAnsi="Times New Roman" w:eastAsia="Times New Roman" w:cs="Times New Roman"/>
          <w:b w:val="1"/>
          <w:bCs w:val="1"/>
          <w:noProof w:val="0"/>
          <w:lang w:val="pl-PL"/>
        </w:rPr>
        <w:t xml:space="preserve">, </w:t>
      </w:r>
      <w:r w:rsidRPr="22DA0DDD" w:rsidR="30345EBC">
        <w:rPr>
          <w:rFonts w:ascii="Times New Roman" w:hAnsi="Times New Roman" w:eastAsia="Times New Roman" w:cs="Times New Roman"/>
          <w:b w:val="1"/>
          <w:bCs w:val="1"/>
          <w:noProof w:val="0"/>
          <w:lang w:val="pl-PL"/>
        </w:rPr>
        <w:t>boring</w:t>
      </w:r>
      <w:r w:rsidRPr="22DA0DDD" w:rsidR="30345EBC">
        <w:rPr>
          <w:rFonts w:ascii="Times New Roman" w:hAnsi="Times New Roman" w:eastAsia="Times New Roman" w:cs="Times New Roman"/>
          <w:b w:val="1"/>
          <w:bCs w:val="1"/>
          <w:noProof w:val="0"/>
          <w:lang w:val="pl-PL"/>
        </w:rPr>
        <w:t xml:space="preserve">, miss oraz </w:t>
      </w:r>
      <w:r w:rsidRPr="22DA0DDD" w:rsidR="30345EBC">
        <w:rPr>
          <w:rFonts w:ascii="Times New Roman" w:hAnsi="Times New Roman" w:eastAsia="Times New Roman" w:cs="Times New Roman"/>
          <w:b w:val="1"/>
          <w:bCs w:val="1"/>
          <w:noProof w:val="0"/>
          <w:lang w:val="pl-PL"/>
        </w:rPr>
        <w:t>bad</w:t>
      </w:r>
      <w:r w:rsidRPr="22DA0DDD" w:rsidR="30345EBC">
        <w:rPr>
          <w:rFonts w:ascii="Times New Roman" w:hAnsi="Times New Roman" w:eastAsia="Times New Roman" w:cs="Times New Roman"/>
          <w:b w:val="1"/>
          <w:bCs w:val="1"/>
          <w:noProof w:val="0"/>
          <w:lang w:val="pl-PL"/>
        </w:rPr>
        <w:t xml:space="preserve">. </w:t>
      </w:r>
      <w:r w:rsidRPr="22DA0DDD" w:rsidR="30345EBC">
        <w:rPr>
          <w:rFonts w:ascii="Times New Roman" w:hAnsi="Times New Roman" w:eastAsia="Times New Roman" w:cs="Times New Roman"/>
          <w:noProof w:val="0"/>
          <w:lang w:val="pl-PL"/>
        </w:rPr>
        <w:t xml:space="preserve">Słowo </w:t>
      </w:r>
      <w:r w:rsidRPr="22DA0DDD" w:rsidR="30345EBC">
        <w:rPr>
          <w:rFonts w:ascii="Times New Roman" w:hAnsi="Times New Roman" w:eastAsia="Times New Roman" w:cs="Times New Roman"/>
          <w:noProof w:val="0"/>
          <w:lang w:val="pl-PL"/>
        </w:rPr>
        <w:t>slave</w:t>
      </w:r>
      <w:r w:rsidRPr="22DA0DDD" w:rsidR="30345EBC">
        <w:rPr>
          <w:rFonts w:ascii="Times New Roman" w:hAnsi="Times New Roman" w:eastAsia="Times New Roman" w:cs="Times New Roman"/>
          <w:noProof w:val="0"/>
          <w:lang w:val="pl-PL"/>
        </w:rPr>
        <w:t xml:space="preserve"> prawdopodobnie związane jest z konkretnym eksponatem lub częścią ekspozycji, która porusza trudny, emocjonalny temat. Z kolei wyrazy </w:t>
      </w:r>
      <w:r w:rsidRPr="22DA0DDD" w:rsidR="30345EBC">
        <w:rPr>
          <w:rFonts w:ascii="Times New Roman" w:hAnsi="Times New Roman" w:eastAsia="Times New Roman" w:cs="Times New Roman"/>
          <w:noProof w:val="0"/>
          <w:lang w:val="pl-PL"/>
        </w:rPr>
        <w:t>boring</w:t>
      </w:r>
      <w:r w:rsidRPr="22DA0DDD" w:rsidR="30345EBC">
        <w:rPr>
          <w:rFonts w:ascii="Times New Roman" w:hAnsi="Times New Roman" w:eastAsia="Times New Roman" w:cs="Times New Roman"/>
          <w:noProof w:val="0"/>
          <w:lang w:val="pl-PL"/>
        </w:rPr>
        <w:t xml:space="preserve">, miss i </w:t>
      </w:r>
      <w:r w:rsidRPr="22DA0DDD" w:rsidR="30345EBC">
        <w:rPr>
          <w:rFonts w:ascii="Times New Roman" w:hAnsi="Times New Roman" w:eastAsia="Times New Roman" w:cs="Times New Roman"/>
          <w:noProof w:val="0"/>
          <w:lang w:val="pl-PL"/>
        </w:rPr>
        <w:t>bad</w:t>
      </w:r>
      <w:r w:rsidRPr="22DA0DDD" w:rsidR="30345EBC">
        <w:rPr>
          <w:rFonts w:ascii="Times New Roman" w:hAnsi="Times New Roman" w:eastAsia="Times New Roman" w:cs="Times New Roman"/>
          <w:noProof w:val="0"/>
          <w:lang w:val="pl-PL"/>
        </w:rPr>
        <w:t xml:space="preserve"> wskazują, że niewielka grupa zwiedzających była rozczarowana wizytą. Warto jednak podkreślić, że tego typu komentarze stanowią jedynie niewielki ułamek całości.</w:t>
      </w:r>
    </w:p>
    <w:p w:rsidR="22DA0DDD" w:rsidP="22DA0DDD" w:rsidRDefault="22DA0DDD" w14:paraId="7744BF0C" w14:textId="5909E4ED">
      <w:pPr>
        <w:pStyle w:val="Normal"/>
        <w:bidi w:val="0"/>
        <w:rPr>
          <w:rFonts w:ascii="Times New Roman" w:hAnsi="Times New Roman" w:eastAsia="Times New Roman" w:cs="Times New Roman"/>
          <w:noProof w:val="0"/>
          <w:lang w:val="pl-PL"/>
        </w:rPr>
      </w:pPr>
    </w:p>
    <w:p w:rsidR="22DA0DDD" w:rsidP="22DA0DDD" w:rsidRDefault="22DA0DDD" w14:paraId="1B5960E0" w14:textId="023DE021">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1C5E3C28" w:rsidP="22DA0DDD" w:rsidRDefault="1C5E3C28" w14:paraId="38178AD6" w14:textId="16695B3A">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1C5E3C28">
        <w:drawing>
          <wp:inline wp14:editId="5CE745F8" wp14:anchorId="7549D4EF">
            <wp:extent cx="5724524" cy="3076575"/>
            <wp:effectExtent l="0" t="0" r="0" b="0"/>
            <wp:docPr id="495791407" name="" title=""/>
            <wp:cNvGraphicFramePr>
              <a:graphicFrameLocks noChangeAspect="1"/>
            </wp:cNvGraphicFramePr>
            <a:graphic>
              <a:graphicData uri="http://schemas.openxmlformats.org/drawingml/2006/picture">
                <pic:pic>
                  <pic:nvPicPr>
                    <pic:cNvPr id="0" name=""/>
                    <pic:cNvPicPr/>
                  </pic:nvPicPr>
                  <pic:blipFill>
                    <a:blip r:embed="Rb8d04f6526634b9c">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59EEE46F">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3D9928A0">
        <w:rPr>
          <w:rFonts w:ascii="Times New Roman" w:hAnsi="Times New Roman" w:eastAsia="Times New Roman" w:cs="Times New Roman"/>
          <w:i w:val="1"/>
          <w:iCs w:val="1"/>
          <w:noProof w:val="0"/>
          <w:color w:val="000000" w:themeColor="text1" w:themeTint="FF" w:themeShade="FF"/>
          <w:sz w:val="22"/>
          <w:szCs w:val="22"/>
          <w:lang w:val="pl"/>
        </w:rPr>
        <w:t>8</w:t>
      </w:r>
      <w:r w:rsidRPr="22DA0DDD" w:rsidR="59EEE46F">
        <w:rPr>
          <w:rFonts w:ascii="Times New Roman" w:hAnsi="Times New Roman" w:eastAsia="Times New Roman" w:cs="Times New Roman"/>
          <w:i w:val="1"/>
          <w:iCs w:val="1"/>
          <w:noProof w:val="0"/>
          <w:color w:val="000000" w:themeColor="text1" w:themeTint="FF" w:themeShade="FF"/>
          <w:sz w:val="22"/>
          <w:szCs w:val="22"/>
          <w:lang w:val="pl"/>
        </w:rPr>
        <w:t>. Liczba użyć słów o pozytywnym przesłaniu w bazie komentarzy.</w:t>
      </w:r>
    </w:p>
    <w:p w:rsidR="58BDC61D" w:rsidP="22DA0DDD" w:rsidRDefault="58BDC61D" w14:paraId="58C40A94" w14:textId="3B5B7162">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58BDC61D">
        <w:rPr>
          <w:rFonts w:ascii="Times New Roman" w:hAnsi="Times New Roman" w:eastAsia="Times New Roman" w:cs="Times New Roman"/>
        </w:rPr>
        <w:t xml:space="preserve"> </w:t>
      </w:r>
      <w:r w:rsidRPr="22DA0DDD" w:rsidR="77A8D397">
        <w:rPr>
          <w:rFonts w:ascii="Times New Roman" w:hAnsi="Times New Roman" w:eastAsia="Times New Roman" w:cs="Times New Roman"/>
        </w:rPr>
        <w:t xml:space="preserve"> </w:t>
      </w:r>
      <w:r w:rsidRPr="22DA0DDD" w:rsidR="26DF9B25">
        <w:rPr>
          <w:rFonts w:ascii="Times New Roman" w:hAnsi="Times New Roman" w:eastAsia="Times New Roman" w:cs="Times New Roman"/>
        </w:rPr>
        <w:t xml:space="preserve"> </w:t>
      </w:r>
      <w:r w:rsidR="1C5E3C28">
        <w:drawing>
          <wp:inline wp14:editId="35A12E6D" wp14:anchorId="78E2ABC5">
            <wp:extent cx="5724524" cy="3076575"/>
            <wp:effectExtent l="0" t="0" r="0" b="0"/>
            <wp:docPr id="106558180" name="" title=""/>
            <wp:cNvGraphicFramePr>
              <a:graphicFrameLocks noChangeAspect="1"/>
            </wp:cNvGraphicFramePr>
            <a:graphic>
              <a:graphicData uri="http://schemas.openxmlformats.org/drawingml/2006/picture">
                <pic:pic>
                  <pic:nvPicPr>
                    <pic:cNvPr id="0" name=""/>
                    <pic:cNvPicPr/>
                  </pic:nvPicPr>
                  <pic:blipFill>
                    <a:blip r:embed="R2841ab29bd774edb">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1DAD33F2">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126CD30E">
        <w:rPr>
          <w:rFonts w:ascii="Times New Roman" w:hAnsi="Times New Roman" w:eastAsia="Times New Roman" w:cs="Times New Roman"/>
          <w:i w:val="1"/>
          <w:iCs w:val="1"/>
          <w:noProof w:val="0"/>
          <w:color w:val="000000" w:themeColor="text1" w:themeTint="FF" w:themeShade="FF"/>
          <w:sz w:val="22"/>
          <w:szCs w:val="22"/>
          <w:lang w:val="pl"/>
        </w:rPr>
        <w:t>9</w:t>
      </w:r>
      <w:r w:rsidRPr="22DA0DDD" w:rsidR="1DAD33F2">
        <w:rPr>
          <w:rFonts w:ascii="Times New Roman" w:hAnsi="Times New Roman" w:eastAsia="Times New Roman" w:cs="Times New Roman"/>
          <w:i w:val="1"/>
          <w:iCs w:val="1"/>
          <w:noProof w:val="0"/>
          <w:color w:val="000000" w:themeColor="text1" w:themeTint="FF" w:themeShade="FF"/>
          <w:sz w:val="22"/>
          <w:szCs w:val="22"/>
          <w:lang w:val="pl"/>
        </w:rPr>
        <w:t xml:space="preserve">. Liczba użyć słów o </w:t>
      </w:r>
      <w:r w:rsidRPr="22DA0DDD" w:rsidR="5DD24DCB">
        <w:rPr>
          <w:rFonts w:ascii="Times New Roman" w:hAnsi="Times New Roman" w:eastAsia="Times New Roman" w:cs="Times New Roman"/>
          <w:i w:val="1"/>
          <w:iCs w:val="1"/>
          <w:noProof w:val="0"/>
          <w:color w:val="000000" w:themeColor="text1" w:themeTint="FF" w:themeShade="FF"/>
          <w:sz w:val="22"/>
          <w:szCs w:val="22"/>
          <w:lang w:val="pl"/>
        </w:rPr>
        <w:t>negatywnym</w:t>
      </w:r>
      <w:r w:rsidRPr="22DA0DDD" w:rsidR="1DAD33F2">
        <w:rPr>
          <w:rFonts w:ascii="Times New Roman" w:hAnsi="Times New Roman" w:eastAsia="Times New Roman" w:cs="Times New Roman"/>
          <w:i w:val="1"/>
          <w:iCs w:val="1"/>
          <w:noProof w:val="0"/>
          <w:color w:val="000000" w:themeColor="text1" w:themeTint="FF" w:themeShade="FF"/>
          <w:sz w:val="22"/>
          <w:szCs w:val="22"/>
          <w:lang w:val="pl"/>
        </w:rPr>
        <w:t xml:space="preserve"> przesłaniu w bazie komentarzy.</w:t>
      </w:r>
    </w:p>
    <w:p w:rsidR="22DA0DDD" w:rsidP="22DA0DDD" w:rsidRDefault="22DA0DDD" w14:paraId="7E9F7DE9" w14:textId="0051D582">
      <w:pPr>
        <w:pStyle w:val="Normal"/>
        <w:bidi w:val="0"/>
        <w:rPr>
          <w:rFonts w:ascii="Times New Roman" w:hAnsi="Times New Roman" w:eastAsia="Times New Roman" w:cs="Times New Roman"/>
        </w:rPr>
      </w:pPr>
      <w:commentRangeStart w:id="526171932"/>
    </w:p>
    <w:p w:rsidR="3E8EAF15" w:rsidP="22DA0DDD" w:rsidRDefault="3E8EAF15" w14:paraId="400A7AC1" w14:textId="7BCE1D43">
      <w:pPr>
        <w:bidi w:val="0"/>
        <w:spacing w:before="0" w:beforeAutospacing="off" w:after="160" w:afterAutospacing="off" w:line="279" w:lineRule="auto"/>
        <w:ind w:left="0" w:right="0"/>
        <w:jc w:val="left"/>
      </w:pPr>
      <w:r w:rsidR="3E8EAF15">
        <w:rPr/>
        <w:t>Poniżej przedstawiono najczęściej występujące słowa pojawiające się w komentarzach. Wielkość każdego słowa odzwierciedla częstotliwość jego występowania – im większe, tym częściej było używane.</w:t>
      </w:r>
    </w:p>
    <w:p w:rsidR="3E8EAF15" w:rsidP="22DA0DDD" w:rsidRDefault="3E8EAF15" w14:paraId="3A3FDB61" w14:textId="4355A889">
      <w:pPr>
        <w:pStyle w:val="Normal"/>
        <w:bidi w:val="0"/>
        <w:spacing w:before="0" w:beforeAutospacing="off" w:after="160" w:afterAutospacing="off" w:line="279" w:lineRule="auto"/>
        <w:ind w:left="0" w:right="0"/>
        <w:jc w:val="left"/>
      </w:pPr>
      <w:r w:rsidRPr="22DA0DDD" w:rsidR="3E8EAF15">
        <w:rPr>
          <w:b w:val="1"/>
          <w:bCs w:val="1"/>
        </w:rPr>
        <w:t>Na pierwszy rzut oka widać, że dominują wyrazy o pozytywnym wydźwięku</w:t>
      </w:r>
      <w:r w:rsidR="3E8EAF15">
        <w:rPr/>
        <w:t>, co potwierdza ogólną tendencję do pozytywnego oceniania muzeum. Należy jednak zachować ostrożność w interpretacji – niektóre z tych słów mogłyby występować w kontekście przeczącym, np. w połączeniu z „not” lub „no”, co mogłoby całkowicie zmienić ich znaczenie. W analizowanym przypadku jednak wyrażenia „not” i „no” pojawiały się rzadko, dlatego możemy uznać, że wpływ kontekstu negującego jest minimalny.</w:t>
      </w:r>
    </w:p>
    <w:p w:rsidR="22DA0DDD" w:rsidP="22DA0DDD" w:rsidRDefault="22DA0DDD" w14:paraId="1E4F1B9F" w14:textId="285B0B8B">
      <w:pPr>
        <w:pStyle w:val="Normal"/>
        <w:bidi w:val="0"/>
        <w:spacing w:before="0" w:beforeAutospacing="off" w:after="160" w:afterAutospacing="off" w:line="279" w:lineRule="auto"/>
        <w:ind w:left="0" w:right="0"/>
        <w:jc w:val="left"/>
      </w:pPr>
    </w:p>
    <w:p w:rsidR="59CD59D0" w:rsidP="22DA0DDD" w:rsidRDefault="59CD59D0" w14:paraId="676E2340" w14:textId="1EB4A3BD">
      <w:pPr>
        <w:bidi w:val="0"/>
        <w:spacing w:before="0" w:beforeAutospacing="off" w:after="160" w:afterAutospacing="off" w:line="279" w:lineRule="auto"/>
        <w:ind w:left="0" w:right="0"/>
        <w:jc w:val="left"/>
      </w:pPr>
      <w:r w:rsidR="59CD59D0">
        <w:rPr/>
        <w:t xml:space="preserve"> </w:t>
      </w:r>
      <w:r w:rsidR="53B7C30B">
        <w:drawing>
          <wp:inline wp14:editId="0E939116" wp14:anchorId="580C793B">
            <wp:extent cx="5724524" cy="3352800"/>
            <wp:effectExtent l="0" t="0" r="0" b="0"/>
            <wp:docPr id="1006236778" name="" title=""/>
            <wp:cNvGraphicFramePr>
              <a:graphicFrameLocks noChangeAspect="1"/>
            </wp:cNvGraphicFramePr>
            <a:graphic>
              <a:graphicData uri="http://schemas.openxmlformats.org/drawingml/2006/picture">
                <pic:pic>
                  <pic:nvPicPr>
                    <pic:cNvPr id="0" name=""/>
                    <pic:cNvPicPr/>
                  </pic:nvPicPr>
                  <pic:blipFill>
                    <a:blip r:embed="R9310b02ee56f4525">
                      <a:extLst>
                        <a:ext xmlns:a="http://schemas.openxmlformats.org/drawingml/2006/main" uri="{28A0092B-C50C-407E-A947-70E740481C1C}">
                          <a14:useLocalDpi val="0"/>
                        </a:ext>
                      </a:extLst>
                    </a:blip>
                    <a:stretch>
                      <a:fillRect/>
                    </a:stretch>
                  </pic:blipFill>
                  <pic:spPr>
                    <a:xfrm>
                      <a:off x="0" y="0"/>
                      <a:ext cx="5724524" cy="3352800"/>
                    </a:xfrm>
                    <a:prstGeom prst="rect">
                      <a:avLst/>
                    </a:prstGeom>
                  </pic:spPr>
                </pic:pic>
              </a:graphicData>
            </a:graphic>
          </wp:inline>
        </w:drawing>
      </w:r>
      <w:commentRangeEnd w:id="526171932"/>
      <w:r>
        <w:rPr>
          <w:rStyle w:val="CommentReference"/>
        </w:rPr>
        <w:commentReference w:id="526171932"/>
      </w:r>
    </w:p>
    <w:p w:rsidR="42E34E0B" w:rsidP="22DA0DDD" w:rsidRDefault="42E34E0B" w14:paraId="29351938" w14:textId="5EB9D210">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42E34E0B">
        <w:rPr>
          <w:rFonts w:ascii="Times New Roman" w:hAnsi="Times New Roman" w:eastAsia="Times New Roman" w:cs="Times New Roman"/>
          <w:i w:val="1"/>
          <w:iCs w:val="1"/>
          <w:noProof w:val="0"/>
          <w:color w:val="000000" w:themeColor="text1" w:themeTint="FF" w:themeShade="FF"/>
          <w:sz w:val="22"/>
          <w:szCs w:val="22"/>
          <w:lang w:val="pl"/>
        </w:rPr>
        <w:t xml:space="preserve">Wykres </w:t>
      </w:r>
      <w:r w:rsidRPr="22DA0DDD" w:rsidR="4B96E94F">
        <w:rPr>
          <w:rFonts w:ascii="Times New Roman" w:hAnsi="Times New Roman" w:eastAsia="Times New Roman" w:cs="Times New Roman"/>
          <w:i w:val="1"/>
          <w:iCs w:val="1"/>
          <w:noProof w:val="0"/>
          <w:color w:val="000000" w:themeColor="text1" w:themeTint="FF" w:themeShade="FF"/>
          <w:sz w:val="22"/>
          <w:szCs w:val="22"/>
          <w:lang w:val="pl"/>
        </w:rPr>
        <w:t>10</w:t>
      </w:r>
      <w:r w:rsidRPr="22DA0DDD" w:rsidR="42E34E0B">
        <w:rPr>
          <w:rFonts w:ascii="Times New Roman" w:hAnsi="Times New Roman" w:eastAsia="Times New Roman" w:cs="Times New Roman"/>
          <w:i w:val="1"/>
          <w:iCs w:val="1"/>
          <w:noProof w:val="0"/>
          <w:color w:val="000000" w:themeColor="text1" w:themeTint="FF" w:themeShade="FF"/>
          <w:sz w:val="22"/>
          <w:szCs w:val="22"/>
          <w:lang w:val="pl"/>
        </w:rPr>
        <w:t xml:space="preserve">. Wordcloude </w:t>
      </w:r>
      <w:r w:rsidRPr="22DA0DDD" w:rsidR="590AE8F6">
        <w:rPr>
          <w:rFonts w:ascii="Times New Roman" w:hAnsi="Times New Roman" w:eastAsia="Times New Roman" w:cs="Times New Roman"/>
          <w:i w:val="1"/>
          <w:iCs w:val="1"/>
          <w:noProof w:val="0"/>
          <w:color w:val="000000" w:themeColor="text1" w:themeTint="FF" w:themeShade="FF"/>
          <w:sz w:val="22"/>
          <w:szCs w:val="22"/>
          <w:lang w:val="pl"/>
        </w:rPr>
        <w:t>podsumowujący najczęściej pojawiające się slowa</w:t>
      </w:r>
    </w:p>
    <w:p w:rsidR="590AE8F6" w:rsidP="22DA0DDD" w:rsidRDefault="590AE8F6" w14:paraId="3C3A4328" w14:textId="7F96B237">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Pr="22DA0DDD" w:rsidR="590AE8F6">
        <w:rPr>
          <w:rFonts w:ascii="Times New Roman" w:hAnsi="Times New Roman" w:eastAsia="Times New Roman" w:cs="Times New Roman"/>
          <w:i w:val="1"/>
          <w:iCs w:val="1"/>
          <w:noProof w:val="0"/>
          <w:color w:val="000000" w:themeColor="text1" w:themeTint="FF" w:themeShade="FF"/>
          <w:sz w:val="22"/>
          <w:szCs w:val="22"/>
          <w:lang w:val="pl"/>
        </w:rPr>
        <w:t xml:space="preserve"> </w:t>
      </w:r>
    </w:p>
    <w:p w:rsidR="10ACDD3D" w:rsidP="22DA0DDD" w:rsidRDefault="10ACDD3D" w14:paraId="42B016B4" w14:textId="6F9FB5EF">
      <w:pPr>
        <w:pStyle w:val="Heading1"/>
        <w:suppressLineNumbers w:val="0"/>
        <w:bidi w:val="0"/>
        <w:spacing w:before="200" w:beforeAutospacing="off" w:after="0" w:afterAutospacing="off" w:line="360" w:lineRule="auto"/>
        <w:ind w:left="-15" w:right="0"/>
        <w:jc w:val="left"/>
        <w:rPr>
          <w:rFonts w:ascii="Times New Roman" w:hAnsi="Times New Roman" w:eastAsia="Times New Roman" w:cs="Times New Roman"/>
          <w:i w:val="0"/>
          <w:iCs w:val="0"/>
          <w:noProof w:val="0"/>
          <w:color w:val="auto"/>
          <w:sz w:val="36"/>
          <w:szCs w:val="36"/>
          <w:lang w:val="pl"/>
        </w:rPr>
      </w:pPr>
      <w:commentRangeStart w:id="1993676652"/>
      <w:bookmarkStart w:name="_Toc185812448" w:id="481638589"/>
      <w:r w:rsidRPr="22DA0DDD" w:rsidR="10ACDD3D">
        <w:rPr>
          <w:rFonts w:ascii="Times New Roman" w:hAnsi="Times New Roman" w:eastAsia="Times New Roman" w:cs="Times New Roman"/>
          <w:i w:val="0"/>
          <w:iCs w:val="0"/>
          <w:noProof w:val="0"/>
          <w:color w:val="auto"/>
          <w:sz w:val="36"/>
          <w:szCs w:val="36"/>
          <w:lang w:val="pl"/>
        </w:rPr>
        <w:t>Analiza odwiedzających</w:t>
      </w:r>
      <w:bookmarkEnd w:id="481638589"/>
    </w:p>
    <w:p w:rsidR="03AF24A0" w:rsidP="22DA0DDD" w:rsidRDefault="03AF24A0" w14:paraId="553F230A" w14:textId="3FFD4AA3">
      <w:pPr>
        <w:pStyle w:val="Normal"/>
        <w:bidi w:val="0"/>
        <w:rPr>
          <w:rFonts w:ascii="Times New Roman" w:hAnsi="Times New Roman" w:eastAsia="Times New Roman" w:cs="Times New Roman"/>
          <w:i w:val="0"/>
          <w:iCs w:val="0"/>
          <w:noProof w:val="0"/>
          <w:color w:val="000000" w:themeColor="text1" w:themeTint="FF" w:themeShade="FF"/>
          <w:sz w:val="22"/>
          <w:szCs w:val="22"/>
          <w:lang w:val="pl"/>
        </w:rPr>
      </w:pPr>
      <w:r w:rsidRPr="22DA0DDD" w:rsidR="03AF24A0">
        <w:rPr>
          <w:rFonts w:ascii="Times New Roman" w:hAnsi="Times New Roman" w:eastAsia="Times New Roman" w:cs="Times New Roman"/>
          <w:i w:val="0"/>
          <w:iCs w:val="0"/>
          <w:noProof w:val="0"/>
          <w:color w:val="000000" w:themeColor="text1" w:themeTint="FF" w:themeShade="FF"/>
          <w:sz w:val="22"/>
          <w:szCs w:val="22"/>
          <w:lang w:val="pl"/>
        </w:rPr>
        <w:t>W ramach pogłębionej analizy postanowiliśmy pogrupować respondentów ze względu na ich udział (lub jego brak) w</w:t>
      </w:r>
      <w:r w:rsidRPr="22DA0DDD" w:rsidR="03AF24A0">
        <w:rPr>
          <w:rFonts w:ascii="Times New Roman" w:hAnsi="Times New Roman" w:eastAsia="Times New Roman" w:cs="Times New Roman"/>
          <w:b w:val="1"/>
          <w:bCs w:val="1"/>
          <w:i w:val="0"/>
          <w:iCs w:val="0"/>
          <w:noProof w:val="0"/>
          <w:color w:val="000000" w:themeColor="text1" w:themeTint="FF" w:themeShade="FF"/>
          <w:sz w:val="22"/>
          <w:szCs w:val="22"/>
          <w:lang w:val="pl"/>
        </w:rPr>
        <w:t xml:space="preserve"> programie Local Guide</w:t>
      </w:r>
      <w:r w:rsidRPr="22DA0DDD" w:rsidR="03AF24A0">
        <w:rPr>
          <w:rFonts w:ascii="Times New Roman" w:hAnsi="Times New Roman" w:eastAsia="Times New Roman" w:cs="Times New Roman"/>
          <w:i w:val="0"/>
          <w:iCs w:val="0"/>
          <w:noProof w:val="0"/>
          <w:color w:val="000000" w:themeColor="text1" w:themeTint="FF" w:themeShade="FF"/>
          <w:sz w:val="22"/>
          <w:szCs w:val="22"/>
          <w:lang w:val="pl"/>
        </w:rPr>
        <w:t>. Program ten zachęca użytkowników do aktywnego komentowania odwiedzanych miejsc, oferując nagrody i wyróżnienia za ich zaangażowanie.</w:t>
      </w:r>
    </w:p>
    <w:p w:rsidR="03AF24A0" w:rsidP="22DA0DDD" w:rsidRDefault="03AF24A0" w14:paraId="62649269" w14:textId="7B15FF4B">
      <w:pPr>
        <w:pStyle w:val="Normal"/>
      </w:pPr>
      <w:r w:rsidRPr="22DA0DDD" w:rsidR="03AF24A0">
        <w:rPr>
          <w:rFonts w:ascii="Times New Roman" w:hAnsi="Times New Roman" w:eastAsia="Times New Roman" w:cs="Times New Roman"/>
          <w:i w:val="0"/>
          <w:iCs w:val="0"/>
          <w:noProof w:val="0"/>
          <w:color w:val="000000" w:themeColor="text1" w:themeTint="FF" w:themeShade="FF"/>
          <w:sz w:val="22"/>
          <w:szCs w:val="22"/>
          <w:lang w:val="pl"/>
        </w:rPr>
        <w:t xml:space="preserve">Analiza wykazała, że aż </w:t>
      </w:r>
      <w:r w:rsidRPr="22DA0DDD" w:rsidR="03AF24A0">
        <w:rPr>
          <w:rFonts w:ascii="Times New Roman" w:hAnsi="Times New Roman" w:eastAsia="Times New Roman" w:cs="Times New Roman"/>
          <w:b w:val="1"/>
          <w:bCs w:val="1"/>
          <w:i w:val="0"/>
          <w:iCs w:val="0"/>
          <w:noProof w:val="0"/>
          <w:color w:val="000000" w:themeColor="text1" w:themeTint="FF" w:themeShade="FF"/>
          <w:sz w:val="22"/>
          <w:szCs w:val="22"/>
          <w:lang w:val="pl"/>
        </w:rPr>
        <w:t>69% wszystkich osób, które zostawiły opinię, bierze udział w tym programie</w:t>
      </w:r>
      <w:r w:rsidRPr="22DA0DDD" w:rsidR="03AF24A0">
        <w:rPr>
          <w:rFonts w:ascii="Times New Roman" w:hAnsi="Times New Roman" w:eastAsia="Times New Roman" w:cs="Times New Roman"/>
          <w:i w:val="0"/>
          <w:iCs w:val="0"/>
          <w:noProof w:val="0"/>
          <w:color w:val="000000" w:themeColor="text1" w:themeTint="FF" w:themeShade="FF"/>
          <w:sz w:val="22"/>
          <w:szCs w:val="22"/>
          <w:lang w:val="pl"/>
        </w:rPr>
        <w:t>. To istotna informacja, ponieważ sugeruje, że uczestnictwo w Local Guide może stanowić istotny czynnik motywujący do dzielenia się opiniami. Tym samym można przypuszczać, że część użytkowników pozostawia komentarze nie tylko z potrzeby wyrażenia własnych odczuć, ale również ze względu na chęć zdobywania punktów czy nagród oferowanych przez platformę.</w:t>
      </w:r>
    </w:p>
    <w:p w:rsidR="22DA0DDD" w:rsidP="22DA0DDD" w:rsidRDefault="22DA0DDD" w14:paraId="5E528FF5" w14:textId="056E5819">
      <w:pPr>
        <w:pStyle w:val="Normal"/>
        <w:bidi w:val="0"/>
        <w:rPr>
          <w:rFonts w:ascii="Times New Roman" w:hAnsi="Times New Roman" w:eastAsia="Times New Roman" w:cs="Times New Roman"/>
          <w:i w:val="0"/>
          <w:iCs w:val="0"/>
          <w:noProof w:val="0"/>
          <w:color w:val="000000" w:themeColor="text1" w:themeTint="FF" w:themeShade="FF"/>
          <w:sz w:val="22"/>
          <w:szCs w:val="22"/>
          <w:lang w:val="pl"/>
        </w:rPr>
      </w:pPr>
    </w:p>
    <w:p w:rsidR="565B8EDA" w:rsidP="22DA0DDD" w:rsidRDefault="565B8EDA" w14:paraId="52DEC77C" w14:textId="7234339B">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r w:rsidR="565B8EDA">
        <w:drawing>
          <wp:inline wp14:editId="6D4947C6" wp14:anchorId="60BD0A6F">
            <wp:extent cx="5724524" cy="3076575"/>
            <wp:effectExtent l="0" t="0" r="0" b="0"/>
            <wp:docPr id="210874025" name="" title=""/>
            <wp:cNvGraphicFramePr>
              <a:graphicFrameLocks noChangeAspect="1"/>
            </wp:cNvGraphicFramePr>
            <a:graphic>
              <a:graphicData uri="http://schemas.openxmlformats.org/drawingml/2006/picture">
                <pic:pic>
                  <pic:nvPicPr>
                    <pic:cNvPr id="0" name=""/>
                    <pic:cNvPicPr/>
                  </pic:nvPicPr>
                  <pic:blipFill>
                    <a:blip r:embed="R3dea6412819d4c19">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565B8EDA">
        <w:rPr>
          <w:rFonts w:ascii="Times New Roman" w:hAnsi="Times New Roman" w:eastAsia="Times New Roman" w:cs="Times New Roman"/>
          <w:i w:val="1"/>
          <w:iCs w:val="1"/>
          <w:noProof w:val="0"/>
          <w:color w:val="000000" w:themeColor="text1" w:themeTint="FF" w:themeShade="FF"/>
          <w:sz w:val="22"/>
          <w:szCs w:val="22"/>
          <w:lang w:val="pl"/>
        </w:rPr>
        <w:t>Wykres 11. Procentowy udział ocen wystawionych przez lokalnych przewodników do osób nie będących lokalnymi przewodnikami.</w:t>
      </w:r>
    </w:p>
    <w:p w:rsidR="22DA0DDD" w:rsidP="22DA0DDD" w:rsidRDefault="22DA0DDD" w14:paraId="54F09704" w14:textId="16B0654D">
      <w:pPr>
        <w:pStyle w:val="Normal"/>
        <w:bidi w:val="0"/>
        <w:rPr>
          <w:rFonts w:ascii="Times New Roman" w:hAnsi="Times New Roman" w:eastAsia="Times New Roman" w:cs="Times New Roman"/>
          <w:i w:val="1"/>
          <w:iCs w:val="1"/>
          <w:noProof w:val="0"/>
          <w:color w:val="000000" w:themeColor="text1" w:themeTint="FF" w:themeShade="FF"/>
          <w:sz w:val="22"/>
          <w:szCs w:val="22"/>
          <w:lang w:val="pl"/>
        </w:rPr>
      </w:pPr>
    </w:p>
    <w:p w:rsidR="5013B586" w:rsidP="22DA0DDD" w:rsidRDefault="5013B586" w14:paraId="6ED71A50" w14:textId="4059BC8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lang w:val="pl"/>
        </w:rPr>
      </w:pPr>
      <w:r w:rsidRPr="22DA0DDD" w:rsidR="5013B586">
        <w:rPr>
          <w:rFonts w:ascii="Times New Roman" w:hAnsi="Times New Roman" w:eastAsia="Times New Roman" w:cs="Times New Roman"/>
          <w:noProof w:val="0"/>
          <w:lang w:val="pl"/>
        </w:rPr>
        <w:t>Poniższy wykres potwierdza, że osoby biorące udzial w tym programie i będące local guide częściej zostawiają komentarze</w:t>
      </w:r>
      <w:r w:rsidRPr="22DA0DDD" w:rsidR="34C8E2BD">
        <w:rPr>
          <w:rFonts w:ascii="Times New Roman" w:hAnsi="Times New Roman" w:eastAsia="Times New Roman" w:cs="Times New Roman"/>
          <w:noProof w:val="0"/>
          <w:lang w:val="pl"/>
        </w:rPr>
        <w:t xml:space="preserve">. </w:t>
      </w:r>
      <w:r w:rsidRPr="22DA0DDD" w:rsidR="34C8E2BD">
        <w:rPr>
          <w:rFonts w:ascii="Times New Roman" w:hAnsi="Times New Roman" w:eastAsia="Times New Roman" w:cs="Times New Roman"/>
          <w:b w:val="1"/>
          <w:bCs w:val="1"/>
          <w:noProof w:val="0"/>
          <w:lang w:val="pl"/>
        </w:rPr>
        <w:t>Aż 63% osób będących local guide zostawilo komentarz</w:t>
      </w:r>
      <w:r w:rsidRPr="22DA0DDD" w:rsidR="34C8E2BD">
        <w:rPr>
          <w:rFonts w:ascii="Times New Roman" w:hAnsi="Times New Roman" w:eastAsia="Times New Roman" w:cs="Times New Roman"/>
          <w:noProof w:val="0"/>
          <w:lang w:val="pl"/>
        </w:rPr>
        <w:t xml:space="preserve">, natomiast 37% zdecydowalo się </w:t>
      </w:r>
      <w:r w:rsidRPr="22DA0DDD" w:rsidR="5BDC6E07">
        <w:rPr>
          <w:rFonts w:ascii="Times New Roman" w:hAnsi="Times New Roman" w:eastAsia="Times New Roman" w:cs="Times New Roman"/>
          <w:noProof w:val="0"/>
          <w:lang w:val="pl"/>
        </w:rPr>
        <w:t>takiego komentarza nie zamieszczać. W przypadku osób, które nie biorą udzialu w tym programie widzimy, że mniej niz polowa osób zostawia komentarz</w:t>
      </w:r>
    </w:p>
    <w:p w:rsidR="6D980EBE" w:rsidP="22DA0DDD" w:rsidRDefault="6D980EBE" w14:paraId="446D3123" w14:textId="40253E1B">
      <w:pPr>
        <w:rPr>
          <w:rFonts w:ascii="Times New Roman" w:hAnsi="Times New Roman" w:eastAsia="Times New Roman" w:cs="Times New Roman"/>
          <w:i w:val="1"/>
          <w:iCs w:val="1"/>
          <w:noProof w:val="0"/>
          <w:color w:val="000000" w:themeColor="text1" w:themeTint="FF" w:themeShade="FF"/>
          <w:sz w:val="22"/>
          <w:szCs w:val="22"/>
          <w:lang w:val="pl"/>
        </w:rPr>
      </w:pPr>
      <w:r w:rsidR="19FA5763">
        <w:drawing>
          <wp:inline wp14:editId="20052D72" wp14:anchorId="0F15870D">
            <wp:extent cx="5724524" cy="3076575"/>
            <wp:effectExtent l="0" t="0" r="0" b="0"/>
            <wp:docPr id="375121305" name="" title=""/>
            <wp:cNvGraphicFramePr>
              <a:graphicFrameLocks noChangeAspect="1"/>
            </wp:cNvGraphicFramePr>
            <a:graphic>
              <a:graphicData uri="http://schemas.openxmlformats.org/drawingml/2006/picture">
                <pic:pic>
                  <pic:nvPicPr>
                    <pic:cNvPr id="0" name=""/>
                    <pic:cNvPicPr/>
                  </pic:nvPicPr>
                  <pic:blipFill>
                    <a:blip r:embed="R43775da25dec4c6f">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4786FF2A">
        <w:rPr>
          <w:rFonts w:ascii="Times New Roman" w:hAnsi="Times New Roman" w:eastAsia="Times New Roman" w:cs="Times New Roman"/>
          <w:i w:val="1"/>
          <w:iCs w:val="1"/>
          <w:noProof w:val="0"/>
          <w:color w:val="000000" w:themeColor="text1" w:themeTint="FF" w:themeShade="FF"/>
          <w:sz w:val="22"/>
          <w:szCs w:val="22"/>
          <w:lang w:val="pl"/>
        </w:rPr>
        <w:t xml:space="preserve">Wykres 12. Procentowy udział komentarzy wystawionych przez lokalnych przewodników do osób nie będących lokalnymi przewodnikami. </w:t>
      </w:r>
    </w:p>
    <w:p w:rsidR="6D980EBE" w:rsidP="22DA0DDD" w:rsidRDefault="6D980EBE" w14:paraId="583001D4" w14:textId="07AAFF09">
      <w:pPr>
        <w:rPr>
          <w:rFonts w:ascii="Times New Roman" w:hAnsi="Times New Roman" w:eastAsia="Times New Roman" w:cs="Times New Roman"/>
          <w:i w:val="1"/>
          <w:iCs w:val="1"/>
          <w:noProof w:val="0"/>
          <w:color w:val="000000" w:themeColor="text1" w:themeTint="FF" w:themeShade="FF"/>
          <w:sz w:val="22"/>
          <w:szCs w:val="22"/>
          <w:lang w:val="pl"/>
        </w:rPr>
      </w:pPr>
    </w:p>
    <w:p w:rsidR="6D980EBE" w:rsidP="22DA0DDD" w:rsidRDefault="6D980EBE" w14:paraId="300E9F4C" w14:textId="6CB08878">
      <w:pPr>
        <w:rPr>
          <w:rFonts w:ascii="Times New Roman" w:hAnsi="Times New Roman" w:eastAsia="Times New Roman" w:cs="Times New Roman"/>
        </w:rPr>
      </w:pPr>
      <w:r w:rsidRPr="22DA0DDD" w:rsidR="3BA57C25">
        <w:rPr>
          <w:rFonts w:ascii="Times New Roman" w:hAnsi="Times New Roman" w:eastAsia="Times New Roman" w:cs="Times New Roman"/>
        </w:rPr>
        <w:t>Finalnie</w:t>
      </w:r>
      <w:r w:rsidRPr="22DA0DDD" w:rsidR="3BA57C25">
        <w:rPr>
          <w:rFonts w:ascii="Times New Roman" w:hAnsi="Times New Roman" w:eastAsia="Times New Roman" w:cs="Times New Roman"/>
        </w:rPr>
        <w:t xml:space="preserve"> wykres nr.13 wskazuje, </w:t>
      </w:r>
      <w:r w:rsidRPr="22DA0DDD" w:rsidR="34EC2BA7">
        <w:rPr>
          <w:rFonts w:ascii="Times New Roman" w:hAnsi="Times New Roman" w:eastAsia="Times New Roman" w:cs="Times New Roman"/>
        </w:rPr>
        <w:t>ż</w:t>
      </w:r>
      <w:r w:rsidRPr="22DA0DDD" w:rsidR="3BA57C25">
        <w:rPr>
          <w:rFonts w:ascii="Times New Roman" w:hAnsi="Times New Roman" w:eastAsia="Times New Roman" w:cs="Times New Roman"/>
        </w:rPr>
        <w:t>e</w:t>
      </w:r>
      <w:r w:rsidRPr="22DA0DDD" w:rsidR="3BA57C25">
        <w:rPr>
          <w:rFonts w:ascii="Times New Roman" w:hAnsi="Times New Roman" w:eastAsia="Times New Roman" w:cs="Times New Roman"/>
        </w:rPr>
        <w:t xml:space="preserve"> </w:t>
      </w:r>
      <w:r w:rsidRPr="22DA0DDD" w:rsidR="3BA57C25">
        <w:rPr>
          <w:rFonts w:ascii="Times New Roman" w:hAnsi="Times New Roman" w:eastAsia="Times New Roman" w:cs="Times New Roman"/>
        </w:rPr>
        <w:t>local</w:t>
      </w:r>
      <w:r w:rsidRPr="22DA0DDD" w:rsidR="3BA57C25">
        <w:rPr>
          <w:rFonts w:ascii="Times New Roman" w:hAnsi="Times New Roman" w:eastAsia="Times New Roman" w:cs="Times New Roman"/>
        </w:rPr>
        <w:t xml:space="preserve"> </w:t>
      </w:r>
      <w:r w:rsidRPr="22DA0DDD" w:rsidR="3BA57C25">
        <w:rPr>
          <w:rFonts w:ascii="Times New Roman" w:hAnsi="Times New Roman" w:eastAsia="Times New Roman" w:cs="Times New Roman"/>
        </w:rPr>
        <w:t>guides</w:t>
      </w:r>
      <w:r w:rsidRPr="22DA0DDD" w:rsidR="3BA57C25">
        <w:rPr>
          <w:rFonts w:ascii="Times New Roman" w:hAnsi="Times New Roman" w:eastAsia="Times New Roman" w:cs="Times New Roman"/>
        </w:rPr>
        <w:t xml:space="preserve"> wystawi</w:t>
      </w:r>
      <w:r w:rsidRPr="22DA0DDD" w:rsidR="0AF45683">
        <w:rPr>
          <w:rFonts w:ascii="Times New Roman" w:hAnsi="Times New Roman" w:eastAsia="Times New Roman" w:cs="Times New Roman"/>
        </w:rPr>
        <w:t xml:space="preserve">ają średnio </w:t>
      </w:r>
      <w:r w:rsidRPr="22DA0DDD" w:rsidR="0AF45683">
        <w:rPr>
          <w:rFonts w:ascii="Times New Roman" w:hAnsi="Times New Roman" w:eastAsia="Times New Roman" w:cs="Times New Roman"/>
        </w:rPr>
        <w:t>wy</w:t>
      </w:r>
      <w:r w:rsidRPr="22DA0DDD" w:rsidR="324CB49E">
        <w:rPr>
          <w:rFonts w:ascii="Times New Roman" w:hAnsi="Times New Roman" w:eastAsia="Times New Roman" w:cs="Times New Roman"/>
        </w:rPr>
        <w:t>ż</w:t>
      </w:r>
      <w:r w:rsidRPr="22DA0DDD" w:rsidR="0AF45683">
        <w:rPr>
          <w:rFonts w:ascii="Times New Roman" w:hAnsi="Times New Roman" w:eastAsia="Times New Roman" w:cs="Times New Roman"/>
        </w:rPr>
        <w:t>sze</w:t>
      </w:r>
      <w:r w:rsidRPr="22DA0DDD" w:rsidR="0AF45683">
        <w:rPr>
          <w:rFonts w:ascii="Times New Roman" w:hAnsi="Times New Roman" w:eastAsia="Times New Roman" w:cs="Times New Roman"/>
        </w:rPr>
        <w:t xml:space="preserve"> oceny. Mimo </w:t>
      </w:r>
      <w:r w:rsidRPr="22DA0DDD" w:rsidR="0AF45683">
        <w:rPr>
          <w:rFonts w:ascii="Times New Roman" w:hAnsi="Times New Roman" w:eastAsia="Times New Roman" w:cs="Times New Roman"/>
        </w:rPr>
        <w:t>i</w:t>
      </w:r>
      <w:r w:rsidRPr="22DA0DDD" w:rsidR="476C53AE">
        <w:rPr>
          <w:rFonts w:ascii="Times New Roman" w:hAnsi="Times New Roman" w:eastAsia="Times New Roman" w:cs="Times New Roman"/>
        </w:rPr>
        <w:t>ż</w:t>
      </w:r>
      <w:r w:rsidRPr="22DA0DDD" w:rsidR="0AF45683">
        <w:rPr>
          <w:rFonts w:ascii="Times New Roman" w:hAnsi="Times New Roman" w:eastAsia="Times New Roman" w:cs="Times New Roman"/>
        </w:rPr>
        <w:t xml:space="preserve"> </w:t>
      </w:r>
      <w:r w:rsidRPr="22DA0DDD" w:rsidR="0AF45683">
        <w:rPr>
          <w:rFonts w:ascii="Times New Roman" w:hAnsi="Times New Roman" w:eastAsia="Times New Roman" w:cs="Times New Roman"/>
        </w:rPr>
        <w:t>r</w:t>
      </w:r>
      <w:r w:rsidRPr="22DA0DDD" w:rsidR="07225301">
        <w:rPr>
          <w:rFonts w:ascii="Times New Roman" w:hAnsi="Times New Roman" w:eastAsia="Times New Roman" w:cs="Times New Roman"/>
        </w:rPr>
        <w:t>ó</w:t>
      </w:r>
      <w:r w:rsidRPr="22DA0DDD" w:rsidR="2F0B15D8">
        <w:rPr>
          <w:rFonts w:ascii="Times New Roman" w:hAnsi="Times New Roman" w:eastAsia="Times New Roman" w:cs="Times New Roman"/>
        </w:rPr>
        <w:t>ż</w:t>
      </w:r>
      <w:r w:rsidRPr="22DA0DDD" w:rsidR="0AF45683">
        <w:rPr>
          <w:rFonts w:ascii="Times New Roman" w:hAnsi="Times New Roman" w:eastAsia="Times New Roman" w:cs="Times New Roman"/>
        </w:rPr>
        <w:t>nica</w:t>
      </w:r>
      <w:r w:rsidRPr="22DA0DDD" w:rsidR="0AF45683">
        <w:rPr>
          <w:rFonts w:ascii="Times New Roman" w:hAnsi="Times New Roman" w:eastAsia="Times New Roman" w:cs="Times New Roman"/>
        </w:rPr>
        <w:t xml:space="preserve"> jest </w:t>
      </w:r>
      <w:r w:rsidRPr="22DA0DDD" w:rsidR="0AF45683">
        <w:rPr>
          <w:rFonts w:ascii="Times New Roman" w:hAnsi="Times New Roman" w:eastAsia="Times New Roman" w:cs="Times New Roman"/>
        </w:rPr>
        <w:t>nieznacz</w:t>
      </w:r>
      <w:r w:rsidRPr="22DA0DDD" w:rsidR="77B9987A">
        <w:rPr>
          <w:rFonts w:ascii="Times New Roman" w:hAnsi="Times New Roman" w:eastAsia="Times New Roman" w:cs="Times New Roman"/>
        </w:rPr>
        <w:t>n</w:t>
      </w:r>
      <w:r w:rsidRPr="22DA0DDD" w:rsidR="0AF45683">
        <w:rPr>
          <w:rFonts w:ascii="Times New Roman" w:hAnsi="Times New Roman" w:eastAsia="Times New Roman" w:cs="Times New Roman"/>
        </w:rPr>
        <w:t>a</w:t>
      </w:r>
      <w:r w:rsidRPr="22DA0DDD" w:rsidR="0AF45683">
        <w:rPr>
          <w:rFonts w:ascii="Times New Roman" w:hAnsi="Times New Roman" w:eastAsia="Times New Roman" w:cs="Times New Roman"/>
        </w:rPr>
        <w:t xml:space="preserve"> warto się zastanowić nad potencjalną przyczyną. Osoby te z </w:t>
      </w:r>
      <w:r w:rsidRPr="22DA0DDD" w:rsidR="0AF45683">
        <w:rPr>
          <w:rFonts w:ascii="Times New Roman" w:hAnsi="Times New Roman" w:eastAsia="Times New Roman" w:cs="Times New Roman"/>
        </w:rPr>
        <w:t>regu</w:t>
      </w:r>
      <w:r w:rsidRPr="22DA0DDD" w:rsidR="63F9D541">
        <w:rPr>
          <w:rFonts w:ascii="Times New Roman" w:hAnsi="Times New Roman" w:eastAsia="Times New Roman" w:cs="Times New Roman"/>
        </w:rPr>
        <w:t>ł</w:t>
      </w:r>
      <w:r w:rsidRPr="22DA0DDD" w:rsidR="0AF45683">
        <w:rPr>
          <w:rFonts w:ascii="Times New Roman" w:hAnsi="Times New Roman" w:eastAsia="Times New Roman" w:cs="Times New Roman"/>
        </w:rPr>
        <w:t>y</w:t>
      </w:r>
      <w:r w:rsidRPr="22DA0DDD" w:rsidR="0AF45683">
        <w:rPr>
          <w:rFonts w:ascii="Times New Roman" w:hAnsi="Times New Roman" w:eastAsia="Times New Roman" w:cs="Times New Roman"/>
        </w:rPr>
        <w:t xml:space="preserve"> częściej odwiedzają i komentują różne miejsca, co sprawia, że ma</w:t>
      </w:r>
      <w:r w:rsidRPr="22DA0DDD" w:rsidR="54EE39B5">
        <w:rPr>
          <w:rFonts w:ascii="Times New Roman" w:hAnsi="Times New Roman" w:eastAsia="Times New Roman" w:cs="Times New Roman"/>
        </w:rPr>
        <w:t xml:space="preserve">ją lepszą </w:t>
      </w:r>
      <w:r w:rsidRPr="22DA0DDD" w:rsidR="54EE39B5">
        <w:rPr>
          <w:rFonts w:ascii="Times New Roman" w:hAnsi="Times New Roman" w:eastAsia="Times New Roman" w:cs="Times New Roman"/>
        </w:rPr>
        <w:t>mo</w:t>
      </w:r>
      <w:r w:rsidRPr="22DA0DDD" w:rsidR="733A24CC">
        <w:rPr>
          <w:rFonts w:ascii="Times New Roman" w:hAnsi="Times New Roman" w:eastAsia="Times New Roman" w:cs="Times New Roman"/>
        </w:rPr>
        <w:t>ż</w:t>
      </w:r>
      <w:r w:rsidRPr="22DA0DDD" w:rsidR="54EE39B5">
        <w:rPr>
          <w:rFonts w:ascii="Times New Roman" w:hAnsi="Times New Roman" w:eastAsia="Times New Roman" w:cs="Times New Roman"/>
        </w:rPr>
        <w:t>liwość</w:t>
      </w:r>
      <w:r w:rsidRPr="22DA0DDD" w:rsidR="54EE39B5">
        <w:rPr>
          <w:rFonts w:ascii="Times New Roman" w:hAnsi="Times New Roman" w:eastAsia="Times New Roman" w:cs="Times New Roman"/>
        </w:rPr>
        <w:t xml:space="preserve"> porównania i w ich oczach muzeum to wypada lepiej. Osoby bez takiego porównania mogą minimalnie “nie doceniać” muzeum, które zwiedzali. </w:t>
      </w:r>
      <w:commentRangeEnd w:id="1993676652"/>
      <w:r>
        <w:rPr>
          <w:rStyle w:val="CommentReference"/>
        </w:rPr>
        <w:commentReference w:id="1993676652"/>
      </w:r>
    </w:p>
    <w:p w:rsidR="4B6FEC88" w:rsidP="22DA0DDD" w:rsidRDefault="4B6FEC88" w14:paraId="0ACCB9E1" w14:textId="515297FF">
      <w:pPr>
        <w:rPr>
          <w:rFonts w:ascii="Times New Roman" w:hAnsi="Times New Roman" w:eastAsia="Times New Roman" w:cs="Times New Roman"/>
          <w:i w:val="1"/>
          <w:iCs w:val="1"/>
          <w:noProof w:val="0"/>
          <w:color w:val="000000" w:themeColor="text1" w:themeTint="FF" w:themeShade="FF"/>
          <w:sz w:val="22"/>
          <w:szCs w:val="22"/>
          <w:lang w:val="pl"/>
        </w:rPr>
      </w:pPr>
      <w:r w:rsidR="4786FF2A">
        <w:drawing>
          <wp:inline wp14:editId="770F39A7" wp14:anchorId="52C39AA9">
            <wp:extent cx="5724524" cy="3076575"/>
            <wp:effectExtent l="0" t="0" r="0" b="0"/>
            <wp:docPr id="1201903402" name="" title=""/>
            <wp:cNvGraphicFramePr>
              <a:graphicFrameLocks noChangeAspect="1"/>
            </wp:cNvGraphicFramePr>
            <a:graphic>
              <a:graphicData uri="http://schemas.openxmlformats.org/drawingml/2006/picture">
                <pic:pic>
                  <pic:nvPicPr>
                    <pic:cNvPr id="0" name=""/>
                    <pic:cNvPicPr/>
                  </pic:nvPicPr>
                  <pic:blipFill>
                    <a:blip r:embed="R6bfe94436a23444a">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r w:rsidRPr="22DA0DDD" w:rsidR="55DE6595">
        <w:rPr>
          <w:rFonts w:ascii="Times New Roman" w:hAnsi="Times New Roman" w:eastAsia="Times New Roman" w:cs="Times New Roman"/>
          <w:i w:val="1"/>
          <w:iCs w:val="1"/>
          <w:noProof w:val="0"/>
          <w:color w:val="000000" w:themeColor="text1" w:themeTint="FF" w:themeShade="FF"/>
          <w:sz w:val="22"/>
          <w:szCs w:val="22"/>
          <w:lang w:val="pl"/>
        </w:rPr>
        <w:t>Wykres 13. Średnia ocena muzeum z uwzględnieniem podziału na gości będących i nie będących loklanymi przewodnikami.</w:t>
      </w:r>
    </w:p>
    <w:p w:rsidR="22DA0DDD" w:rsidP="22DA0DDD" w:rsidRDefault="22DA0DDD" w14:paraId="3AF1780D" w14:textId="634BAD25">
      <w:pPr>
        <w:rPr>
          <w:rFonts w:ascii="Times New Roman" w:hAnsi="Times New Roman" w:eastAsia="Times New Roman" w:cs="Times New Roman"/>
          <w:i w:val="1"/>
          <w:iCs w:val="1"/>
          <w:noProof w:val="0"/>
          <w:color w:val="000000" w:themeColor="text1" w:themeTint="FF" w:themeShade="FF"/>
          <w:sz w:val="22"/>
          <w:szCs w:val="22"/>
          <w:lang w:val="pl"/>
        </w:rPr>
      </w:pPr>
    </w:p>
    <w:p w:rsidR="26531A1F" w:rsidP="22DA0DDD" w:rsidRDefault="26531A1F" w14:paraId="15AE8DEB" w14:textId="14EE7C34">
      <w:pPr>
        <w:pStyle w:val="Heading1"/>
        <w:suppressLineNumbers w:val="0"/>
        <w:bidi w:val="0"/>
        <w:spacing w:before="200" w:beforeAutospacing="off" w:after="0" w:afterAutospacing="off" w:line="360" w:lineRule="auto"/>
        <w:ind w:left="-15" w:right="0"/>
        <w:jc w:val="left"/>
        <w:rPr>
          <w:rFonts w:ascii="Times New Roman" w:hAnsi="Times New Roman" w:eastAsia="Times New Roman" w:cs="Times New Roman"/>
          <w:noProof w:val="0"/>
          <w:color w:val="auto"/>
          <w:sz w:val="36"/>
          <w:szCs w:val="36"/>
          <w:lang w:val="pl"/>
        </w:rPr>
      </w:pPr>
      <w:bookmarkStart w:name="_Toc887916871" w:id="27248468"/>
      <w:r w:rsidRPr="22DA0DDD" w:rsidR="26531A1F">
        <w:rPr>
          <w:rFonts w:ascii="Times New Roman" w:hAnsi="Times New Roman" w:eastAsia="Times New Roman" w:cs="Times New Roman"/>
          <w:noProof w:val="0"/>
          <w:color w:val="auto"/>
          <w:sz w:val="36"/>
          <w:szCs w:val="36"/>
          <w:lang w:val="pl"/>
        </w:rPr>
        <w:t>Podsumowanie</w:t>
      </w:r>
      <w:bookmarkEnd w:id="27248468"/>
    </w:p>
    <w:p w:rsidR="67CC8677" w:rsidP="22DA0DDD" w:rsidRDefault="67CC8677" w14:paraId="28F8D9D8" w14:textId="1FF837FA">
      <w:pPr>
        <w:pStyle w:val="Normal"/>
        <w:suppressLineNumbers w:val="0"/>
        <w:bidi w:val="0"/>
        <w:rPr>
          <w:rFonts w:ascii="Times New Roman" w:hAnsi="Times New Roman" w:eastAsia="Times New Roman" w:cs="Times New Roman"/>
          <w:noProof w:val="0"/>
          <w:lang w:val="pl"/>
        </w:rPr>
      </w:pPr>
      <w:r w:rsidRPr="22DA0DDD" w:rsidR="67CC8677">
        <w:rPr>
          <w:rFonts w:ascii="Times New Roman" w:hAnsi="Times New Roman" w:eastAsia="Times New Roman" w:cs="Times New Roman"/>
          <w:noProof w:val="0"/>
          <w:lang w:val="pl"/>
        </w:rPr>
        <w:t xml:space="preserve">Powyższa analiza opinii użytkowników Muzeum Banku Anglii wykazała, że muzeum cieszy się dobrą opinią wśród odwiedzających. </w:t>
      </w:r>
    </w:p>
    <w:p w:rsidR="67CC8677" w:rsidP="22DA0DDD" w:rsidRDefault="67CC8677" w14:paraId="53E93C3B" w14:textId="7ECBBCEB">
      <w:pPr>
        <w:pStyle w:val="Normal"/>
        <w:bidi w:val="0"/>
        <w:rPr>
          <w:rFonts w:ascii="Times New Roman" w:hAnsi="Times New Roman" w:eastAsia="Times New Roman" w:cs="Times New Roman"/>
          <w:noProof w:val="0"/>
          <w:lang w:val="pl"/>
        </w:rPr>
      </w:pPr>
      <w:r w:rsidRPr="22DA0DDD" w:rsidR="67CC8677">
        <w:rPr>
          <w:rFonts w:ascii="Times New Roman" w:hAnsi="Times New Roman" w:eastAsia="Times New Roman" w:cs="Times New Roman"/>
          <w:b w:val="1"/>
          <w:bCs w:val="1"/>
          <w:noProof w:val="0"/>
          <w:lang w:val="pl"/>
        </w:rPr>
        <w:t>Średnia ocena muzeum wynosi 4,42</w:t>
      </w:r>
      <w:r w:rsidRPr="22DA0DDD" w:rsidR="67CC8677">
        <w:rPr>
          <w:rFonts w:ascii="Times New Roman" w:hAnsi="Times New Roman" w:eastAsia="Times New Roman" w:cs="Times New Roman"/>
          <w:noProof w:val="0"/>
          <w:lang w:val="pl"/>
        </w:rPr>
        <w:t xml:space="preserve">, </w:t>
      </w:r>
      <w:r w:rsidRPr="22DA0DDD" w:rsidR="3A99E3EC">
        <w:rPr>
          <w:rFonts w:ascii="Times New Roman" w:hAnsi="Times New Roman" w:eastAsia="Times New Roman" w:cs="Times New Roman"/>
          <w:noProof w:val="0"/>
          <w:lang w:val="pl"/>
        </w:rPr>
        <w:t>gdzie ponad</w:t>
      </w:r>
      <w:r w:rsidRPr="22DA0DDD" w:rsidR="67CC8677">
        <w:rPr>
          <w:rFonts w:ascii="Times New Roman" w:hAnsi="Times New Roman" w:eastAsia="Times New Roman" w:cs="Times New Roman"/>
          <w:noProof w:val="0"/>
          <w:lang w:val="pl"/>
        </w:rPr>
        <w:t xml:space="preserve"> </w:t>
      </w:r>
      <w:r w:rsidRPr="22DA0DDD" w:rsidR="5E85A9AC">
        <w:rPr>
          <w:rFonts w:ascii="Times New Roman" w:hAnsi="Times New Roman" w:eastAsia="Times New Roman" w:cs="Times New Roman"/>
          <w:noProof w:val="0"/>
          <w:lang w:val="pl"/>
        </w:rPr>
        <w:t>85%</w:t>
      </w:r>
      <w:r w:rsidRPr="22DA0DDD" w:rsidR="67CC8677">
        <w:rPr>
          <w:rFonts w:ascii="Times New Roman" w:hAnsi="Times New Roman" w:eastAsia="Times New Roman" w:cs="Times New Roman"/>
          <w:noProof w:val="0"/>
          <w:lang w:val="pl"/>
        </w:rPr>
        <w:t xml:space="preserve"> respondentów wystawiało opinię dobrą bądź bardzo dobrą. </w:t>
      </w:r>
    </w:p>
    <w:p w:rsidR="67CC8677" w:rsidP="22DA0DDD" w:rsidRDefault="67CC8677" w14:paraId="7981CDAB" w14:textId="53F99B65">
      <w:pPr>
        <w:pStyle w:val="Normal"/>
        <w:bidi w:val="0"/>
        <w:rPr>
          <w:rFonts w:ascii="Times New Roman" w:hAnsi="Times New Roman" w:eastAsia="Times New Roman" w:cs="Times New Roman"/>
          <w:noProof w:val="0"/>
          <w:lang w:val="pl"/>
        </w:rPr>
      </w:pPr>
      <w:commentRangeStart w:id="865206230"/>
      <w:r w:rsidRPr="22DA0DDD" w:rsidR="67CC8677">
        <w:rPr>
          <w:rFonts w:ascii="Times New Roman" w:hAnsi="Times New Roman" w:eastAsia="Times New Roman" w:cs="Times New Roman"/>
          <w:noProof w:val="0"/>
          <w:lang w:val="pl"/>
        </w:rPr>
        <w:t>Ok. 5</w:t>
      </w:r>
      <w:r w:rsidRPr="22DA0DDD" w:rsidR="2C96C2F7">
        <w:rPr>
          <w:rFonts w:ascii="Times New Roman" w:hAnsi="Times New Roman" w:eastAsia="Times New Roman" w:cs="Times New Roman"/>
          <w:noProof w:val="0"/>
          <w:lang w:val="pl"/>
        </w:rPr>
        <w:t>7</w:t>
      </w:r>
      <w:r w:rsidRPr="22DA0DDD" w:rsidR="67CC8677">
        <w:rPr>
          <w:rFonts w:ascii="Times New Roman" w:hAnsi="Times New Roman" w:eastAsia="Times New Roman" w:cs="Times New Roman"/>
          <w:noProof w:val="0"/>
          <w:lang w:val="pl"/>
        </w:rPr>
        <w:t>% respondentów zostawiło poza oceną wizyty w muzeum również komentarz</w:t>
      </w:r>
      <w:r w:rsidRPr="22DA0DDD" w:rsidR="14C87121">
        <w:rPr>
          <w:rFonts w:ascii="Times New Roman" w:hAnsi="Times New Roman" w:eastAsia="Times New Roman" w:cs="Times New Roman"/>
          <w:noProof w:val="0"/>
          <w:lang w:val="pl"/>
        </w:rPr>
        <w:t xml:space="preserve">, z czego </w:t>
      </w:r>
      <w:r w:rsidRPr="22DA0DDD" w:rsidR="6C51B7F8">
        <w:rPr>
          <w:rFonts w:ascii="Times New Roman" w:hAnsi="Times New Roman" w:eastAsia="Times New Roman" w:cs="Times New Roman"/>
          <w:noProof w:val="0"/>
          <w:lang w:val="pl"/>
        </w:rPr>
        <w:t>częściej komentarz by</w:t>
      </w:r>
      <w:r w:rsidRPr="22DA0DDD" w:rsidR="149241D2">
        <w:rPr>
          <w:rFonts w:ascii="Times New Roman" w:hAnsi="Times New Roman" w:eastAsia="Times New Roman" w:cs="Times New Roman"/>
          <w:noProof w:val="0"/>
          <w:lang w:val="pl"/>
        </w:rPr>
        <w:t>ł</w:t>
      </w:r>
      <w:r w:rsidRPr="22DA0DDD" w:rsidR="6C51B7F8">
        <w:rPr>
          <w:rFonts w:ascii="Times New Roman" w:hAnsi="Times New Roman" w:eastAsia="Times New Roman" w:cs="Times New Roman"/>
          <w:noProof w:val="0"/>
          <w:lang w:val="pl"/>
        </w:rPr>
        <w:t xml:space="preserve"> widoczny wśród osób będacych</w:t>
      </w:r>
      <w:r w:rsidRPr="22DA0DDD" w:rsidR="7F70D88D">
        <w:rPr>
          <w:rFonts w:ascii="Times New Roman" w:hAnsi="Times New Roman" w:eastAsia="Times New Roman" w:cs="Times New Roman"/>
          <w:noProof w:val="0"/>
          <w:lang w:val="pl"/>
        </w:rPr>
        <w:t xml:space="preserve"> uczestnikami programu</w:t>
      </w:r>
      <w:r w:rsidRPr="22DA0DDD" w:rsidR="6C51B7F8">
        <w:rPr>
          <w:rFonts w:ascii="Times New Roman" w:hAnsi="Times New Roman" w:eastAsia="Times New Roman" w:cs="Times New Roman"/>
          <w:noProof w:val="0"/>
          <w:lang w:val="pl"/>
        </w:rPr>
        <w:t xml:space="preserve"> local guide, ni</w:t>
      </w:r>
      <w:r w:rsidRPr="22DA0DDD" w:rsidR="396FFD73">
        <w:rPr>
          <w:rFonts w:ascii="Times New Roman" w:hAnsi="Times New Roman" w:eastAsia="Times New Roman" w:cs="Times New Roman"/>
          <w:noProof w:val="0"/>
          <w:lang w:val="pl"/>
        </w:rPr>
        <w:t>ż</w:t>
      </w:r>
      <w:r w:rsidRPr="22DA0DDD" w:rsidR="6C51B7F8">
        <w:rPr>
          <w:rFonts w:ascii="Times New Roman" w:hAnsi="Times New Roman" w:eastAsia="Times New Roman" w:cs="Times New Roman"/>
          <w:noProof w:val="0"/>
          <w:lang w:val="pl"/>
        </w:rPr>
        <w:t xml:space="preserve"> tych nie biorących udzialu w tym programie. </w:t>
      </w:r>
      <w:r w:rsidRPr="22DA0DDD" w:rsidR="67CC8677">
        <w:rPr>
          <w:rFonts w:ascii="Times New Roman" w:hAnsi="Times New Roman" w:eastAsia="Times New Roman" w:cs="Times New Roman"/>
          <w:noProof w:val="0"/>
          <w:lang w:val="pl"/>
        </w:rPr>
        <w:t xml:space="preserve"> </w:t>
      </w:r>
      <w:commentRangeEnd w:id="865206230"/>
      <w:r>
        <w:rPr>
          <w:rStyle w:val="CommentReference"/>
        </w:rPr>
        <w:commentReference w:id="865206230"/>
      </w:r>
    </w:p>
    <w:p w:rsidR="67CC8677" w:rsidP="22DA0DDD" w:rsidRDefault="67CC8677" w14:paraId="1C9CD983" w14:textId="4DDD90C2">
      <w:pPr>
        <w:pStyle w:val="Normal"/>
        <w:bidi w:val="0"/>
        <w:rPr>
          <w:rFonts w:ascii="Times New Roman" w:hAnsi="Times New Roman" w:eastAsia="Times New Roman" w:cs="Times New Roman"/>
          <w:noProof w:val="0"/>
          <w:lang w:val="pl"/>
        </w:rPr>
      </w:pPr>
      <w:r w:rsidRPr="22DA0DDD" w:rsidR="67CC8677">
        <w:rPr>
          <w:rFonts w:ascii="Times New Roman" w:hAnsi="Times New Roman" w:eastAsia="Times New Roman" w:cs="Times New Roman"/>
          <w:noProof w:val="0"/>
          <w:lang w:val="pl"/>
        </w:rPr>
        <w:t xml:space="preserve">Okres, na który przypada najwięcej komentarzy, to </w:t>
      </w:r>
      <w:r w:rsidRPr="22DA0DDD" w:rsidR="7ACF578C">
        <w:rPr>
          <w:rFonts w:ascii="Times New Roman" w:hAnsi="Times New Roman" w:eastAsia="Times New Roman" w:cs="Times New Roman"/>
          <w:b w:val="1"/>
          <w:bCs w:val="1"/>
          <w:noProof w:val="0"/>
          <w:lang w:val="pl"/>
        </w:rPr>
        <w:t>przedpandemiczny(2019-2018) z 423 komentarzami</w:t>
      </w:r>
      <w:r w:rsidRPr="22DA0DDD" w:rsidR="67CC8677">
        <w:rPr>
          <w:rFonts w:ascii="Times New Roman" w:hAnsi="Times New Roman" w:eastAsia="Times New Roman" w:cs="Times New Roman"/>
          <w:noProof w:val="0"/>
          <w:lang w:val="pl"/>
        </w:rPr>
        <w:t>.</w:t>
      </w:r>
      <w:commentRangeStart w:id="2069059556"/>
      <w:r w:rsidRPr="22DA0DDD" w:rsidR="2E626895">
        <w:rPr>
          <w:rFonts w:ascii="Times New Roman" w:hAnsi="Times New Roman" w:eastAsia="Times New Roman" w:cs="Times New Roman"/>
          <w:noProof w:val="0"/>
          <w:lang w:val="pl"/>
        </w:rPr>
        <w:t xml:space="preserve"> </w:t>
      </w:r>
      <w:r w:rsidRPr="22DA0DDD" w:rsidR="67CC8677">
        <w:rPr>
          <w:rFonts w:ascii="Times New Roman" w:hAnsi="Times New Roman" w:eastAsia="Times New Roman" w:cs="Times New Roman"/>
          <w:noProof w:val="0"/>
          <w:lang w:val="pl"/>
        </w:rPr>
        <w:t xml:space="preserve"> </w:t>
      </w:r>
      <w:r w:rsidRPr="22DA0DDD" w:rsidR="551DE197">
        <w:rPr>
          <w:rFonts w:ascii="Times New Roman" w:hAnsi="Times New Roman" w:eastAsia="Times New Roman" w:cs="Times New Roman"/>
          <w:noProof w:val="0"/>
          <w:lang w:val="pl"/>
        </w:rPr>
        <w:t>Z kolei najmniej licznym w wystawione komnetarze by okres pandemii, gdzie pojawilo sie ich tylko 21</w:t>
      </w:r>
      <w:commentRangeEnd w:id="2069059556"/>
      <w:r>
        <w:rPr>
          <w:rStyle w:val="CommentReference"/>
        </w:rPr>
        <w:commentReference w:id="2069059556"/>
      </w:r>
    </w:p>
    <w:p w:rsidR="67CC8677" w:rsidP="22DA0DDD" w:rsidRDefault="67CC8677" w14:paraId="094EB5CD" w14:textId="7F56DEC2">
      <w:pPr>
        <w:pStyle w:val="Normal"/>
        <w:bidi w:val="0"/>
        <w:rPr>
          <w:rFonts w:ascii="Times New Roman" w:hAnsi="Times New Roman" w:eastAsia="Times New Roman" w:cs="Times New Roman"/>
          <w:noProof w:val="0"/>
          <w:lang w:val="pl"/>
        </w:rPr>
      </w:pPr>
      <w:r w:rsidRPr="22DA0DDD" w:rsidR="67CC8677">
        <w:rPr>
          <w:rFonts w:ascii="Times New Roman" w:hAnsi="Times New Roman" w:eastAsia="Times New Roman" w:cs="Times New Roman"/>
          <w:noProof w:val="0"/>
          <w:lang w:val="pl"/>
        </w:rPr>
        <w:t xml:space="preserve">Analiza tekstu </w:t>
      </w:r>
      <w:r w:rsidRPr="22DA0DDD" w:rsidR="3782E69F">
        <w:rPr>
          <w:rFonts w:ascii="Times New Roman" w:hAnsi="Times New Roman" w:eastAsia="Times New Roman" w:cs="Times New Roman"/>
          <w:noProof w:val="0"/>
          <w:lang w:val="pl"/>
        </w:rPr>
        <w:t xml:space="preserve">po usunięciu słów nietechnicznych </w:t>
      </w:r>
      <w:r w:rsidRPr="22DA0DDD" w:rsidR="67CC8677">
        <w:rPr>
          <w:rFonts w:ascii="Times New Roman" w:hAnsi="Times New Roman" w:eastAsia="Times New Roman" w:cs="Times New Roman"/>
          <w:noProof w:val="0"/>
          <w:lang w:val="pl"/>
        </w:rPr>
        <w:t xml:space="preserve">w komentarzach wykazała, że najczęściej używanymi słowami były </w:t>
      </w:r>
      <w:r w:rsidRPr="22DA0DDD" w:rsidR="181B2442">
        <w:rPr>
          <w:rFonts w:ascii="Times New Roman" w:hAnsi="Times New Roman" w:eastAsia="Times New Roman" w:cs="Times New Roman"/>
          <w:noProof w:val="0"/>
          <w:lang w:val="pl"/>
        </w:rPr>
        <w:t>“museum</w:t>
      </w:r>
      <w:r w:rsidRPr="22DA0DDD" w:rsidR="67CC8677">
        <w:rPr>
          <w:rFonts w:ascii="Times New Roman" w:hAnsi="Times New Roman" w:eastAsia="Times New Roman" w:cs="Times New Roman"/>
          <w:noProof w:val="0"/>
          <w:lang w:val="pl"/>
        </w:rPr>
        <w:t>”</w:t>
      </w:r>
      <w:r w:rsidRPr="22DA0DDD" w:rsidR="5F68DBB0">
        <w:rPr>
          <w:rFonts w:ascii="Times New Roman" w:hAnsi="Times New Roman" w:eastAsia="Times New Roman" w:cs="Times New Roman"/>
          <w:noProof w:val="0"/>
          <w:lang w:val="pl"/>
        </w:rPr>
        <w:t>, “gold” i “bank”</w:t>
      </w:r>
      <w:r w:rsidRPr="22DA0DDD" w:rsidR="60D86B61">
        <w:rPr>
          <w:rFonts w:ascii="Times New Roman" w:hAnsi="Times New Roman" w:eastAsia="Times New Roman" w:cs="Times New Roman"/>
          <w:noProof w:val="0"/>
          <w:lang w:val="pl"/>
        </w:rPr>
        <w:t xml:space="preserve">. </w:t>
      </w:r>
      <w:r w:rsidRPr="22DA0DDD" w:rsidR="67CC8677">
        <w:rPr>
          <w:rFonts w:ascii="Times New Roman" w:hAnsi="Times New Roman" w:eastAsia="Times New Roman" w:cs="Times New Roman"/>
          <w:noProof w:val="0"/>
          <w:lang w:val="pl"/>
        </w:rPr>
        <w:t xml:space="preserve">Po podziale słów ze względu na sentyment okazało się, że oceniający </w:t>
      </w:r>
      <w:r w:rsidRPr="22DA0DDD" w:rsidR="47ACE70A">
        <w:rPr>
          <w:rFonts w:ascii="Times New Roman" w:hAnsi="Times New Roman" w:eastAsia="Times New Roman" w:cs="Times New Roman"/>
          <w:noProof w:val="0"/>
          <w:lang w:val="pl"/>
        </w:rPr>
        <w:t>kilkunastokrotnie więcej razy</w:t>
      </w:r>
      <w:r w:rsidRPr="22DA0DDD" w:rsidR="67CC8677">
        <w:rPr>
          <w:rFonts w:ascii="Times New Roman" w:hAnsi="Times New Roman" w:eastAsia="Times New Roman" w:cs="Times New Roman"/>
          <w:noProof w:val="0"/>
          <w:lang w:val="pl"/>
        </w:rPr>
        <w:t xml:space="preserve"> używają słów o zabarwieniu pozytywnym</w:t>
      </w:r>
      <w:r w:rsidRPr="22DA0DDD" w:rsidR="10F4A11A">
        <w:rPr>
          <w:rFonts w:ascii="Times New Roman" w:hAnsi="Times New Roman" w:eastAsia="Times New Roman" w:cs="Times New Roman"/>
          <w:noProof w:val="0"/>
          <w:lang w:val="pl"/>
        </w:rPr>
        <w:t xml:space="preserve"> niż o negatywnym</w:t>
      </w:r>
      <w:r w:rsidRPr="22DA0DDD" w:rsidR="67CC8677">
        <w:rPr>
          <w:rFonts w:ascii="Times New Roman" w:hAnsi="Times New Roman" w:eastAsia="Times New Roman" w:cs="Times New Roman"/>
          <w:noProof w:val="0"/>
          <w:lang w:val="pl"/>
        </w:rPr>
        <w:t>.</w:t>
      </w:r>
      <w:r w:rsidRPr="22DA0DDD" w:rsidR="763C976F">
        <w:rPr>
          <w:rFonts w:ascii="Times New Roman" w:hAnsi="Times New Roman" w:eastAsia="Times New Roman" w:cs="Times New Roman"/>
          <w:noProof w:val="0"/>
          <w:lang w:val="pl"/>
        </w:rPr>
        <w:t xml:space="preserve"> </w:t>
      </w:r>
    </w:p>
    <w:p w:rsidR="22DA0DDD" w:rsidP="22DA0DDD" w:rsidRDefault="22DA0DDD" w14:paraId="443B6A0A" w14:textId="6A399831">
      <w:pPr>
        <w:pStyle w:val="Normal"/>
        <w:bidi w:val="0"/>
        <w:rPr>
          <w:rFonts w:ascii="Times New Roman" w:hAnsi="Times New Roman" w:eastAsia="Times New Roman" w:cs="Times New Roman"/>
          <w:noProof w:val="0"/>
          <w:lang w:val="pl"/>
        </w:rPr>
      </w:pPr>
    </w:p>
    <w:p w:rsidR="29664C9C" w:rsidP="22DA0DDD" w:rsidRDefault="29664C9C" w14:paraId="3F7F09B7" w14:textId="285C24AC">
      <w:pPr>
        <w:pStyle w:val="Normal"/>
        <w:bidi w:val="0"/>
        <w:rPr>
          <w:rFonts w:ascii="Times New Roman" w:hAnsi="Times New Roman" w:eastAsia="Times New Roman" w:cs="Times New Roman"/>
          <w:noProof w:val="0"/>
          <w:lang w:val="pl"/>
        </w:rPr>
      </w:pPr>
      <w:r w:rsidRPr="22DA0DDD" w:rsidR="29664C9C">
        <w:rPr>
          <w:rFonts w:ascii="Times New Roman" w:hAnsi="Times New Roman" w:eastAsia="Times New Roman" w:cs="Times New Roman"/>
          <w:noProof w:val="0"/>
          <w:lang w:val="pl"/>
        </w:rPr>
        <w:t>Przeprowadzona analiza opinii użytkowników Muzeum Banku Anglii wskazuje, że muzeum cieszy się pozytywnym odbiorem wśród odwiedzających.</w:t>
      </w:r>
    </w:p>
    <w:p w:rsidR="29664C9C" w:rsidP="22DA0DDD" w:rsidRDefault="29664C9C" w14:paraId="61280966" w14:textId="34D5F8F8">
      <w:pPr>
        <w:pStyle w:val="Normal"/>
      </w:pPr>
      <w:r w:rsidRPr="22DA0DDD" w:rsidR="29664C9C">
        <w:rPr>
          <w:rFonts w:ascii="Times New Roman" w:hAnsi="Times New Roman" w:eastAsia="Times New Roman" w:cs="Times New Roman"/>
          <w:b w:val="1"/>
          <w:bCs w:val="1"/>
          <w:noProof w:val="0"/>
          <w:lang w:val="pl"/>
        </w:rPr>
        <w:t xml:space="preserve">Średnia ocena muzeum wynosi 4,42, </w:t>
      </w:r>
      <w:r w:rsidRPr="22DA0DDD" w:rsidR="29664C9C">
        <w:rPr>
          <w:rFonts w:ascii="Times New Roman" w:hAnsi="Times New Roman" w:eastAsia="Times New Roman" w:cs="Times New Roman"/>
          <w:noProof w:val="0"/>
          <w:lang w:val="pl"/>
        </w:rPr>
        <w:t>przy czym ponad 85% respondentów wystawiło ocenę dobrą lub bardzo dobrą.</w:t>
      </w:r>
    </w:p>
    <w:p w:rsidR="29664C9C" w:rsidP="22DA0DDD" w:rsidRDefault="29664C9C" w14:paraId="5484D6E6" w14:textId="7E29F06A">
      <w:pPr>
        <w:pStyle w:val="Normal"/>
      </w:pPr>
      <w:r w:rsidRPr="22DA0DDD" w:rsidR="29664C9C">
        <w:rPr>
          <w:rFonts w:ascii="Times New Roman" w:hAnsi="Times New Roman" w:eastAsia="Times New Roman" w:cs="Times New Roman"/>
          <w:noProof w:val="0"/>
          <w:lang w:val="pl"/>
        </w:rPr>
        <w:t>Aż 57% respondentów oprócz oceny wizyty zdecydowało się również na pozostawienie komentarza. Co ciekawe, częściej komentarze pojawiały się wśród uczestników programu Local Guide niż wśród osób, które nie biorą w nim udziału.</w:t>
      </w:r>
    </w:p>
    <w:p w:rsidR="29664C9C" w:rsidP="22DA0DDD" w:rsidRDefault="29664C9C" w14:paraId="48355169" w14:textId="13F6FDB7">
      <w:pPr>
        <w:pStyle w:val="Normal"/>
      </w:pPr>
      <w:r w:rsidRPr="22DA0DDD" w:rsidR="29664C9C">
        <w:rPr>
          <w:rFonts w:ascii="Times New Roman" w:hAnsi="Times New Roman" w:eastAsia="Times New Roman" w:cs="Times New Roman"/>
          <w:noProof w:val="0"/>
          <w:lang w:val="pl"/>
        </w:rPr>
        <w:t xml:space="preserve">Najwięcej komentarzy zostało wystawionych w okresie </w:t>
      </w:r>
      <w:r w:rsidRPr="22DA0DDD" w:rsidR="29664C9C">
        <w:rPr>
          <w:rFonts w:ascii="Times New Roman" w:hAnsi="Times New Roman" w:eastAsia="Times New Roman" w:cs="Times New Roman"/>
          <w:b w:val="1"/>
          <w:bCs w:val="1"/>
          <w:i w:val="0"/>
          <w:iCs w:val="0"/>
          <w:noProof w:val="0"/>
          <w:lang w:val="pl"/>
        </w:rPr>
        <w:t>przedpandemicznym (2019-2018), gdzie liczba opinii wyniosła 423</w:t>
      </w:r>
      <w:r w:rsidRPr="22DA0DDD" w:rsidR="29664C9C">
        <w:rPr>
          <w:rFonts w:ascii="Times New Roman" w:hAnsi="Times New Roman" w:eastAsia="Times New Roman" w:cs="Times New Roman"/>
          <w:noProof w:val="0"/>
          <w:lang w:val="pl"/>
        </w:rPr>
        <w:t>. Natomiast najniższą liczbę komentarzy odnotowano w czasie pandemii (2021-2020), kiedy to pojawiło się jedynie 21 ocen.</w:t>
      </w:r>
    </w:p>
    <w:p w:rsidR="29664C9C" w:rsidP="22DA0DDD" w:rsidRDefault="29664C9C" w14:paraId="00FB38DE" w14:textId="3418CDDC">
      <w:pPr>
        <w:pStyle w:val="Normal"/>
      </w:pPr>
      <w:r w:rsidRPr="22DA0DDD" w:rsidR="29664C9C">
        <w:rPr>
          <w:rFonts w:ascii="Times New Roman" w:hAnsi="Times New Roman" w:eastAsia="Times New Roman" w:cs="Times New Roman"/>
          <w:noProof w:val="0"/>
          <w:lang w:val="pl"/>
        </w:rPr>
        <w:t xml:space="preserve">Analiza tekstu po usunięciu słów nietechnicznych wykazała, że </w:t>
      </w:r>
      <w:r w:rsidRPr="22DA0DDD" w:rsidR="29664C9C">
        <w:rPr>
          <w:rFonts w:ascii="Times New Roman" w:hAnsi="Times New Roman" w:eastAsia="Times New Roman" w:cs="Times New Roman"/>
          <w:b w:val="1"/>
          <w:bCs w:val="1"/>
          <w:noProof w:val="0"/>
          <w:lang w:val="pl"/>
        </w:rPr>
        <w:t>najczęściej używane słowa to „museum”, „gold” oraz „bank”</w:t>
      </w:r>
      <w:r w:rsidRPr="22DA0DDD" w:rsidR="29664C9C">
        <w:rPr>
          <w:rFonts w:ascii="Times New Roman" w:hAnsi="Times New Roman" w:eastAsia="Times New Roman" w:cs="Times New Roman"/>
          <w:noProof w:val="0"/>
          <w:lang w:val="pl"/>
        </w:rPr>
        <w:t>. Po podziale słów według sentymentu okazało się, że słowa o pozytywnym wydźwięku pojawiają się kilkanaście razy częściej niż słowa o zabarwieniu negatywnym.</w:t>
      </w:r>
    </w:p>
    <w:p w:rsidR="22DA0DDD" w:rsidP="22DA0DDD" w:rsidRDefault="22DA0DDD" w14:paraId="4A462E77" w14:textId="605BC11C">
      <w:pPr>
        <w:pStyle w:val="Normal"/>
        <w:bidi w:val="0"/>
        <w:rPr>
          <w:rFonts w:ascii="Times New Roman" w:hAnsi="Times New Roman" w:eastAsia="Times New Roman" w:cs="Times New Roman"/>
          <w:noProof w:val="0"/>
          <w:lang w:val="pl"/>
        </w:rPr>
      </w:pPr>
    </w:p>
    <w:sectPr>
      <w:pgSz w:w="11906" w:h="16838" w:orient="portrait"/>
      <w:pgMar w:top="1440" w:right="1440" w:bottom="1440" w:left="1440" w:header="708" w:footer="708" w:gutter="0"/>
      <w:cols w:space="708"/>
      <w:docGrid w:linePitch="360"/>
      <w:headerReference w:type="default" r:id="Re55c180f0e3b4456"/>
      <w:footerReference w:type="default" r:id="R46961886598f493e"/>
    </w:sectPr>
  </w:body>
</w:document>
</file>

<file path=word/comments.xml><?xml version="1.0" encoding="utf-8"?>
<w:comments xmlns:w14="http://schemas.microsoft.com/office/word/2010/wordml" xmlns:w="http://schemas.openxmlformats.org/wordprocessingml/2006/main">
  <w:comment xmlns:w="http://schemas.openxmlformats.org/wordprocessingml/2006/main" w:initials="MD" w:author="Mateusz Dziendziel" w:date="2025-04-18T18:59:03" w:id="865206230">
    <w:p xmlns:w14="http://schemas.microsoft.com/office/word/2010/wordml" xmlns:w="http://schemas.openxmlformats.org/wordprocessingml/2006/main" w:rsidR="3CD5E18D" w:rsidRDefault="6227933E" w14:paraId="189EDCAB" w14:textId="682B6D6D">
      <w:pPr>
        <w:pStyle w:val="CommentText"/>
      </w:pPr>
      <w:r>
        <w:rPr>
          <w:rStyle w:val="CommentReference"/>
        </w:rPr>
        <w:annotationRef/>
      </w:r>
      <w:r w:rsidRPr="2842DE4B" w:rsidR="65FB1FF5">
        <w:t>tutaj poprawilem</w:t>
      </w:r>
    </w:p>
    <w:p xmlns:w14="http://schemas.microsoft.com/office/word/2010/wordml" xmlns:w="http://schemas.openxmlformats.org/wordprocessingml/2006/main" w:rsidR="23F467A7" w:rsidRDefault="07CCC69A" w14:paraId="375A1A7D" w14:textId="64228680">
      <w:pPr>
        <w:pStyle w:val="CommentText"/>
      </w:pPr>
    </w:p>
  </w:comment>
  <w:comment xmlns:w="http://schemas.openxmlformats.org/wordprocessingml/2006/main" w:initials="MD" w:author="Mateusz Dziendziel" w:date="2025-04-18T18:59:22" w:id="1993676652">
    <w:p xmlns:w14="http://schemas.microsoft.com/office/word/2010/wordml" xmlns:w="http://schemas.openxmlformats.org/wordprocessingml/2006/main" w:rsidR="70D97A67" w:rsidRDefault="62DDADB2" w14:paraId="1D397EBE" w14:textId="1265D801">
      <w:pPr>
        <w:pStyle w:val="CommentText"/>
      </w:pPr>
      <w:r>
        <w:rPr>
          <w:rStyle w:val="CommentReference"/>
        </w:rPr>
        <w:annotationRef/>
      </w:r>
      <w:r w:rsidRPr="1A0D9D64" w:rsidR="218D5D4E">
        <w:t>to zmienilem</w:t>
      </w:r>
    </w:p>
  </w:comment>
  <w:comment xmlns:w="http://schemas.openxmlformats.org/wordprocessingml/2006/main" w:initials="MD" w:author="Mateusz Dziendziel" w:date="2025-04-18T19:01:06" w:id="2069059556">
    <w:p xmlns:w14="http://schemas.microsoft.com/office/word/2010/wordml" xmlns:w="http://schemas.openxmlformats.org/wordprocessingml/2006/main" w:rsidR="6CD6DA8B" w:rsidRDefault="1395AFA2" w14:paraId="3C35B97C" w14:textId="616B453C">
      <w:pPr>
        <w:pStyle w:val="CommentText"/>
      </w:pPr>
      <w:r>
        <w:rPr>
          <w:rStyle w:val="CommentReference"/>
        </w:rPr>
        <w:annotationRef/>
      </w:r>
      <w:r w:rsidRPr="79ED5F79" w:rsidR="3AE339FF">
        <w:t>to dodalem</w:t>
      </w:r>
    </w:p>
  </w:comment>
  <w:comment xmlns:w="http://schemas.openxmlformats.org/wordprocessingml/2006/main" w:initials="MD" w:author="Mateusz Dziendziel" w:date="2025-04-18T20:13:13" w:id="526171932">
    <w:p xmlns:w14="http://schemas.microsoft.com/office/word/2010/wordml" xmlns:w="http://schemas.openxmlformats.org/wordprocessingml/2006/main" w:rsidR="6CE92E67" w:rsidRDefault="3443A42D" w14:paraId="591DB30E" w14:textId="331E61D8">
      <w:pPr>
        <w:pStyle w:val="CommentText"/>
      </w:pPr>
      <w:r>
        <w:rPr>
          <w:rStyle w:val="CommentReference"/>
        </w:rPr>
        <w:annotationRef/>
      </w:r>
      <w:r w:rsidRPr="491D33A1" w:rsidR="6B614EF6">
        <w:t>tez do poprawy</w:t>
      </w:r>
    </w:p>
  </w:comment>
</w:comments>
</file>

<file path=word/commentsExtended.xml><?xml version="1.0" encoding="utf-8"?>
<w15:commentsEx xmlns:mc="http://schemas.openxmlformats.org/markup-compatibility/2006" xmlns:w15="http://schemas.microsoft.com/office/word/2012/wordml" mc:Ignorable="w15">
  <w15:commentEx w15:done="1" w15:paraId="375A1A7D"/>
  <w15:commentEx w15:done="1" w15:paraId="1D397EBE"/>
  <w15:commentEx w15:done="1" w15:paraId="3C35B97C"/>
  <w15:commentEx w15:done="1" w15:paraId="591DB30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4DB063" w16cex:dateUtc="2025-04-18T16:59:03.58Z"/>
  <w16cex:commentExtensible w16cex:durableId="352DA976" w16cex:dateUtc="2025-04-18T16:59:22.649Z"/>
  <w16cex:commentExtensible w16cex:durableId="797B159D" w16cex:dateUtc="2025-04-18T17:01:06.029Z"/>
  <w16cex:commentExtensible w16cex:durableId="40A9B776" w16cex:dateUtc="2025-04-18T18:13:13.691Z"/>
</w16cex:commentsExtensible>
</file>

<file path=word/commentsIds.xml><?xml version="1.0" encoding="utf-8"?>
<w16cid:commentsIds xmlns:mc="http://schemas.openxmlformats.org/markup-compatibility/2006" xmlns:w16cid="http://schemas.microsoft.com/office/word/2016/wordml/cid" mc:Ignorable="w16cid">
  <w16cid:commentId w16cid:paraId="375A1A7D" w16cid:durableId="3A4DB063"/>
  <w16cid:commentId w16cid:paraId="1D397EBE" w16cid:durableId="352DA976"/>
  <w16cid:commentId w16cid:paraId="3C35B97C" w16cid:durableId="797B159D"/>
  <w16cid:commentId w16cid:paraId="591DB30E" w16cid:durableId="40A9B7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DA0DDD" w:rsidTr="22DA0DDD" w14:paraId="70CF2034">
      <w:trPr>
        <w:trHeight w:val="300"/>
      </w:trPr>
      <w:tc>
        <w:tcPr>
          <w:tcW w:w="3005" w:type="dxa"/>
          <w:tcMar/>
        </w:tcPr>
        <w:p w:rsidR="22DA0DDD" w:rsidP="22DA0DDD" w:rsidRDefault="22DA0DDD" w14:paraId="6A964F05" w14:textId="6C0EE5EC">
          <w:pPr>
            <w:pStyle w:val="Header"/>
            <w:bidi w:val="0"/>
            <w:ind w:left="-115"/>
            <w:jc w:val="left"/>
          </w:pPr>
        </w:p>
      </w:tc>
      <w:tc>
        <w:tcPr>
          <w:tcW w:w="3005" w:type="dxa"/>
          <w:tcMar/>
        </w:tcPr>
        <w:p w:rsidR="22DA0DDD" w:rsidP="22DA0DDD" w:rsidRDefault="22DA0DDD" w14:paraId="7DEB64F2" w14:textId="6CB5EDF3">
          <w:pPr>
            <w:pStyle w:val="Header"/>
            <w:bidi w:val="0"/>
            <w:jc w:val="center"/>
          </w:pPr>
        </w:p>
      </w:tc>
      <w:tc>
        <w:tcPr>
          <w:tcW w:w="3005" w:type="dxa"/>
          <w:tcMar/>
        </w:tcPr>
        <w:p w:rsidR="22DA0DDD" w:rsidP="22DA0DDD" w:rsidRDefault="22DA0DDD" w14:paraId="4F7A2AC1" w14:textId="0247AFC1">
          <w:pPr>
            <w:pStyle w:val="Header"/>
            <w:bidi w:val="0"/>
            <w:ind w:right="-115"/>
            <w:jc w:val="right"/>
          </w:pPr>
          <w:r>
            <w:fldChar w:fldCharType="begin"/>
          </w:r>
          <w:r>
            <w:instrText xml:space="preserve">PAGE</w:instrText>
          </w:r>
          <w:r>
            <w:fldChar w:fldCharType="separate"/>
          </w:r>
          <w:r>
            <w:fldChar w:fldCharType="end"/>
          </w:r>
        </w:p>
      </w:tc>
    </w:tr>
  </w:tbl>
  <w:p w:rsidR="22DA0DDD" w:rsidP="22DA0DDD" w:rsidRDefault="22DA0DDD" w14:paraId="3F897FD6" w14:textId="5900D9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DA0DDD" w:rsidTr="22DA0DDD" w14:paraId="6288BC3A">
      <w:trPr>
        <w:trHeight w:val="300"/>
      </w:trPr>
      <w:tc>
        <w:tcPr>
          <w:tcW w:w="3005" w:type="dxa"/>
          <w:tcMar/>
        </w:tcPr>
        <w:p w:rsidR="22DA0DDD" w:rsidP="22DA0DDD" w:rsidRDefault="22DA0DDD" w14:paraId="21DA1DDD" w14:textId="295F14D4">
          <w:pPr>
            <w:pStyle w:val="Header"/>
            <w:bidi w:val="0"/>
            <w:ind w:left="-115"/>
            <w:jc w:val="left"/>
          </w:pPr>
        </w:p>
      </w:tc>
      <w:tc>
        <w:tcPr>
          <w:tcW w:w="3005" w:type="dxa"/>
          <w:tcMar/>
        </w:tcPr>
        <w:p w:rsidR="22DA0DDD" w:rsidP="22DA0DDD" w:rsidRDefault="22DA0DDD" w14:paraId="112B70F8" w14:textId="599C2316">
          <w:pPr>
            <w:pStyle w:val="Header"/>
            <w:bidi w:val="0"/>
            <w:jc w:val="center"/>
          </w:pPr>
        </w:p>
      </w:tc>
      <w:tc>
        <w:tcPr>
          <w:tcW w:w="3005" w:type="dxa"/>
          <w:tcMar/>
        </w:tcPr>
        <w:p w:rsidR="22DA0DDD" w:rsidP="22DA0DDD" w:rsidRDefault="22DA0DDD" w14:paraId="7A1940E2" w14:textId="59F637E2">
          <w:pPr>
            <w:pStyle w:val="Header"/>
            <w:bidi w:val="0"/>
            <w:ind w:right="-115"/>
            <w:jc w:val="right"/>
          </w:pPr>
        </w:p>
      </w:tc>
    </w:tr>
  </w:tbl>
  <w:p w:rsidR="22DA0DDD" w:rsidP="22DA0DDD" w:rsidRDefault="22DA0DDD" w14:paraId="3CCE6BEB" w14:textId="721B61BD">
    <w:pPr>
      <w:pStyle w:val="Header"/>
      <w:bidi w:val="0"/>
    </w:pPr>
  </w:p>
</w:hdr>
</file>

<file path=word/numbering.xml><?xml version="1.0" encoding="utf-8"?>
<w:numbering xmlns:w="http://schemas.openxmlformats.org/wordprocessingml/2006/main">
  <w:abstractNum xmlns:w="http://schemas.openxmlformats.org/wordprocessingml/2006/main" w:abstractNumId="1">
    <w:nsid w:val="21d4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Mateusz Dziendziel">
    <w15:presenceInfo w15:providerId="AD" w15:userId="S::md129745@student.sgh.waw.pl::da5c9ea9-077f-4341-bb4f-b550843b94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132F8"/>
    <w:rsid w:val="000DE869"/>
    <w:rsid w:val="00AE6000"/>
    <w:rsid w:val="00CF54F5"/>
    <w:rsid w:val="00E26CB0"/>
    <w:rsid w:val="00F2D75F"/>
    <w:rsid w:val="010DD164"/>
    <w:rsid w:val="011B4291"/>
    <w:rsid w:val="0134DD51"/>
    <w:rsid w:val="016BE6CE"/>
    <w:rsid w:val="01A38BE9"/>
    <w:rsid w:val="020E719F"/>
    <w:rsid w:val="0240D35D"/>
    <w:rsid w:val="024C13EC"/>
    <w:rsid w:val="02AD71EB"/>
    <w:rsid w:val="02DD476E"/>
    <w:rsid w:val="02EEB565"/>
    <w:rsid w:val="0309C0CE"/>
    <w:rsid w:val="03250356"/>
    <w:rsid w:val="03433DC5"/>
    <w:rsid w:val="0348DB56"/>
    <w:rsid w:val="0375DD42"/>
    <w:rsid w:val="038A2CAF"/>
    <w:rsid w:val="038BD203"/>
    <w:rsid w:val="03937C02"/>
    <w:rsid w:val="03AF24A0"/>
    <w:rsid w:val="03D1FD5A"/>
    <w:rsid w:val="03E3E0A6"/>
    <w:rsid w:val="04A51DF0"/>
    <w:rsid w:val="05144C1D"/>
    <w:rsid w:val="05262E77"/>
    <w:rsid w:val="0534F1D3"/>
    <w:rsid w:val="05A680EF"/>
    <w:rsid w:val="05B4F7B3"/>
    <w:rsid w:val="05E62AC4"/>
    <w:rsid w:val="0615FF5F"/>
    <w:rsid w:val="0625E84F"/>
    <w:rsid w:val="0629FCE2"/>
    <w:rsid w:val="063BCE47"/>
    <w:rsid w:val="065AB0BB"/>
    <w:rsid w:val="06743C17"/>
    <w:rsid w:val="068E419F"/>
    <w:rsid w:val="06E12BE7"/>
    <w:rsid w:val="07225301"/>
    <w:rsid w:val="07FDA4E2"/>
    <w:rsid w:val="08190893"/>
    <w:rsid w:val="081D8165"/>
    <w:rsid w:val="089F4D7B"/>
    <w:rsid w:val="08DDCE23"/>
    <w:rsid w:val="0902FC70"/>
    <w:rsid w:val="093AF851"/>
    <w:rsid w:val="0963C3CD"/>
    <w:rsid w:val="0978B525"/>
    <w:rsid w:val="09C1DCFC"/>
    <w:rsid w:val="09C1F0BB"/>
    <w:rsid w:val="09D6F6DF"/>
    <w:rsid w:val="0AB60748"/>
    <w:rsid w:val="0AB80AFE"/>
    <w:rsid w:val="0AE0171E"/>
    <w:rsid w:val="0AE68237"/>
    <w:rsid w:val="0AF45683"/>
    <w:rsid w:val="0B41B2EA"/>
    <w:rsid w:val="0B78F9F3"/>
    <w:rsid w:val="0C22A22D"/>
    <w:rsid w:val="0C297167"/>
    <w:rsid w:val="0C3C7B77"/>
    <w:rsid w:val="0C6874C3"/>
    <w:rsid w:val="0C889531"/>
    <w:rsid w:val="0CF58EE8"/>
    <w:rsid w:val="0D018FA2"/>
    <w:rsid w:val="0D359A49"/>
    <w:rsid w:val="0D42DF7A"/>
    <w:rsid w:val="0D7A6BD3"/>
    <w:rsid w:val="0DD3B076"/>
    <w:rsid w:val="0DEC7783"/>
    <w:rsid w:val="0E728EBA"/>
    <w:rsid w:val="0E9A32F9"/>
    <w:rsid w:val="0EA2613C"/>
    <w:rsid w:val="0EC6860A"/>
    <w:rsid w:val="0FDFE76A"/>
    <w:rsid w:val="10191885"/>
    <w:rsid w:val="102207E8"/>
    <w:rsid w:val="105C8CF8"/>
    <w:rsid w:val="10A347FC"/>
    <w:rsid w:val="10ACDD3D"/>
    <w:rsid w:val="10F4A11A"/>
    <w:rsid w:val="10F5F57E"/>
    <w:rsid w:val="11058842"/>
    <w:rsid w:val="11263207"/>
    <w:rsid w:val="1175C60D"/>
    <w:rsid w:val="11C88D2E"/>
    <w:rsid w:val="11E9D29B"/>
    <w:rsid w:val="11F0BAEE"/>
    <w:rsid w:val="1207A01E"/>
    <w:rsid w:val="12114B5C"/>
    <w:rsid w:val="12257374"/>
    <w:rsid w:val="123A126B"/>
    <w:rsid w:val="126CD30E"/>
    <w:rsid w:val="12934BFB"/>
    <w:rsid w:val="12BE1072"/>
    <w:rsid w:val="12C14082"/>
    <w:rsid w:val="12C73D08"/>
    <w:rsid w:val="12E7D3C4"/>
    <w:rsid w:val="137AEE4F"/>
    <w:rsid w:val="13BDF2C0"/>
    <w:rsid w:val="13CB1BEF"/>
    <w:rsid w:val="14090305"/>
    <w:rsid w:val="141AF1E8"/>
    <w:rsid w:val="146FABFD"/>
    <w:rsid w:val="1472E59A"/>
    <w:rsid w:val="1482510D"/>
    <w:rsid w:val="149241D2"/>
    <w:rsid w:val="14C87121"/>
    <w:rsid w:val="14D3BFBB"/>
    <w:rsid w:val="1506BA6D"/>
    <w:rsid w:val="15115966"/>
    <w:rsid w:val="15338528"/>
    <w:rsid w:val="15AF5CB0"/>
    <w:rsid w:val="15C2081A"/>
    <w:rsid w:val="15C97FC0"/>
    <w:rsid w:val="15CA7A74"/>
    <w:rsid w:val="15D3047F"/>
    <w:rsid w:val="15EC82E0"/>
    <w:rsid w:val="15F1451F"/>
    <w:rsid w:val="161A3C98"/>
    <w:rsid w:val="1671CE6D"/>
    <w:rsid w:val="16AE1CA8"/>
    <w:rsid w:val="16CD479F"/>
    <w:rsid w:val="17130911"/>
    <w:rsid w:val="1735A1D4"/>
    <w:rsid w:val="1766519F"/>
    <w:rsid w:val="177A9BB8"/>
    <w:rsid w:val="17F48EFF"/>
    <w:rsid w:val="181B2442"/>
    <w:rsid w:val="18263D12"/>
    <w:rsid w:val="18934CBD"/>
    <w:rsid w:val="18E74CA4"/>
    <w:rsid w:val="190D87DD"/>
    <w:rsid w:val="1964BD9A"/>
    <w:rsid w:val="1981DF2A"/>
    <w:rsid w:val="199BEED9"/>
    <w:rsid w:val="19BE5AAF"/>
    <w:rsid w:val="19D45A99"/>
    <w:rsid w:val="19FA5763"/>
    <w:rsid w:val="19FC1E56"/>
    <w:rsid w:val="1A14CFE6"/>
    <w:rsid w:val="1A36B1E9"/>
    <w:rsid w:val="1A4288EE"/>
    <w:rsid w:val="1A602E01"/>
    <w:rsid w:val="1A6482F3"/>
    <w:rsid w:val="1A662D05"/>
    <w:rsid w:val="1A674477"/>
    <w:rsid w:val="1A8888B6"/>
    <w:rsid w:val="1A88D7F7"/>
    <w:rsid w:val="1A9FFFB1"/>
    <w:rsid w:val="1AFB6DB1"/>
    <w:rsid w:val="1B169E82"/>
    <w:rsid w:val="1B3648C3"/>
    <w:rsid w:val="1B50223F"/>
    <w:rsid w:val="1B753594"/>
    <w:rsid w:val="1B759C69"/>
    <w:rsid w:val="1BCD1D85"/>
    <w:rsid w:val="1C42ECB6"/>
    <w:rsid w:val="1C5E3C28"/>
    <w:rsid w:val="1CED7CAE"/>
    <w:rsid w:val="1D20ABB0"/>
    <w:rsid w:val="1D3A27F1"/>
    <w:rsid w:val="1DA98B96"/>
    <w:rsid w:val="1DAD33F2"/>
    <w:rsid w:val="1E776950"/>
    <w:rsid w:val="1E86C28F"/>
    <w:rsid w:val="1F8B1E42"/>
    <w:rsid w:val="1F91D57B"/>
    <w:rsid w:val="1F9A0C3C"/>
    <w:rsid w:val="1F9A49FA"/>
    <w:rsid w:val="1FD3A9A0"/>
    <w:rsid w:val="200ABA49"/>
    <w:rsid w:val="2030942C"/>
    <w:rsid w:val="20733B75"/>
    <w:rsid w:val="20AAB495"/>
    <w:rsid w:val="20B7B685"/>
    <w:rsid w:val="210FB327"/>
    <w:rsid w:val="212040B8"/>
    <w:rsid w:val="2138B702"/>
    <w:rsid w:val="213B1746"/>
    <w:rsid w:val="2180A3FF"/>
    <w:rsid w:val="21832266"/>
    <w:rsid w:val="21B52E1F"/>
    <w:rsid w:val="21CCCE28"/>
    <w:rsid w:val="21CE4521"/>
    <w:rsid w:val="22206584"/>
    <w:rsid w:val="22222AD9"/>
    <w:rsid w:val="22866A2F"/>
    <w:rsid w:val="22B0A1FE"/>
    <w:rsid w:val="22CDC792"/>
    <w:rsid w:val="22DA0DDD"/>
    <w:rsid w:val="2311FFA2"/>
    <w:rsid w:val="236B1A52"/>
    <w:rsid w:val="23A230D3"/>
    <w:rsid w:val="23B81B6C"/>
    <w:rsid w:val="23DF12BE"/>
    <w:rsid w:val="23E6D41B"/>
    <w:rsid w:val="2419C526"/>
    <w:rsid w:val="24825BE1"/>
    <w:rsid w:val="249CF0B8"/>
    <w:rsid w:val="251802DE"/>
    <w:rsid w:val="2591D3DE"/>
    <w:rsid w:val="25F379EA"/>
    <w:rsid w:val="26425F9E"/>
    <w:rsid w:val="2642AAED"/>
    <w:rsid w:val="26531A1F"/>
    <w:rsid w:val="2661CD97"/>
    <w:rsid w:val="2673CFC4"/>
    <w:rsid w:val="26B763AA"/>
    <w:rsid w:val="26C70519"/>
    <w:rsid w:val="26D6E52A"/>
    <w:rsid w:val="26DF9B25"/>
    <w:rsid w:val="26F3FB2D"/>
    <w:rsid w:val="2710E7B4"/>
    <w:rsid w:val="272CC46C"/>
    <w:rsid w:val="2751AEA1"/>
    <w:rsid w:val="276A13F7"/>
    <w:rsid w:val="279F6991"/>
    <w:rsid w:val="27C823EF"/>
    <w:rsid w:val="29278440"/>
    <w:rsid w:val="292EA82D"/>
    <w:rsid w:val="29664C9C"/>
    <w:rsid w:val="29673224"/>
    <w:rsid w:val="29684806"/>
    <w:rsid w:val="29ECF20C"/>
    <w:rsid w:val="29F0EDC1"/>
    <w:rsid w:val="2A4A800E"/>
    <w:rsid w:val="2A5D3641"/>
    <w:rsid w:val="2A68A91E"/>
    <w:rsid w:val="2B3AF411"/>
    <w:rsid w:val="2B527529"/>
    <w:rsid w:val="2BD631F9"/>
    <w:rsid w:val="2BEAFCA1"/>
    <w:rsid w:val="2C06DEAE"/>
    <w:rsid w:val="2C2E01A3"/>
    <w:rsid w:val="2C96C2F7"/>
    <w:rsid w:val="2CB5B432"/>
    <w:rsid w:val="2CBC9540"/>
    <w:rsid w:val="2CF6ADC7"/>
    <w:rsid w:val="2D7D2626"/>
    <w:rsid w:val="2DC11716"/>
    <w:rsid w:val="2DE97B0D"/>
    <w:rsid w:val="2DF18753"/>
    <w:rsid w:val="2E4FB998"/>
    <w:rsid w:val="2E626895"/>
    <w:rsid w:val="2E7EEACB"/>
    <w:rsid w:val="2F0B15D8"/>
    <w:rsid w:val="2F1874A5"/>
    <w:rsid w:val="2F216667"/>
    <w:rsid w:val="2F23C775"/>
    <w:rsid w:val="2F2D0C02"/>
    <w:rsid w:val="2F6E0A55"/>
    <w:rsid w:val="2F8E008A"/>
    <w:rsid w:val="2FC1FA74"/>
    <w:rsid w:val="2FDA341D"/>
    <w:rsid w:val="2FEBBEBC"/>
    <w:rsid w:val="2FF9204C"/>
    <w:rsid w:val="2FFA8556"/>
    <w:rsid w:val="2FFDA49F"/>
    <w:rsid w:val="300DFA6C"/>
    <w:rsid w:val="30238395"/>
    <w:rsid w:val="30339CFA"/>
    <w:rsid w:val="30345EBC"/>
    <w:rsid w:val="304B294A"/>
    <w:rsid w:val="30D86686"/>
    <w:rsid w:val="30F2628D"/>
    <w:rsid w:val="31309CB7"/>
    <w:rsid w:val="319C3CFC"/>
    <w:rsid w:val="31C9ED4C"/>
    <w:rsid w:val="31EAD7A2"/>
    <w:rsid w:val="3245077F"/>
    <w:rsid w:val="324CB49E"/>
    <w:rsid w:val="3267BBBE"/>
    <w:rsid w:val="335B924A"/>
    <w:rsid w:val="336C5B04"/>
    <w:rsid w:val="338B9A8C"/>
    <w:rsid w:val="33AEEDFE"/>
    <w:rsid w:val="33EE77F7"/>
    <w:rsid w:val="3403BAE5"/>
    <w:rsid w:val="342E3339"/>
    <w:rsid w:val="345A3B93"/>
    <w:rsid w:val="346B7651"/>
    <w:rsid w:val="34BE6106"/>
    <w:rsid w:val="34C8E2BD"/>
    <w:rsid w:val="34DD1665"/>
    <w:rsid w:val="34EC2BA7"/>
    <w:rsid w:val="35039A8D"/>
    <w:rsid w:val="350837BC"/>
    <w:rsid w:val="353083E9"/>
    <w:rsid w:val="35CFFE48"/>
    <w:rsid w:val="35D93FC1"/>
    <w:rsid w:val="35E6F824"/>
    <w:rsid w:val="35FE45B2"/>
    <w:rsid w:val="361A1101"/>
    <w:rsid w:val="36328E79"/>
    <w:rsid w:val="364214D2"/>
    <w:rsid w:val="367BA2A6"/>
    <w:rsid w:val="36DE9242"/>
    <w:rsid w:val="36ED072B"/>
    <w:rsid w:val="36FDC1C6"/>
    <w:rsid w:val="3704362D"/>
    <w:rsid w:val="370B1A9E"/>
    <w:rsid w:val="37144C49"/>
    <w:rsid w:val="377E8278"/>
    <w:rsid w:val="3782E69F"/>
    <w:rsid w:val="37849247"/>
    <w:rsid w:val="37A06B31"/>
    <w:rsid w:val="37BF24A7"/>
    <w:rsid w:val="37D1734E"/>
    <w:rsid w:val="37DA7173"/>
    <w:rsid w:val="37E789B9"/>
    <w:rsid w:val="37EA7738"/>
    <w:rsid w:val="383132F8"/>
    <w:rsid w:val="388020BC"/>
    <w:rsid w:val="3890DD24"/>
    <w:rsid w:val="390A6A23"/>
    <w:rsid w:val="396FFD73"/>
    <w:rsid w:val="39A3B82F"/>
    <w:rsid w:val="39A63152"/>
    <w:rsid w:val="39FF51F1"/>
    <w:rsid w:val="3A153C43"/>
    <w:rsid w:val="3A517407"/>
    <w:rsid w:val="3A636520"/>
    <w:rsid w:val="3A64B986"/>
    <w:rsid w:val="3A69BC59"/>
    <w:rsid w:val="3A99E3EC"/>
    <w:rsid w:val="3AD13A94"/>
    <w:rsid w:val="3AEED964"/>
    <w:rsid w:val="3B1AC084"/>
    <w:rsid w:val="3B224FCF"/>
    <w:rsid w:val="3B40B7C2"/>
    <w:rsid w:val="3B43D63B"/>
    <w:rsid w:val="3B9D2025"/>
    <w:rsid w:val="3BA57C25"/>
    <w:rsid w:val="3BC472A6"/>
    <w:rsid w:val="3BF22E71"/>
    <w:rsid w:val="3C037906"/>
    <w:rsid w:val="3C081D42"/>
    <w:rsid w:val="3C163688"/>
    <w:rsid w:val="3CA76C87"/>
    <w:rsid w:val="3CB2A9B2"/>
    <w:rsid w:val="3CCE14C8"/>
    <w:rsid w:val="3CFFC948"/>
    <w:rsid w:val="3D1418FA"/>
    <w:rsid w:val="3D143F52"/>
    <w:rsid w:val="3D61AA82"/>
    <w:rsid w:val="3D7D99BC"/>
    <w:rsid w:val="3D9928A0"/>
    <w:rsid w:val="3DEF326D"/>
    <w:rsid w:val="3E486847"/>
    <w:rsid w:val="3E762279"/>
    <w:rsid w:val="3E8241D4"/>
    <w:rsid w:val="3E8EAF15"/>
    <w:rsid w:val="3FAD71A3"/>
    <w:rsid w:val="3FB59FDD"/>
    <w:rsid w:val="3FC93796"/>
    <w:rsid w:val="3FE70849"/>
    <w:rsid w:val="40998969"/>
    <w:rsid w:val="40B2A178"/>
    <w:rsid w:val="40B3899A"/>
    <w:rsid w:val="40D20668"/>
    <w:rsid w:val="40D27FAB"/>
    <w:rsid w:val="40E7BDFF"/>
    <w:rsid w:val="40EC4C89"/>
    <w:rsid w:val="40ED78B1"/>
    <w:rsid w:val="40F571EC"/>
    <w:rsid w:val="416E7495"/>
    <w:rsid w:val="41A07FF4"/>
    <w:rsid w:val="41CABCC7"/>
    <w:rsid w:val="425DBF25"/>
    <w:rsid w:val="426E49B5"/>
    <w:rsid w:val="4280F981"/>
    <w:rsid w:val="42A8EC16"/>
    <w:rsid w:val="42E34E0B"/>
    <w:rsid w:val="42F8F222"/>
    <w:rsid w:val="43092FC8"/>
    <w:rsid w:val="431AEB85"/>
    <w:rsid w:val="432B1F00"/>
    <w:rsid w:val="434B882C"/>
    <w:rsid w:val="43AA9D15"/>
    <w:rsid w:val="43B37F9E"/>
    <w:rsid w:val="4465CF90"/>
    <w:rsid w:val="44AB1D8B"/>
    <w:rsid w:val="44B96983"/>
    <w:rsid w:val="44D6240A"/>
    <w:rsid w:val="44E37FB3"/>
    <w:rsid w:val="451F9A2A"/>
    <w:rsid w:val="4521151A"/>
    <w:rsid w:val="454988E0"/>
    <w:rsid w:val="45756439"/>
    <w:rsid w:val="45813346"/>
    <w:rsid w:val="45B7E593"/>
    <w:rsid w:val="45D38747"/>
    <w:rsid w:val="4681A014"/>
    <w:rsid w:val="4699B91F"/>
    <w:rsid w:val="46B22B5D"/>
    <w:rsid w:val="46BC5ADC"/>
    <w:rsid w:val="46CD8524"/>
    <w:rsid w:val="46E687AE"/>
    <w:rsid w:val="4702307A"/>
    <w:rsid w:val="476C53AE"/>
    <w:rsid w:val="476FAE2D"/>
    <w:rsid w:val="4786FF2A"/>
    <w:rsid w:val="47ACE70A"/>
    <w:rsid w:val="47CA0D47"/>
    <w:rsid w:val="47FCE9F1"/>
    <w:rsid w:val="482089A7"/>
    <w:rsid w:val="48357CBD"/>
    <w:rsid w:val="4847D1F2"/>
    <w:rsid w:val="486EE14E"/>
    <w:rsid w:val="48EBE80A"/>
    <w:rsid w:val="49D2B910"/>
    <w:rsid w:val="49E16218"/>
    <w:rsid w:val="4A4089BC"/>
    <w:rsid w:val="4A4CC23D"/>
    <w:rsid w:val="4AA0EC18"/>
    <w:rsid w:val="4AD25860"/>
    <w:rsid w:val="4AF1B451"/>
    <w:rsid w:val="4B148F2B"/>
    <w:rsid w:val="4B1BFFD9"/>
    <w:rsid w:val="4B3DA5F3"/>
    <w:rsid w:val="4B6FEC88"/>
    <w:rsid w:val="4B96E94F"/>
    <w:rsid w:val="4BA7252B"/>
    <w:rsid w:val="4BFCFB2B"/>
    <w:rsid w:val="4C3B16FF"/>
    <w:rsid w:val="4C6D04F9"/>
    <w:rsid w:val="4CA81991"/>
    <w:rsid w:val="4CB1FF9A"/>
    <w:rsid w:val="4CC5D1AF"/>
    <w:rsid w:val="4D0FDE85"/>
    <w:rsid w:val="4D479D12"/>
    <w:rsid w:val="4D5294BC"/>
    <w:rsid w:val="4D62AB37"/>
    <w:rsid w:val="4DA372B0"/>
    <w:rsid w:val="4DBB2E7D"/>
    <w:rsid w:val="4DFB580D"/>
    <w:rsid w:val="4E1D396D"/>
    <w:rsid w:val="4E2E46FD"/>
    <w:rsid w:val="4E3B0112"/>
    <w:rsid w:val="4E482C15"/>
    <w:rsid w:val="4E74A3C9"/>
    <w:rsid w:val="4E940640"/>
    <w:rsid w:val="4E9B7E36"/>
    <w:rsid w:val="4EB4BF1A"/>
    <w:rsid w:val="4ECCFC7F"/>
    <w:rsid w:val="4FFAE9A1"/>
    <w:rsid w:val="4FFC767A"/>
    <w:rsid w:val="500C63CE"/>
    <w:rsid w:val="5013B586"/>
    <w:rsid w:val="50218802"/>
    <w:rsid w:val="5035C0A3"/>
    <w:rsid w:val="504CC797"/>
    <w:rsid w:val="50585441"/>
    <w:rsid w:val="509425B7"/>
    <w:rsid w:val="50C291AB"/>
    <w:rsid w:val="51430B2A"/>
    <w:rsid w:val="51BD4B38"/>
    <w:rsid w:val="51ECCB55"/>
    <w:rsid w:val="523157B5"/>
    <w:rsid w:val="52A2AA68"/>
    <w:rsid w:val="52A3F20B"/>
    <w:rsid w:val="52EB6600"/>
    <w:rsid w:val="534A7D4D"/>
    <w:rsid w:val="534EFCD9"/>
    <w:rsid w:val="535B8E6F"/>
    <w:rsid w:val="53B0E894"/>
    <w:rsid w:val="53B7C30B"/>
    <w:rsid w:val="540B3734"/>
    <w:rsid w:val="5463C7B4"/>
    <w:rsid w:val="5465A4D2"/>
    <w:rsid w:val="54EE39B5"/>
    <w:rsid w:val="551833F3"/>
    <w:rsid w:val="551DE197"/>
    <w:rsid w:val="55585D32"/>
    <w:rsid w:val="558A2608"/>
    <w:rsid w:val="55CE7B5B"/>
    <w:rsid w:val="55DE6595"/>
    <w:rsid w:val="55EAB142"/>
    <w:rsid w:val="5614CF58"/>
    <w:rsid w:val="564B479B"/>
    <w:rsid w:val="564C9176"/>
    <w:rsid w:val="565B8EDA"/>
    <w:rsid w:val="56E24109"/>
    <w:rsid w:val="56EFE50E"/>
    <w:rsid w:val="56F02F55"/>
    <w:rsid w:val="5707584D"/>
    <w:rsid w:val="570FD0F8"/>
    <w:rsid w:val="572C57F3"/>
    <w:rsid w:val="57BA6B5D"/>
    <w:rsid w:val="5828AAEA"/>
    <w:rsid w:val="5871E855"/>
    <w:rsid w:val="5880C9A6"/>
    <w:rsid w:val="58BC23FD"/>
    <w:rsid w:val="58BDC61D"/>
    <w:rsid w:val="59067C4C"/>
    <w:rsid w:val="590AE8F6"/>
    <w:rsid w:val="5954E0BA"/>
    <w:rsid w:val="596AF3C0"/>
    <w:rsid w:val="596C6B6A"/>
    <w:rsid w:val="59CAD75F"/>
    <w:rsid w:val="59CD59D0"/>
    <w:rsid w:val="59D1082A"/>
    <w:rsid w:val="59D7C415"/>
    <w:rsid w:val="59EEE46F"/>
    <w:rsid w:val="5A0D66DF"/>
    <w:rsid w:val="5A0F1F3A"/>
    <w:rsid w:val="5A787D4D"/>
    <w:rsid w:val="5AA2B781"/>
    <w:rsid w:val="5AE03A9E"/>
    <w:rsid w:val="5B00B22B"/>
    <w:rsid w:val="5B2D087B"/>
    <w:rsid w:val="5B378D8F"/>
    <w:rsid w:val="5B6ED639"/>
    <w:rsid w:val="5B920F72"/>
    <w:rsid w:val="5BAA43B4"/>
    <w:rsid w:val="5BDC6E07"/>
    <w:rsid w:val="5BE613A8"/>
    <w:rsid w:val="5BF40303"/>
    <w:rsid w:val="5C6E02C6"/>
    <w:rsid w:val="5C6FAC5C"/>
    <w:rsid w:val="5CC65374"/>
    <w:rsid w:val="5D14A370"/>
    <w:rsid w:val="5D24066A"/>
    <w:rsid w:val="5D3284DC"/>
    <w:rsid w:val="5D70F562"/>
    <w:rsid w:val="5D7A1761"/>
    <w:rsid w:val="5D98BF28"/>
    <w:rsid w:val="5DD24DCB"/>
    <w:rsid w:val="5E09979D"/>
    <w:rsid w:val="5E25A1FB"/>
    <w:rsid w:val="5E528288"/>
    <w:rsid w:val="5E5282FE"/>
    <w:rsid w:val="5E85A9AC"/>
    <w:rsid w:val="5EDBA3C1"/>
    <w:rsid w:val="5EE60504"/>
    <w:rsid w:val="5EF48B1B"/>
    <w:rsid w:val="5F3BE8B2"/>
    <w:rsid w:val="5F4AF144"/>
    <w:rsid w:val="5F591F8A"/>
    <w:rsid w:val="5F68DBB0"/>
    <w:rsid w:val="5F794C8C"/>
    <w:rsid w:val="5F9E8601"/>
    <w:rsid w:val="5FB9B50B"/>
    <w:rsid w:val="5FD3CC6E"/>
    <w:rsid w:val="6008F755"/>
    <w:rsid w:val="604770AF"/>
    <w:rsid w:val="60D7C556"/>
    <w:rsid w:val="60D86B61"/>
    <w:rsid w:val="60DA301C"/>
    <w:rsid w:val="60F8A1B7"/>
    <w:rsid w:val="61171361"/>
    <w:rsid w:val="61F02E4D"/>
    <w:rsid w:val="62024F6B"/>
    <w:rsid w:val="625B8EA8"/>
    <w:rsid w:val="62683019"/>
    <w:rsid w:val="62EAE1B3"/>
    <w:rsid w:val="62F7E9A9"/>
    <w:rsid w:val="634EE752"/>
    <w:rsid w:val="63638DEE"/>
    <w:rsid w:val="637C19DC"/>
    <w:rsid w:val="639247C8"/>
    <w:rsid w:val="6396BA19"/>
    <w:rsid w:val="63D2616B"/>
    <w:rsid w:val="63D50556"/>
    <w:rsid w:val="63F9D541"/>
    <w:rsid w:val="642AA1F5"/>
    <w:rsid w:val="6471CA26"/>
    <w:rsid w:val="6496B319"/>
    <w:rsid w:val="65023362"/>
    <w:rsid w:val="657C552A"/>
    <w:rsid w:val="65A2223E"/>
    <w:rsid w:val="662D8B6F"/>
    <w:rsid w:val="66D66284"/>
    <w:rsid w:val="66D8C3B1"/>
    <w:rsid w:val="66F7FAE0"/>
    <w:rsid w:val="67033B82"/>
    <w:rsid w:val="671697A4"/>
    <w:rsid w:val="6773AF25"/>
    <w:rsid w:val="67963274"/>
    <w:rsid w:val="67965178"/>
    <w:rsid w:val="67AFE017"/>
    <w:rsid w:val="67CC8677"/>
    <w:rsid w:val="67D599E8"/>
    <w:rsid w:val="67DD907E"/>
    <w:rsid w:val="682183AF"/>
    <w:rsid w:val="68280020"/>
    <w:rsid w:val="6831F419"/>
    <w:rsid w:val="6836EDFF"/>
    <w:rsid w:val="68BDA40D"/>
    <w:rsid w:val="69234CEF"/>
    <w:rsid w:val="697EF8E8"/>
    <w:rsid w:val="698C716E"/>
    <w:rsid w:val="698CF785"/>
    <w:rsid w:val="69C1199D"/>
    <w:rsid w:val="69CAC6A7"/>
    <w:rsid w:val="6A0E5E70"/>
    <w:rsid w:val="6A8246D1"/>
    <w:rsid w:val="6B119006"/>
    <w:rsid w:val="6B461D49"/>
    <w:rsid w:val="6B5240BF"/>
    <w:rsid w:val="6B676110"/>
    <w:rsid w:val="6B7D1389"/>
    <w:rsid w:val="6B81C3FD"/>
    <w:rsid w:val="6BAB6A68"/>
    <w:rsid w:val="6BEF68ED"/>
    <w:rsid w:val="6BFB0050"/>
    <w:rsid w:val="6C158713"/>
    <w:rsid w:val="6C3D0808"/>
    <w:rsid w:val="6C51B7F8"/>
    <w:rsid w:val="6C80F493"/>
    <w:rsid w:val="6CA5E626"/>
    <w:rsid w:val="6CFEA044"/>
    <w:rsid w:val="6D078A49"/>
    <w:rsid w:val="6D403189"/>
    <w:rsid w:val="6D66D93C"/>
    <w:rsid w:val="6D980EBE"/>
    <w:rsid w:val="6F6811BD"/>
    <w:rsid w:val="6F86586F"/>
    <w:rsid w:val="6F875A75"/>
    <w:rsid w:val="6FA858BE"/>
    <w:rsid w:val="6FB605F6"/>
    <w:rsid w:val="6FDECD47"/>
    <w:rsid w:val="6FE88130"/>
    <w:rsid w:val="7024C697"/>
    <w:rsid w:val="706580F5"/>
    <w:rsid w:val="706BC250"/>
    <w:rsid w:val="7074C18C"/>
    <w:rsid w:val="707B9C06"/>
    <w:rsid w:val="709362B5"/>
    <w:rsid w:val="709984C2"/>
    <w:rsid w:val="70B50D1F"/>
    <w:rsid w:val="7114C294"/>
    <w:rsid w:val="7116C594"/>
    <w:rsid w:val="7176D6A1"/>
    <w:rsid w:val="71872B85"/>
    <w:rsid w:val="719399F9"/>
    <w:rsid w:val="71F32C05"/>
    <w:rsid w:val="71FE3E2F"/>
    <w:rsid w:val="724971CA"/>
    <w:rsid w:val="72BD961A"/>
    <w:rsid w:val="73300607"/>
    <w:rsid w:val="733A24CC"/>
    <w:rsid w:val="736CEF5E"/>
    <w:rsid w:val="737FB6DC"/>
    <w:rsid w:val="73875E79"/>
    <w:rsid w:val="74093684"/>
    <w:rsid w:val="74367D49"/>
    <w:rsid w:val="74C4577C"/>
    <w:rsid w:val="74D5A374"/>
    <w:rsid w:val="74F9813E"/>
    <w:rsid w:val="750110CF"/>
    <w:rsid w:val="75566478"/>
    <w:rsid w:val="75799432"/>
    <w:rsid w:val="760B81BB"/>
    <w:rsid w:val="763C976F"/>
    <w:rsid w:val="767752D1"/>
    <w:rsid w:val="768E9136"/>
    <w:rsid w:val="7696180D"/>
    <w:rsid w:val="769E718A"/>
    <w:rsid w:val="76F8CD4A"/>
    <w:rsid w:val="771A9C62"/>
    <w:rsid w:val="7730D05A"/>
    <w:rsid w:val="777913EA"/>
    <w:rsid w:val="779AA11D"/>
    <w:rsid w:val="77A2E6AD"/>
    <w:rsid w:val="77A8D397"/>
    <w:rsid w:val="77B9987A"/>
    <w:rsid w:val="77D6250A"/>
    <w:rsid w:val="77E344DE"/>
    <w:rsid w:val="78A752C8"/>
    <w:rsid w:val="790D8CD8"/>
    <w:rsid w:val="790E560F"/>
    <w:rsid w:val="795FDE1B"/>
    <w:rsid w:val="79B0D875"/>
    <w:rsid w:val="79F2210A"/>
    <w:rsid w:val="7A11ECEC"/>
    <w:rsid w:val="7A139A37"/>
    <w:rsid w:val="7A1E7D87"/>
    <w:rsid w:val="7A78F2A1"/>
    <w:rsid w:val="7ACF578C"/>
    <w:rsid w:val="7B95C8F6"/>
    <w:rsid w:val="7BA279CD"/>
    <w:rsid w:val="7BD35BAB"/>
    <w:rsid w:val="7BD6DFF0"/>
    <w:rsid w:val="7BDDA8E9"/>
    <w:rsid w:val="7BED18BB"/>
    <w:rsid w:val="7C00AE71"/>
    <w:rsid w:val="7C22BBE8"/>
    <w:rsid w:val="7C5A624B"/>
    <w:rsid w:val="7C611E66"/>
    <w:rsid w:val="7CAF4B92"/>
    <w:rsid w:val="7CE355F9"/>
    <w:rsid w:val="7CF9CB98"/>
    <w:rsid w:val="7D64D091"/>
    <w:rsid w:val="7D77C146"/>
    <w:rsid w:val="7D77DC38"/>
    <w:rsid w:val="7D944C4B"/>
    <w:rsid w:val="7D984F2B"/>
    <w:rsid w:val="7DFE8BBB"/>
    <w:rsid w:val="7E1E7678"/>
    <w:rsid w:val="7E272DDF"/>
    <w:rsid w:val="7E4BE7CA"/>
    <w:rsid w:val="7E9639B4"/>
    <w:rsid w:val="7EB22F5E"/>
    <w:rsid w:val="7EB823C8"/>
    <w:rsid w:val="7ED21634"/>
    <w:rsid w:val="7EE71FF5"/>
    <w:rsid w:val="7F5A3AC0"/>
    <w:rsid w:val="7F5DBECE"/>
    <w:rsid w:val="7F70D88D"/>
    <w:rsid w:val="7F979029"/>
    <w:rsid w:val="7FD4EE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32F8"/>
  <w15:chartTrackingRefBased/>
  <w15:docId w15:val="{DA376205-2507-41DB-8B80-2D31206DA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6471CA26"/>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1">
    <w:uiPriority w:val="9"/>
    <w:name w:val="heading 1"/>
    <w:basedOn w:val="Normal"/>
    <w:next w:val="Normal"/>
    <w:qFormat/>
    <w:rsid w:val="6471CA2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6471CA26"/>
    <w:pPr>
      <w:spacing/>
      <w:ind w:left="720"/>
      <w:contextualSpacing/>
    </w:pPr>
  </w:style>
  <w:style w:type="paragraph" w:styleId="TOC1">
    <w:uiPriority w:val="39"/>
    <w:name w:val="toc 1"/>
    <w:basedOn w:val="Normal"/>
    <w:next w:val="Normal"/>
    <w:unhideWhenUsed/>
    <w:rsid w:val="6471CA26"/>
    <w:pPr>
      <w:spacing w:after="100"/>
    </w:pPr>
  </w:style>
  <w:style w:type="character" w:styleId="Hyperlink">
    <w:uiPriority w:val="99"/>
    <w:name w:val="Hyperlink"/>
    <w:basedOn w:val="DefaultParagraphFont"/>
    <w:unhideWhenUsed/>
    <w:rsid w:val="6471CA26"/>
    <w:rPr>
      <w:color w:val="467886"/>
      <w:u w:val="single"/>
    </w:rPr>
  </w:style>
  <w:style w:type="paragraph" w:styleId="Heading2">
    <w:uiPriority w:val="9"/>
    <w:name w:val="heading 2"/>
    <w:basedOn w:val="Normal"/>
    <w:next w:val="Normal"/>
    <w:unhideWhenUsed/>
    <w:qFormat/>
    <w:rsid w:val="6471CA2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471CA2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6471CA26"/>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er">
    <w:uiPriority w:val="99"/>
    <w:name w:val="header"/>
    <w:basedOn w:val="Normal"/>
    <w:unhideWhenUsed/>
    <w:rsid w:val="22DA0DDD"/>
    <w:pPr>
      <w:tabs>
        <w:tab w:val="center" w:leader="none" w:pos="4680"/>
        <w:tab w:val="right" w:leader="none" w:pos="9360"/>
      </w:tabs>
      <w:spacing w:after="0" w:line="240" w:lineRule="auto"/>
    </w:pPr>
  </w:style>
  <w:style w:type="paragraph" w:styleId="Footer">
    <w:uiPriority w:val="99"/>
    <w:name w:val="footer"/>
    <w:basedOn w:val="Normal"/>
    <w:unhideWhenUsed/>
    <w:rsid w:val="22DA0DD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246b17e95ae9478b" /><Relationship Type="http://schemas.microsoft.com/office/2011/relationships/people" Target="people.xml" Id="R85e5f313571f4088" /><Relationship Type="http://schemas.microsoft.com/office/2011/relationships/commentsExtended" Target="commentsExtended.xml" Id="R253ad99ba7484a3a" /><Relationship Type="http://schemas.microsoft.com/office/2016/09/relationships/commentsIds" Target="commentsIds.xml" Id="Ra373b83a9fe142d9" /><Relationship Type="http://schemas.microsoft.com/office/2018/08/relationships/commentsExtensible" Target="commentsExtensible.xml" Id="Ra315e4c008254966" /><Relationship Type="http://schemas.openxmlformats.org/officeDocument/2006/relationships/numbering" Target="numbering.xml" Id="R787efa6f36c145af" /><Relationship Type="http://schemas.openxmlformats.org/officeDocument/2006/relationships/image" Target="/media/image14.png" Id="R1f0d08d21de14549" /><Relationship Type="http://schemas.openxmlformats.org/officeDocument/2006/relationships/image" Target="/media/image15.png" Id="Rb64c613675c54a34" /><Relationship Type="http://schemas.openxmlformats.org/officeDocument/2006/relationships/image" Target="/media/image16.png" Id="R99f47e7fae56432f" /><Relationship Type="http://schemas.openxmlformats.org/officeDocument/2006/relationships/image" Target="/media/image17.png" Id="R20f5c00b399843fd" /><Relationship Type="http://schemas.openxmlformats.org/officeDocument/2006/relationships/image" Target="/media/image18.png" Id="R8b3442b953e34347" /><Relationship Type="http://schemas.openxmlformats.org/officeDocument/2006/relationships/image" Target="/media/image19.png" Id="Reacdf6dfb2114c26" /><Relationship Type="http://schemas.openxmlformats.org/officeDocument/2006/relationships/image" Target="/media/image1a.png" Id="R3bf284cfdf3d4768" /><Relationship Type="http://schemas.openxmlformats.org/officeDocument/2006/relationships/image" Target="/media/image1b.png" Id="Rb8d04f6526634b9c" /><Relationship Type="http://schemas.openxmlformats.org/officeDocument/2006/relationships/image" Target="/media/image1c.png" Id="R2841ab29bd774edb" /><Relationship Type="http://schemas.openxmlformats.org/officeDocument/2006/relationships/image" Target="/media/image1d.png" Id="R9310b02ee56f4525" /><Relationship Type="http://schemas.openxmlformats.org/officeDocument/2006/relationships/image" Target="/media/image1e.png" Id="R3dea6412819d4c19" /><Relationship Type="http://schemas.openxmlformats.org/officeDocument/2006/relationships/image" Target="/media/image1f.png" Id="R43775da25dec4c6f" /><Relationship Type="http://schemas.openxmlformats.org/officeDocument/2006/relationships/image" Target="/media/image20.png" Id="R6bfe94436a23444a" /><Relationship Type="http://schemas.openxmlformats.org/officeDocument/2006/relationships/header" Target="header.xml" Id="Re55c180f0e3b4456" /><Relationship Type="http://schemas.openxmlformats.org/officeDocument/2006/relationships/footer" Target="footer.xml" Id="R46961886598f49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2025-04-15T19:03:27.2146007Z</dcterms:created>
  <dcterms:modified xsi:type="dcterms:W3CDTF">2025-04-18T20:25:06.7495062Z</dcterms:modified>
  <dc:creator>Amelia Kwiatkowska</dc:creator>
  <lastModifiedBy>Amelia Kwiatkowska</lastModifiedBy>
</coreProperties>
</file>