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B1A75CA" w:rsidP="5A00224F" w:rsidRDefault="0B1A75CA" w14:paraId="68FF5B1E" w14:textId="46A74266">
      <w:pPr>
        <w:pStyle w:val="ListParagraph"/>
        <w:numPr>
          <w:ilvl w:val="0"/>
          <w:numId w:val="1"/>
        </w:numPr>
        <w:jc w:val="center"/>
        <w:rPr>
          <w:b w:val="1"/>
          <w:bCs w:val="1"/>
          <w:i w:val="1"/>
          <w:iCs w:val="1"/>
          <w:color w:val="FF0000"/>
          <w:sz w:val="48"/>
          <w:szCs w:val="48"/>
        </w:rPr>
      </w:pPr>
      <w:r w:rsidRPr="5A00224F" w:rsidR="0B1A75CA">
        <w:rPr>
          <w:b w:val="1"/>
          <w:bCs w:val="1"/>
          <w:i w:val="1"/>
          <w:iCs w:val="1"/>
          <w:color w:val="FF0000"/>
          <w:sz w:val="48"/>
          <w:szCs w:val="48"/>
        </w:rPr>
        <w:t xml:space="preserve">Opis </w:t>
      </w:r>
      <w:r w:rsidRPr="5A00224F" w:rsidR="0B1A75CA">
        <w:rPr>
          <w:b w:val="1"/>
          <w:bCs w:val="1"/>
          <w:i w:val="1"/>
          <w:iCs w:val="1"/>
          <w:color w:val="FF0000"/>
          <w:sz w:val="48"/>
          <w:szCs w:val="48"/>
        </w:rPr>
        <w:t>organiza</w:t>
      </w:r>
      <w:r w:rsidRPr="5A00224F" w:rsidR="0B1A75CA">
        <w:rPr>
          <w:b w:val="1"/>
          <w:bCs w:val="1"/>
          <w:i w:val="1"/>
          <w:iCs w:val="1"/>
          <w:color w:val="FF0000"/>
          <w:sz w:val="48"/>
          <w:szCs w:val="48"/>
        </w:rPr>
        <w:t>cji :</w:t>
      </w:r>
      <w:r w:rsidRPr="5A00224F" w:rsidR="0B1A75CA">
        <w:rPr>
          <w:b w:val="1"/>
          <w:bCs w:val="1"/>
          <w:i w:val="1"/>
          <w:iCs w:val="1"/>
          <w:color w:val="FF0000"/>
          <w:sz w:val="48"/>
          <w:szCs w:val="48"/>
        </w:rPr>
        <w:t xml:space="preserve"> </w:t>
      </w:r>
    </w:p>
    <w:p w:rsidR="0B1A75CA" w:rsidP="5A00224F" w:rsidRDefault="0B1A75CA" w14:paraId="354D13D6" w14:textId="7F505F73">
      <w:pPr>
        <w:pStyle w:val="Normal"/>
        <w:ind w:left="708"/>
      </w:pPr>
      <w:r w:rsidR="0B1A75CA">
        <w:rPr/>
        <w:t>Organizacja o nazwie “</w:t>
      </w:r>
      <w:r w:rsidR="0B1A75CA">
        <w:rPr/>
        <w:t>Royal</w:t>
      </w:r>
      <w:r w:rsidR="0B1A75CA">
        <w:rPr/>
        <w:t>Bets</w:t>
      </w:r>
      <w:r w:rsidR="0B1A75CA">
        <w:rPr/>
        <w:t>” jest firmą bukmacherską oferującą usługi zawierania zakładów sportowych onl</w:t>
      </w:r>
      <w:r w:rsidR="32113D2A">
        <w:rPr/>
        <w:t>ine oraz udziału w grach losowych. Działalność firmy polega na umożliwieniu użytkownikom obstawiania wyników wydarzeń sportowych oraz uczestniczenia w grach losowych poprzez platformę internetową</w:t>
      </w:r>
      <w:r w:rsidR="2A491EDB">
        <w:rPr/>
        <w:t>.</w:t>
      </w:r>
    </w:p>
    <w:p w:rsidR="2A491EDB" w:rsidP="5A00224F" w:rsidRDefault="2A491EDB" w14:paraId="6A08210B" w14:textId="44E81F4A">
      <w:pPr>
        <w:pStyle w:val="Normal"/>
        <w:ind w:left="708"/>
      </w:pPr>
      <w:r w:rsidR="2A491EDB">
        <w:rPr/>
        <w:t xml:space="preserve">System informatyczny firmy stanowią główną platformę obsługi klientów i pozwala na: </w:t>
      </w:r>
    </w:p>
    <w:p w:rsidR="2A491EDB" w:rsidP="5A00224F" w:rsidRDefault="2A491EDB" w14:paraId="764FE876" w14:textId="2FC3412A">
      <w:pPr>
        <w:pStyle w:val="Normal"/>
        <w:ind w:left="708"/>
      </w:pPr>
      <w:r w:rsidR="2A491EDB">
        <w:rPr/>
        <w:t>Rejestrację użytkowników,</w:t>
      </w:r>
    </w:p>
    <w:p w:rsidR="2A491EDB" w:rsidP="5A00224F" w:rsidRDefault="2A491EDB" w14:paraId="1B5D1C12" w14:textId="4029B984">
      <w:pPr>
        <w:pStyle w:val="Normal"/>
        <w:ind w:left="708"/>
      </w:pPr>
      <w:r w:rsidR="2A491EDB">
        <w:rPr/>
        <w:t>Zarządzanie kontami klientów,</w:t>
      </w:r>
    </w:p>
    <w:p w:rsidR="2A491EDB" w:rsidP="5A00224F" w:rsidRDefault="2A491EDB" w14:paraId="5E321D13" w14:textId="5EE6A068">
      <w:pPr>
        <w:pStyle w:val="Normal"/>
        <w:ind w:left="708"/>
      </w:pPr>
      <w:r w:rsidR="2A491EDB">
        <w:rPr/>
        <w:t>Przyjmowanie zakładów bukmacherskich,</w:t>
      </w:r>
    </w:p>
    <w:p w:rsidR="2A491EDB" w:rsidP="5A00224F" w:rsidRDefault="2A491EDB" w14:paraId="3054747E" w14:textId="0867F1D8">
      <w:pPr>
        <w:pStyle w:val="Normal"/>
        <w:ind w:left="708"/>
      </w:pPr>
      <w:r w:rsidR="2A491EDB">
        <w:rPr/>
        <w:t>Obsługę gier losowych,</w:t>
      </w:r>
    </w:p>
    <w:p w:rsidR="2A491EDB" w:rsidP="5A00224F" w:rsidRDefault="2A491EDB" w14:paraId="40A903EB" w14:textId="2EFFDC13">
      <w:pPr>
        <w:pStyle w:val="Normal"/>
        <w:ind w:left="708"/>
      </w:pPr>
      <w:r w:rsidR="2A491EDB">
        <w:rPr/>
        <w:t>Rozliczanie zakładów,</w:t>
      </w:r>
    </w:p>
    <w:p w:rsidR="2A491EDB" w:rsidP="5A00224F" w:rsidRDefault="2A491EDB" w14:paraId="18F4AB1A" w14:textId="58AD84C0">
      <w:pPr>
        <w:pStyle w:val="Normal"/>
        <w:ind w:left="708"/>
      </w:pPr>
      <w:r w:rsidR="2A491EDB">
        <w:rPr/>
        <w:t>Wypłacanie wygranych.</w:t>
      </w:r>
    </w:p>
    <w:p w:rsidR="5A00224F" w:rsidP="5A00224F" w:rsidRDefault="5A00224F" w14:paraId="368E779E" w14:textId="2268A345">
      <w:pPr>
        <w:pStyle w:val="Normal"/>
        <w:ind w:left="708"/>
      </w:pPr>
    </w:p>
    <w:p w:rsidR="2A491EDB" w:rsidP="5A00224F" w:rsidRDefault="2A491EDB" w14:paraId="735462A0" w14:textId="6B1004A6">
      <w:pPr>
        <w:pStyle w:val="Normal"/>
        <w:ind w:left="708"/>
      </w:pPr>
      <w:r w:rsidR="2A491EDB">
        <w:rPr/>
        <w:t>Firma współpracuje z dostawcami danych sportowych oraz operatorami płatności elektronicznych. Dzięki temu użytkownicy mogą w czasie</w:t>
      </w:r>
      <w:r w:rsidR="6A80DF45">
        <w:rPr/>
        <w:t xml:space="preserve"> rzeczywistym obstawiać wydarzenia sportowe oraz dokonywać wpłat i wypłat środków.</w:t>
      </w:r>
    </w:p>
    <w:p w:rsidR="6A80DF45" w:rsidP="5A00224F" w:rsidRDefault="6A80DF45" w14:paraId="776A211B" w14:textId="1938C3D7">
      <w:pPr>
        <w:pStyle w:val="Normal"/>
        <w:ind w:left="708"/>
      </w:pPr>
      <w:r w:rsidR="6A80DF45">
        <w:rPr/>
        <w:t xml:space="preserve">Głównym celem działalności firmy jest zapewnienie bezpiecznej i wygodnej platformy umożliwiającej klientom zawieranie zakładów oraz uczestnictwo w grach losowych, a także </w:t>
      </w:r>
      <w:r w:rsidR="3A37D139">
        <w:rPr/>
        <w:t xml:space="preserve">sprawne zarządzanie tymi procesami przez </w:t>
      </w:r>
      <w:r w:rsidR="3A37D139">
        <w:rPr/>
        <w:t>administratorów</w:t>
      </w:r>
      <w:r w:rsidR="3A37D139">
        <w:rPr/>
        <w:t xml:space="preserve"> systemu.</w:t>
      </w:r>
    </w:p>
    <w:p w:rsidR="5A00224F" w:rsidP="5A00224F" w:rsidRDefault="5A00224F" w14:paraId="6DFEF71A" w14:textId="1A576F4C">
      <w:pPr>
        <w:pStyle w:val="Normal"/>
        <w:ind w:left="708"/>
      </w:pPr>
    </w:p>
    <w:p w:rsidR="3A37D139" w:rsidP="5A00224F" w:rsidRDefault="3A37D139" w14:paraId="315F3238" w14:textId="45D2A38C">
      <w:pPr>
        <w:pStyle w:val="ListParagraph"/>
        <w:numPr>
          <w:ilvl w:val="0"/>
          <w:numId w:val="1"/>
        </w:numPr>
        <w:jc w:val="center"/>
        <w:rPr>
          <w:b w:val="1"/>
          <w:bCs w:val="1"/>
          <w:i w:val="1"/>
          <w:iCs w:val="1"/>
          <w:color w:val="FF0000"/>
          <w:sz w:val="48"/>
          <w:szCs w:val="48"/>
        </w:rPr>
      </w:pPr>
      <w:r w:rsidRPr="5A00224F" w:rsidR="3A37D139">
        <w:rPr>
          <w:b w:val="1"/>
          <w:bCs w:val="1"/>
          <w:i w:val="1"/>
          <w:iCs w:val="1"/>
          <w:color w:val="FF0000"/>
          <w:sz w:val="48"/>
          <w:szCs w:val="48"/>
        </w:rPr>
        <w:t>Opis kontekstu dziedziny:</w:t>
      </w:r>
    </w:p>
    <w:p w:rsidR="3A37D139" w:rsidP="5A00224F" w:rsidRDefault="3A37D139" w14:paraId="46637B5B" w14:textId="48CBCD31">
      <w:pPr>
        <w:pStyle w:val="Normal"/>
        <w:ind w:left="0"/>
      </w:pPr>
      <w:r w:rsidR="3A37D139">
        <w:rPr/>
        <w:t xml:space="preserve">System obsługi zakładów bukmacherskich funkcjonuje w środowisku obejmującym klientów, </w:t>
      </w:r>
      <w:r w:rsidR="3A37D139">
        <w:rPr/>
        <w:t>administratorów  systemu</w:t>
      </w:r>
      <w:r w:rsidR="3A37D139">
        <w:rPr/>
        <w:t>, operatorów płatności</w:t>
      </w:r>
      <w:r w:rsidR="5180B6D1">
        <w:rPr/>
        <w:t xml:space="preserve"> oraz dostawców informacji o wydarzeniach sportowych.</w:t>
      </w:r>
    </w:p>
    <w:p w:rsidR="5180B6D1" w:rsidP="5A00224F" w:rsidRDefault="5180B6D1" w14:paraId="3FFB8791" w14:textId="3E0810EF">
      <w:pPr>
        <w:pStyle w:val="Normal"/>
        <w:ind w:left="0"/>
      </w:pPr>
      <w:r w:rsidR="5180B6D1">
        <w:rPr/>
        <w:t>Najważniejszym elementem systemu jest obsługa procesu zawierania zakładu bukmacherskiego, który obejmuje:</w:t>
      </w:r>
    </w:p>
    <w:p w:rsidR="5180B6D1" w:rsidP="5A00224F" w:rsidRDefault="5180B6D1" w14:paraId="5F975DE3" w14:textId="58810E2B">
      <w:pPr>
        <w:pStyle w:val="Normal"/>
        <w:ind w:left="0"/>
      </w:pPr>
      <w:r w:rsidR="5180B6D1">
        <w:rPr/>
        <w:t>Wybór wydarzenia sportowego,</w:t>
      </w:r>
    </w:p>
    <w:p w:rsidR="5180B6D1" w:rsidP="5A00224F" w:rsidRDefault="5180B6D1" w14:paraId="277D4452" w14:textId="10011820">
      <w:pPr>
        <w:pStyle w:val="Normal"/>
        <w:ind w:left="0"/>
      </w:pPr>
      <w:r w:rsidR="5180B6D1">
        <w:rPr/>
        <w:t>Wybór typu zakładu,</w:t>
      </w:r>
    </w:p>
    <w:p w:rsidR="5180B6D1" w:rsidP="5A00224F" w:rsidRDefault="5180B6D1" w14:paraId="5899DF8C" w14:textId="5316CEDF">
      <w:pPr>
        <w:pStyle w:val="Normal"/>
        <w:ind w:left="0"/>
      </w:pPr>
      <w:r w:rsidR="5180B6D1">
        <w:rPr/>
        <w:t>Określenie</w:t>
      </w:r>
      <w:r w:rsidR="5180B6D1">
        <w:rPr/>
        <w:t xml:space="preserve"> stawki,</w:t>
      </w:r>
    </w:p>
    <w:p w:rsidR="5180B6D1" w:rsidP="5A00224F" w:rsidRDefault="5180B6D1" w14:paraId="327D7082" w14:textId="3F33D9E6">
      <w:pPr>
        <w:pStyle w:val="Normal"/>
        <w:ind w:left="0"/>
      </w:pPr>
      <w:r w:rsidR="5180B6D1">
        <w:rPr/>
        <w:t>Potwierdzenie zakładu,</w:t>
      </w:r>
    </w:p>
    <w:p w:rsidR="5180B6D1" w:rsidP="5A00224F" w:rsidRDefault="5180B6D1" w14:paraId="6C06F4D3" w14:textId="1D063797">
      <w:pPr>
        <w:pStyle w:val="Normal"/>
        <w:ind w:left="0"/>
      </w:pPr>
      <w:r w:rsidR="5180B6D1">
        <w:rPr/>
        <w:t>Zapisanie zakładu w systemie.</w:t>
      </w:r>
    </w:p>
    <w:p w:rsidR="1CEF61EC" w:rsidP="5A00224F" w:rsidRDefault="1CEF61EC" w14:paraId="29E5D6E1" w14:textId="34CEA38C">
      <w:pPr>
        <w:spacing w:before="240" w:beforeAutospacing="off" w:after="240" w:afterAutospacing="off"/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Po zakończeniu wydarzenia sportowego system automatycznie weryfikuje wynik i dokonuje rozliczenia zakładu.</w:t>
      </w:r>
    </w:p>
    <w:p w:rsidR="1CEF61EC" w:rsidP="5A00224F" w:rsidRDefault="1CEF61EC" w14:paraId="43CC104B" w14:textId="5E572F96">
      <w:pPr>
        <w:spacing w:before="240" w:beforeAutospacing="off" w:after="240" w:afterAutospacing="off"/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W przypadku wygranej środki są dopisywane do konta użytkownika, a klient może je wypłacić przy pomocy systemu płatności.</w:t>
      </w:r>
    </w:p>
    <w:p w:rsidR="1CEF61EC" w:rsidP="5A00224F" w:rsidRDefault="1CEF61EC" w14:paraId="2BEEFBFF" w14:textId="4A7CA6F4">
      <w:pPr>
        <w:spacing w:before="240" w:beforeAutospacing="off" w:after="240" w:afterAutospacing="off"/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Drugim obszarem działalności są </w:t>
      </w:r>
      <w:r w:rsidRPr="5A00224F" w:rsidR="1CEF6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gry losowe</w:t>
      </w: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, w których użytkownik może wykupić udział w danej grze i oczekiwać na wynik losowania.</w:t>
      </w:r>
    </w:p>
    <w:p w:rsidR="1CEF61EC" w:rsidP="5A00224F" w:rsidRDefault="1CEF61EC" w14:paraId="1759E1CC" w14:textId="4DF63B9E">
      <w:pPr>
        <w:spacing w:before="240" w:beforeAutospacing="off" w:after="240" w:afterAutospacing="off"/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System musi zapewnić:</w:t>
      </w:r>
    </w:p>
    <w:p w:rsidR="1CEF61EC" w:rsidP="5A00224F" w:rsidRDefault="1CEF61EC" w14:paraId="5C9DC758" w14:textId="39A16B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bezpieczeństwo transakcji,</w:t>
      </w:r>
    </w:p>
    <w:p w:rsidR="1CEF61EC" w:rsidP="5A00224F" w:rsidRDefault="1CEF61EC" w14:paraId="6CC2CB21" w14:textId="2038801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poprawność rozliczeń,</w:t>
      </w:r>
    </w:p>
    <w:p w:rsidR="1CEF61EC" w:rsidP="5A00224F" w:rsidRDefault="1CEF61EC" w14:paraId="10557F42" w14:textId="2964CB1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przechowywanie danych użytkowników,</w:t>
      </w:r>
    </w:p>
    <w:p w:rsidR="1CEF61EC" w:rsidP="5A00224F" w:rsidRDefault="1CEF61EC" w14:paraId="3968037A" w14:textId="441791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rejestrowanie wszystkich operacji finansowych.</w:t>
      </w:r>
    </w:p>
    <w:p w:rsidR="5A00224F" w:rsidP="5A00224F" w:rsidRDefault="5A00224F" w14:paraId="24C7A923" w14:textId="61B606CC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152644E" w:rsidP="5A00224F" w:rsidRDefault="2152644E" w14:paraId="1E83523E" w14:textId="2B88CDB0">
      <w:pPr>
        <w:pStyle w:val="Normal"/>
        <w:ind w:left="0"/>
        <w:jc w:val="center"/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48"/>
          <w:szCs w:val="48"/>
          <w:lang w:val="pl-PL"/>
        </w:rPr>
      </w:pPr>
      <w:r w:rsidRPr="5A00224F" w:rsidR="2152644E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48"/>
          <w:szCs w:val="48"/>
          <w:lang w:val="pl-PL"/>
        </w:rPr>
        <w:t>3. Identyfikacja procesów biznesowych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792"/>
        <w:gridCol w:w="1692"/>
        <w:gridCol w:w="3729"/>
        <w:gridCol w:w="1802"/>
      </w:tblGrid>
      <w:tr w:rsidR="5A00224F" w:rsidTr="5A00224F" w14:paraId="4B13E70D">
        <w:trPr>
          <w:trHeight w:val="300"/>
        </w:trPr>
        <w:tc>
          <w:tcPr>
            <w:tcW w:w="1792" w:type="dxa"/>
            <w:tcMar/>
            <w:vAlign w:val="center"/>
          </w:tcPr>
          <w:p w:rsidR="5A00224F" w:rsidP="5A00224F" w:rsidRDefault="5A00224F" w14:paraId="69B4688C" w14:textId="6FE3E6D3">
            <w:pPr>
              <w:spacing w:before="0" w:beforeAutospacing="off" w:after="0" w:afterAutospacing="off"/>
              <w:jc w:val="center"/>
            </w:pPr>
            <w:r w:rsidRPr="5A00224F" w:rsidR="5A00224F">
              <w:rPr>
                <w:b w:val="1"/>
                <w:bCs w:val="1"/>
              </w:rPr>
              <w:t>Proces</w:t>
            </w:r>
          </w:p>
        </w:tc>
        <w:tc>
          <w:tcPr>
            <w:tcW w:w="1692" w:type="dxa"/>
            <w:tcMar/>
            <w:vAlign w:val="center"/>
          </w:tcPr>
          <w:p w:rsidR="5A00224F" w:rsidP="5A00224F" w:rsidRDefault="5A00224F" w14:paraId="28B77A4D" w14:textId="28F96D53">
            <w:pPr>
              <w:spacing w:before="0" w:beforeAutospacing="off" w:after="0" w:afterAutospacing="off"/>
              <w:jc w:val="center"/>
            </w:pPr>
            <w:r w:rsidRPr="5A00224F" w:rsidR="5A00224F">
              <w:rPr>
                <w:b w:val="1"/>
                <w:bCs w:val="1"/>
              </w:rPr>
              <w:t>Aktor biznesowy</w:t>
            </w:r>
          </w:p>
        </w:tc>
        <w:tc>
          <w:tcPr>
            <w:tcW w:w="3729" w:type="dxa"/>
            <w:tcMar/>
            <w:vAlign w:val="center"/>
          </w:tcPr>
          <w:p w:rsidR="5A00224F" w:rsidP="5A00224F" w:rsidRDefault="5A00224F" w14:paraId="6A46A53B" w14:textId="6070652C">
            <w:pPr>
              <w:spacing w:before="0" w:beforeAutospacing="off" w:after="0" w:afterAutospacing="off"/>
              <w:jc w:val="center"/>
            </w:pPr>
            <w:r w:rsidRPr="5A00224F" w:rsidR="5A00224F">
              <w:rPr>
                <w:b w:val="1"/>
                <w:bCs w:val="1"/>
              </w:rPr>
              <w:t>Funkcje/Zadania</w:t>
            </w:r>
          </w:p>
        </w:tc>
        <w:tc>
          <w:tcPr>
            <w:tcW w:w="1802" w:type="dxa"/>
            <w:tcMar/>
            <w:vAlign w:val="center"/>
          </w:tcPr>
          <w:p w:rsidR="5A00224F" w:rsidP="5A00224F" w:rsidRDefault="5A00224F" w14:paraId="7E7F7E72" w14:textId="1352C31E">
            <w:pPr>
              <w:spacing w:before="0" w:beforeAutospacing="off" w:after="0" w:afterAutospacing="off"/>
              <w:jc w:val="center"/>
            </w:pPr>
            <w:r w:rsidRPr="5A00224F" w:rsidR="5A00224F">
              <w:rPr>
                <w:b w:val="1"/>
                <w:bCs w:val="1"/>
              </w:rPr>
              <w:t>Dane</w:t>
            </w:r>
          </w:p>
        </w:tc>
      </w:tr>
      <w:tr w:rsidR="5A00224F" w:rsidTr="5A00224F" w14:paraId="4F0F11F4">
        <w:trPr>
          <w:trHeight w:val="300"/>
        </w:trPr>
        <w:tc>
          <w:tcPr>
            <w:tcW w:w="1792" w:type="dxa"/>
            <w:tcMar/>
            <w:vAlign w:val="center"/>
          </w:tcPr>
          <w:p w:rsidR="5A00224F" w:rsidP="5A00224F" w:rsidRDefault="5A00224F" w14:paraId="3C5EA32D" w14:textId="71692B09">
            <w:pPr>
              <w:spacing w:before="0" w:beforeAutospacing="off" w:after="0" w:afterAutospacing="off"/>
            </w:pPr>
            <w:r w:rsidR="5A00224F">
              <w:rPr/>
              <w:t>Rejestracja użytkownika</w:t>
            </w:r>
          </w:p>
        </w:tc>
        <w:tc>
          <w:tcPr>
            <w:tcW w:w="1692" w:type="dxa"/>
            <w:tcMar/>
            <w:vAlign w:val="center"/>
          </w:tcPr>
          <w:p w:rsidR="5A00224F" w:rsidP="5A00224F" w:rsidRDefault="5A00224F" w14:paraId="111244E6" w14:textId="42957D25">
            <w:pPr>
              <w:spacing w:before="0" w:beforeAutospacing="off" w:after="0" w:afterAutospacing="off"/>
            </w:pPr>
            <w:r w:rsidR="5A00224F">
              <w:rPr/>
              <w:t>Klient</w:t>
            </w:r>
          </w:p>
        </w:tc>
        <w:tc>
          <w:tcPr>
            <w:tcW w:w="3729" w:type="dxa"/>
            <w:tcMar/>
            <w:vAlign w:val="center"/>
          </w:tcPr>
          <w:p w:rsidR="5A00224F" w:rsidP="5A00224F" w:rsidRDefault="5A00224F" w14:paraId="0DEF2266" w14:textId="094618D8">
            <w:pPr>
              <w:spacing w:before="0" w:beforeAutospacing="off" w:after="0" w:afterAutospacing="off"/>
            </w:pPr>
            <w:r w:rsidR="5A00224F">
              <w:rPr/>
              <w:t>utworzenie konta, weryfikacja danych</w:t>
            </w:r>
          </w:p>
        </w:tc>
        <w:tc>
          <w:tcPr>
            <w:tcW w:w="1802" w:type="dxa"/>
            <w:tcMar/>
            <w:vAlign w:val="center"/>
          </w:tcPr>
          <w:p w:rsidR="5A00224F" w:rsidP="5A00224F" w:rsidRDefault="5A00224F" w14:paraId="54598D89" w14:textId="5F327D1F">
            <w:pPr>
              <w:spacing w:before="0" w:beforeAutospacing="off" w:after="0" w:afterAutospacing="off"/>
            </w:pPr>
            <w:r w:rsidR="5A00224F">
              <w:rPr/>
              <w:t>dane osobowe, login, hasło</w:t>
            </w:r>
          </w:p>
        </w:tc>
      </w:tr>
      <w:tr w:rsidR="5A00224F" w:rsidTr="5A00224F" w14:paraId="5080BD7B">
        <w:trPr>
          <w:trHeight w:val="300"/>
        </w:trPr>
        <w:tc>
          <w:tcPr>
            <w:tcW w:w="1792" w:type="dxa"/>
            <w:tcMar/>
            <w:vAlign w:val="center"/>
          </w:tcPr>
          <w:p w:rsidR="5A00224F" w:rsidP="5A00224F" w:rsidRDefault="5A00224F" w14:paraId="531C9BEA" w14:textId="0814D35F">
            <w:pPr>
              <w:spacing w:before="0" w:beforeAutospacing="off" w:after="0" w:afterAutospacing="off"/>
            </w:pPr>
            <w:r w:rsidR="5A00224F">
              <w:rPr/>
              <w:t>Logowanie do systemu</w:t>
            </w:r>
          </w:p>
        </w:tc>
        <w:tc>
          <w:tcPr>
            <w:tcW w:w="1692" w:type="dxa"/>
            <w:tcMar/>
            <w:vAlign w:val="center"/>
          </w:tcPr>
          <w:p w:rsidR="5A00224F" w:rsidP="5A00224F" w:rsidRDefault="5A00224F" w14:paraId="6605A358" w14:textId="22CEB32D">
            <w:pPr>
              <w:spacing w:before="0" w:beforeAutospacing="off" w:after="0" w:afterAutospacing="off"/>
            </w:pPr>
            <w:r w:rsidR="5A00224F">
              <w:rPr/>
              <w:t>Klient</w:t>
            </w:r>
          </w:p>
        </w:tc>
        <w:tc>
          <w:tcPr>
            <w:tcW w:w="3729" w:type="dxa"/>
            <w:tcMar/>
            <w:vAlign w:val="center"/>
          </w:tcPr>
          <w:p w:rsidR="5A00224F" w:rsidP="5A00224F" w:rsidRDefault="5A00224F" w14:paraId="4B2E7A10" w14:textId="23E2CA28">
            <w:pPr>
              <w:spacing w:before="0" w:beforeAutospacing="off" w:after="0" w:afterAutospacing="off"/>
            </w:pPr>
            <w:r w:rsidR="5A00224F">
              <w:rPr/>
              <w:t>autoryzacja użytkownika</w:t>
            </w:r>
          </w:p>
        </w:tc>
        <w:tc>
          <w:tcPr>
            <w:tcW w:w="1802" w:type="dxa"/>
            <w:tcMar/>
            <w:vAlign w:val="center"/>
          </w:tcPr>
          <w:p w:rsidR="5A00224F" w:rsidP="5A00224F" w:rsidRDefault="5A00224F" w14:paraId="439901ED" w14:textId="281823B2">
            <w:pPr>
              <w:spacing w:before="0" w:beforeAutospacing="off" w:after="0" w:afterAutospacing="off"/>
            </w:pPr>
            <w:r w:rsidR="5A00224F">
              <w:rPr/>
              <w:t>login, hasło</w:t>
            </w:r>
          </w:p>
        </w:tc>
      </w:tr>
      <w:tr w:rsidR="5A00224F" w:rsidTr="5A00224F" w14:paraId="0199D700">
        <w:trPr>
          <w:trHeight w:val="300"/>
        </w:trPr>
        <w:tc>
          <w:tcPr>
            <w:tcW w:w="1792" w:type="dxa"/>
            <w:tcMar/>
            <w:vAlign w:val="center"/>
          </w:tcPr>
          <w:p w:rsidR="5A00224F" w:rsidP="5A00224F" w:rsidRDefault="5A00224F" w14:paraId="291D4FC6" w14:textId="5E58CE8E">
            <w:pPr>
              <w:spacing w:before="0" w:beforeAutospacing="off" w:after="0" w:afterAutospacing="off"/>
            </w:pPr>
            <w:r w:rsidR="5A00224F">
              <w:rPr/>
              <w:t>Wpłata środków</w:t>
            </w:r>
          </w:p>
        </w:tc>
        <w:tc>
          <w:tcPr>
            <w:tcW w:w="1692" w:type="dxa"/>
            <w:tcMar/>
            <w:vAlign w:val="center"/>
          </w:tcPr>
          <w:p w:rsidR="5A00224F" w:rsidP="5A00224F" w:rsidRDefault="5A00224F" w14:paraId="0F72B534" w14:textId="5F91A769">
            <w:pPr>
              <w:spacing w:before="0" w:beforeAutospacing="off" w:after="0" w:afterAutospacing="off"/>
            </w:pPr>
            <w:r w:rsidR="5A00224F">
              <w:rPr/>
              <w:t>Klient, operator płatności</w:t>
            </w:r>
          </w:p>
        </w:tc>
        <w:tc>
          <w:tcPr>
            <w:tcW w:w="3729" w:type="dxa"/>
            <w:tcMar/>
            <w:vAlign w:val="center"/>
          </w:tcPr>
          <w:p w:rsidR="5A00224F" w:rsidP="5A00224F" w:rsidRDefault="5A00224F" w14:paraId="09975B81" w14:textId="5536741D">
            <w:pPr>
              <w:spacing w:before="0" w:beforeAutospacing="off" w:after="0" w:afterAutospacing="off"/>
            </w:pPr>
            <w:r w:rsidR="5A00224F">
              <w:rPr/>
              <w:t>realizacja wpłaty</w:t>
            </w:r>
          </w:p>
        </w:tc>
        <w:tc>
          <w:tcPr>
            <w:tcW w:w="1802" w:type="dxa"/>
            <w:tcMar/>
            <w:vAlign w:val="center"/>
          </w:tcPr>
          <w:p w:rsidR="5A00224F" w:rsidP="5A00224F" w:rsidRDefault="5A00224F" w14:paraId="72C6CF38" w14:textId="50EF0EB7">
            <w:pPr>
              <w:spacing w:before="0" w:beforeAutospacing="off" w:after="0" w:afterAutospacing="off"/>
            </w:pPr>
            <w:r w:rsidR="5A00224F">
              <w:rPr/>
              <w:t>kwota, dane transakcji</w:t>
            </w:r>
          </w:p>
        </w:tc>
      </w:tr>
      <w:tr w:rsidR="5A00224F" w:rsidTr="5A00224F" w14:paraId="4508AAC8">
        <w:trPr>
          <w:trHeight w:val="300"/>
        </w:trPr>
        <w:tc>
          <w:tcPr>
            <w:tcW w:w="1792" w:type="dxa"/>
            <w:tcMar/>
            <w:vAlign w:val="center"/>
          </w:tcPr>
          <w:p w:rsidR="5A00224F" w:rsidP="5A00224F" w:rsidRDefault="5A00224F" w14:paraId="3ABA79BA" w14:textId="471F97C5">
            <w:pPr>
              <w:spacing w:before="0" w:beforeAutospacing="off" w:after="0" w:afterAutospacing="off"/>
            </w:pPr>
            <w:r w:rsidR="5A00224F">
              <w:rPr/>
              <w:t>Zawarcie zakładu</w:t>
            </w:r>
          </w:p>
        </w:tc>
        <w:tc>
          <w:tcPr>
            <w:tcW w:w="1692" w:type="dxa"/>
            <w:tcMar/>
            <w:vAlign w:val="center"/>
          </w:tcPr>
          <w:p w:rsidR="5A00224F" w:rsidP="5A00224F" w:rsidRDefault="5A00224F" w14:paraId="2B9F1E58" w14:textId="4319BADC">
            <w:pPr>
              <w:spacing w:before="0" w:beforeAutospacing="off" w:after="0" w:afterAutospacing="off"/>
            </w:pPr>
            <w:r w:rsidR="5A00224F">
              <w:rPr/>
              <w:t>Klient</w:t>
            </w:r>
          </w:p>
        </w:tc>
        <w:tc>
          <w:tcPr>
            <w:tcW w:w="3729" w:type="dxa"/>
            <w:tcMar/>
            <w:vAlign w:val="center"/>
          </w:tcPr>
          <w:p w:rsidR="5A00224F" w:rsidP="5A00224F" w:rsidRDefault="5A00224F" w14:paraId="40E8F117" w14:textId="137D8E27">
            <w:pPr>
              <w:spacing w:before="0" w:beforeAutospacing="off" w:after="0" w:afterAutospacing="off"/>
            </w:pPr>
            <w:r w:rsidR="5A00224F">
              <w:rPr/>
              <w:t>wybór wydarzenia, wybór kursu, potwierdzenie zakładu</w:t>
            </w:r>
          </w:p>
        </w:tc>
        <w:tc>
          <w:tcPr>
            <w:tcW w:w="1802" w:type="dxa"/>
            <w:tcMar/>
            <w:vAlign w:val="center"/>
          </w:tcPr>
          <w:p w:rsidR="5A00224F" w:rsidP="5A00224F" w:rsidRDefault="5A00224F" w14:paraId="58680A88" w14:textId="4A3EDB56">
            <w:pPr>
              <w:spacing w:before="0" w:beforeAutospacing="off" w:after="0" w:afterAutospacing="off"/>
            </w:pPr>
            <w:r w:rsidR="5A00224F">
              <w:rPr/>
              <w:t>wydarzenie, kurs, stawka</w:t>
            </w:r>
          </w:p>
        </w:tc>
      </w:tr>
      <w:tr w:rsidR="5A00224F" w:rsidTr="5A00224F" w14:paraId="67B9D437">
        <w:trPr>
          <w:trHeight w:val="300"/>
        </w:trPr>
        <w:tc>
          <w:tcPr>
            <w:tcW w:w="1792" w:type="dxa"/>
            <w:tcMar/>
            <w:vAlign w:val="center"/>
          </w:tcPr>
          <w:p w:rsidR="5A00224F" w:rsidP="5A00224F" w:rsidRDefault="5A00224F" w14:paraId="3E750C14" w14:textId="0E75A982">
            <w:pPr>
              <w:spacing w:before="0" w:beforeAutospacing="off" w:after="0" w:afterAutospacing="off"/>
            </w:pPr>
            <w:r w:rsidR="5A00224F">
              <w:rPr/>
              <w:t>Rozliczenie zakładu</w:t>
            </w:r>
          </w:p>
        </w:tc>
        <w:tc>
          <w:tcPr>
            <w:tcW w:w="1692" w:type="dxa"/>
            <w:tcMar/>
            <w:vAlign w:val="center"/>
          </w:tcPr>
          <w:p w:rsidR="5A00224F" w:rsidP="5A00224F" w:rsidRDefault="5A00224F" w14:paraId="3867834B" w14:textId="2F2A3FE7">
            <w:pPr>
              <w:spacing w:before="0" w:beforeAutospacing="off" w:after="0" w:afterAutospacing="off"/>
            </w:pPr>
            <w:r w:rsidR="5A00224F">
              <w:rPr/>
              <w:t>System</w:t>
            </w:r>
          </w:p>
        </w:tc>
        <w:tc>
          <w:tcPr>
            <w:tcW w:w="3729" w:type="dxa"/>
            <w:tcMar/>
            <w:vAlign w:val="center"/>
          </w:tcPr>
          <w:p w:rsidR="5A00224F" w:rsidP="5A00224F" w:rsidRDefault="5A00224F" w14:paraId="3F49B0D2" w14:textId="0CEA32F2">
            <w:pPr>
              <w:spacing w:before="0" w:beforeAutospacing="off" w:after="0" w:afterAutospacing="off"/>
            </w:pPr>
            <w:r w:rsidR="5A00224F">
              <w:rPr/>
              <w:t>sprawdzenie wyniku wydarzenia</w:t>
            </w:r>
          </w:p>
        </w:tc>
        <w:tc>
          <w:tcPr>
            <w:tcW w:w="1802" w:type="dxa"/>
            <w:tcMar/>
            <w:vAlign w:val="center"/>
          </w:tcPr>
          <w:p w:rsidR="5A00224F" w:rsidP="5A00224F" w:rsidRDefault="5A00224F" w14:paraId="78E36A5F" w14:textId="700E2B74">
            <w:pPr>
              <w:spacing w:before="0" w:beforeAutospacing="off" w:after="0" w:afterAutospacing="off"/>
            </w:pPr>
            <w:r w:rsidR="5A00224F">
              <w:rPr/>
              <w:t>wynik wydarzenia</w:t>
            </w:r>
          </w:p>
        </w:tc>
      </w:tr>
      <w:tr w:rsidR="5A00224F" w:rsidTr="5A00224F" w14:paraId="1B8CA7EA">
        <w:trPr>
          <w:trHeight w:val="300"/>
        </w:trPr>
        <w:tc>
          <w:tcPr>
            <w:tcW w:w="1792" w:type="dxa"/>
            <w:tcMar/>
            <w:vAlign w:val="center"/>
          </w:tcPr>
          <w:p w:rsidR="5A00224F" w:rsidP="5A00224F" w:rsidRDefault="5A00224F" w14:paraId="2F559104" w14:textId="7975E4DD">
            <w:pPr>
              <w:spacing w:before="0" w:beforeAutospacing="off" w:after="0" w:afterAutospacing="off"/>
            </w:pPr>
            <w:r w:rsidR="5A00224F">
              <w:rPr/>
              <w:t>Wypłata wygranej</w:t>
            </w:r>
          </w:p>
        </w:tc>
        <w:tc>
          <w:tcPr>
            <w:tcW w:w="1692" w:type="dxa"/>
            <w:tcMar/>
            <w:vAlign w:val="center"/>
          </w:tcPr>
          <w:p w:rsidR="5A00224F" w:rsidP="5A00224F" w:rsidRDefault="5A00224F" w14:paraId="11C72C4F" w14:textId="073D67B6">
            <w:pPr>
              <w:spacing w:before="0" w:beforeAutospacing="off" w:after="0" w:afterAutospacing="off"/>
            </w:pPr>
            <w:r w:rsidR="5A00224F">
              <w:rPr/>
              <w:t>Klient, operator płatności</w:t>
            </w:r>
          </w:p>
        </w:tc>
        <w:tc>
          <w:tcPr>
            <w:tcW w:w="3729" w:type="dxa"/>
            <w:tcMar/>
            <w:vAlign w:val="center"/>
          </w:tcPr>
          <w:p w:rsidR="5A00224F" w:rsidP="5A00224F" w:rsidRDefault="5A00224F" w14:paraId="5287F516" w14:textId="4454DA27">
            <w:pPr>
              <w:spacing w:before="0" w:beforeAutospacing="off" w:after="0" w:afterAutospacing="off"/>
            </w:pPr>
            <w:r w:rsidR="5A00224F">
              <w:rPr/>
              <w:t>zlecenie wypłaty środków</w:t>
            </w:r>
          </w:p>
        </w:tc>
        <w:tc>
          <w:tcPr>
            <w:tcW w:w="1802" w:type="dxa"/>
            <w:tcMar/>
            <w:vAlign w:val="center"/>
          </w:tcPr>
          <w:p w:rsidR="5A00224F" w:rsidP="5A00224F" w:rsidRDefault="5A00224F" w14:paraId="26EC69B6" w14:textId="6DC18636">
            <w:pPr>
              <w:spacing w:before="0" w:beforeAutospacing="off" w:after="0" w:afterAutospacing="off"/>
            </w:pPr>
            <w:r w:rsidR="5A00224F">
              <w:rPr/>
              <w:t>kwota wypłaty</w:t>
            </w:r>
          </w:p>
        </w:tc>
      </w:tr>
      <w:tr w:rsidR="5A00224F" w:rsidTr="5A00224F" w14:paraId="304D8BF9">
        <w:trPr>
          <w:trHeight w:val="300"/>
        </w:trPr>
        <w:tc>
          <w:tcPr>
            <w:tcW w:w="1792" w:type="dxa"/>
            <w:tcMar/>
            <w:vAlign w:val="center"/>
          </w:tcPr>
          <w:p w:rsidR="5A00224F" w:rsidP="5A00224F" w:rsidRDefault="5A00224F" w14:paraId="4F8F45E9" w14:textId="65D2B07A">
            <w:pPr>
              <w:spacing w:before="0" w:beforeAutospacing="off" w:after="0" w:afterAutospacing="off"/>
            </w:pPr>
            <w:r w:rsidR="5A00224F">
              <w:rPr/>
              <w:t>Udział w grze losowej</w:t>
            </w:r>
          </w:p>
        </w:tc>
        <w:tc>
          <w:tcPr>
            <w:tcW w:w="1692" w:type="dxa"/>
            <w:tcMar/>
            <w:vAlign w:val="center"/>
          </w:tcPr>
          <w:p w:rsidR="5A00224F" w:rsidP="5A00224F" w:rsidRDefault="5A00224F" w14:paraId="68078DBF" w14:textId="1A0D5FE1">
            <w:pPr>
              <w:spacing w:before="0" w:beforeAutospacing="off" w:after="0" w:afterAutospacing="off"/>
            </w:pPr>
            <w:r w:rsidR="5A00224F">
              <w:rPr/>
              <w:t>Klient</w:t>
            </w:r>
          </w:p>
        </w:tc>
        <w:tc>
          <w:tcPr>
            <w:tcW w:w="3729" w:type="dxa"/>
            <w:tcMar/>
            <w:vAlign w:val="center"/>
          </w:tcPr>
          <w:p w:rsidR="5A00224F" w:rsidP="5A00224F" w:rsidRDefault="5A00224F" w14:paraId="6B3EE538" w14:textId="3C00899B">
            <w:pPr>
              <w:spacing w:before="0" w:beforeAutospacing="off" w:after="0" w:afterAutospacing="off"/>
            </w:pPr>
            <w:r w:rsidR="5A00224F">
              <w:rPr/>
              <w:t>zakup udziału w grze</w:t>
            </w:r>
          </w:p>
        </w:tc>
        <w:tc>
          <w:tcPr>
            <w:tcW w:w="1802" w:type="dxa"/>
            <w:tcMar/>
            <w:vAlign w:val="center"/>
          </w:tcPr>
          <w:p w:rsidR="5A00224F" w:rsidP="5A00224F" w:rsidRDefault="5A00224F" w14:paraId="477CD4BB" w14:textId="4286B373">
            <w:pPr>
              <w:spacing w:before="0" w:beforeAutospacing="off" w:after="0" w:afterAutospacing="off"/>
            </w:pPr>
            <w:r w:rsidR="5A00224F">
              <w:rPr/>
              <w:t>typ gry, stawka</w:t>
            </w:r>
          </w:p>
        </w:tc>
      </w:tr>
      <w:tr w:rsidR="5A00224F" w:rsidTr="5A00224F" w14:paraId="3B99C736">
        <w:trPr>
          <w:trHeight w:val="300"/>
        </w:trPr>
        <w:tc>
          <w:tcPr>
            <w:tcW w:w="1792" w:type="dxa"/>
            <w:tcMar/>
            <w:vAlign w:val="center"/>
          </w:tcPr>
          <w:p w:rsidR="5A00224F" w:rsidP="5A00224F" w:rsidRDefault="5A00224F" w14:paraId="640998CC" w14:textId="37E9B950">
            <w:pPr>
              <w:spacing w:before="0" w:beforeAutospacing="off" w:after="0" w:afterAutospacing="off"/>
            </w:pPr>
            <w:r w:rsidR="5A00224F">
              <w:rPr/>
              <w:t>Zarządzanie wydarzeniami</w:t>
            </w:r>
          </w:p>
        </w:tc>
        <w:tc>
          <w:tcPr>
            <w:tcW w:w="1692" w:type="dxa"/>
            <w:tcMar/>
            <w:vAlign w:val="center"/>
          </w:tcPr>
          <w:p w:rsidR="5A00224F" w:rsidP="5A00224F" w:rsidRDefault="5A00224F" w14:paraId="2730F674" w14:textId="3BBA0550">
            <w:pPr>
              <w:spacing w:before="0" w:beforeAutospacing="off" w:after="0" w:afterAutospacing="off"/>
            </w:pPr>
            <w:r w:rsidR="5A00224F">
              <w:rPr/>
              <w:t>Administrator</w:t>
            </w:r>
          </w:p>
        </w:tc>
        <w:tc>
          <w:tcPr>
            <w:tcW w:w="3729" w:type="dxa"/>
            <w:tcMar/>
            <w:vAlign w:val="center"/>
          </w:tcPr>
          <w:p w:rsidR="5A00224F" w:rsidP="5A00224F" w:rsidRDefault="5A00224F" w14:paraId="624B118A" w14:textId="00D40E88">
            <w:pPr>
              <w:spacing w:before="0" w:beforeAutospacing="off" w:after="0" w:afterAutospacing="off"/>
            </w:pPr>
            <w:r w:rsidR="5A00224F">
              <w:rPr/>
              <w:t>dodawanie wydarzeń sportowych</w:t>
            </w:r>
          </w:p>
        </w:tc>
        <w:tc>
          <w:tcPr>
            <w:tcW w:w="1802" w:type="dxa"/>
            <w:tcMar/>
            <w:vAlign w:val="center"/>
          </w:tcPr>
          <w:p w:rsidR="5A00224F" w:rsidP="5A00224F" w:rsidRDefault="5A00224F" w14:paraId="024FB612" w14:textId="22CABD1C">
            <w:pPr>
              <w:spacing w:before="0" w:beforeAutospacing="off" w:after="0" w:afterAutospacing="off"/>
            </w:pPr>
            <w:r w:rsidR="5A00224F">
              <w:rPr/>
              <w:t>dane wydarzeń</w:t>
            </w:r>
          </w:p>
        </w:tc>
      </w:tr>
    </w:tbl>
    <w:p w:rsidR="5A00224F" w:rsidP="5A00224F" w:rsidRDefault="5A00224F" w14:paraId="728CBFBA" w14:textId="098791CF">
      <w:pPr>
        <w:pStyle w:val="Normal"/>
        <w:ind w:left="0"/>
      </w:pPr>
    </w:p>
    <w:p w:rsidR="5A00224F" w:rsidP="5A00224F" w:rsidRDefault="5A00224F" w14:paraId="32E3B006" w14:textId="18429D37">
      <w:pPr>
        <w:pStyle w:val="Normal"/>
        <w:ind w:left="0"/>
      </w:pPr>
    </w:p>
    <w:p w:rsidR="0DD79E27" w:rsidP="5A00224F" w:rsidRDefault="0DD79E27" w14:paraId="3778D610" w14:textId="54CC93EE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48"/>
          <w:szCs w:val="48"/>
          <w:u w:val="none"/>
          <w:lang w:val="pl-PL"/>
        </w:rPr>
      </w:pPr>
      <w:r w:rsidRPr="5A00224F" w:rsidR="0DD79E27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48"/>
          <w:szCs w:val="48"/>
          <w:u w:val="none"/>
          <w:lang w:val="pl-PL"/>
        </w:rPr>
        <w:t>4. Aktorzy biznesowi</w:t>
      </w:r>
    </w:p>
    <w:p w:rsidR="0DD79E27" w:rsidP="5A00224F" w:rsidRDefault="0DD79E27" w14:paraId="6507B214" w14:textId="644F5FE4">
      <w:pPr>
        <w:spacing w:before="240" w:beforeAutospacing="off" w:after="240" w:afterAutospacing="off"/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W analizowanym systemie występują następujący aktorzy:</w:t>
      </w:r>
    </w:p>
    <w:p w:rsidR="0DD79E27" w:rsidP="5A00224F" w:rsidRDefault="0DD79E27" w14:paraId="52E19AFE" w14:textId="04F6D47C">
      <w:pPr>
        <w:spacing w:before="240" w:beforeAutospacing="off" w:after="240" w:afterAutospacing="off"/>
      </w:pPr>
      <w:r w:rsidRPr="5A00224F" w:rsidR="0DD79E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Klient</w:t>
      </w:r>
    </w:p>
    <w:p w:rsidR="0DD79E27" w:rsidP="5A00224F" w:rsidRDefault="0DD79E27" w14:paraId="43D89F66" w14:textId="3966FA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osoba korzystająca z platformy,</w:t>
      </w:r>
    </w:p>
    <w:p w:rsidR="0DD79E27" w:rsidP="5A00224F" w:rsidRDefault="0DD79E27" w14:paraId="2AA08166" w14:textId="60E36E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zawiera zakłady,</w:t>
      </w:r>
    </w:p>
    <w:p w:rsidR="0DD79E27" w:rsidP="5A00224F" w:rsidRDefault="0DD79E27" w14:paraId="62559FD5" w14:textId="4F3F59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uczestniczy w grach losowych,</w:t>
      </w:r>
    </w:p>
    <w:p w:rsidR="0DD79E27" w:rsidP="5A00224F" w:rsidRDefault="0DD79E27" w14:paraId="021C4103" w14:textId="22372E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dokonuje wpłat i wypłat.</w:t>
      </w:r>
    </w:p>
    <w:p w:rsidR="0DD79E27" w:rsidP="5A00224F" w:rsidRDefault="0DD79E27" w14:paraId="471B9338" w14:textId="7EC33446">
      <w:pPr>
        <w:spacing w:before="240" w:beforeAutospacing="off" w:after="240" w:afterAutospacing="off"/>
      </w:pPr>
      <w:r w:rsidRPr="5A00224F" w:rsidR="0DD79E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Administrator systemu</w:t>
      </w:r>
    </w:p>
    <w:p w:rsidR="0DD79E27" w:rsidP="5A00224F" w:rsidRDefault="0DD79E27" w14:paraId="44FAC0C1" w14:textId="323400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zarządza wydarzeniami sportowymi,</w:t>
      </w:r>
    </w:p>
    <w:p w:rsidR="0DD79E27" w:rsidP="5A00224F" w:rsidRDefault="0DD79E27" w14:paraId="77A931F6" w14:textId="595C42A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nadzoruje działanie systemu,</w:t>
      </w:r>
    </w:p>
    <w:p w:rsidR="0DD79E27" w:rsidP="5A00224F" w:rsidRDefault="0DD79E27" w14:paraId="58B93825" w14:textId="12A62F2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kontroluje zakłady i wyniki.</w:t>
      </w:r>
    </w:p>
    <w:p w:rsidR="0DD79E27" w:rsidP="5A00224F" w:rsidRDefault="0DD79E27" w14:paraId="36C96EC7" w14:textId="677D8451">
      <w:pPr>
        <w:spacing w:before="240" w:beforeAutospacing="off" w:after="240" w:afterAutospacing="off"/>
      </w:pPr>
      <w:r w:rsidRPr="5A00224F" w:rsidR="0DD79E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Operator płatności</w:t>
      </w:r>
    </w:p>
    <w:p w:rsidR="0DD79E27" w:rsidP="5A00224F" w:rsidRDefault="0DD79E27" w14:paraId="52DB2CAE" w14:textId="203831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obsługuje transakcje finansowe,</w:t>
      </w:r>
    </w:p>
    <w:p w:rsidR="0DD79E27" w:rsidP="5A00224F" w:rsidRDefault="0DD79E27" w14:paraId="3C325BBD" w14:textId="3605AF8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realizuje wpłaty i wypłaty środków.</w:t>
      </w:r>
    </w:p>
    <w:p w:rsidR="0DD79E27" w:rsidP="5A00224F" w:rsidRDefault="0DD79E27" w14:paraId="712CDDF3" w14:textId="3F75B6D0">
      <w:pPr>
        <w:spacing w:before="240" w:beforeAutospacing="off" w:after="240" w:afterAutospacing="off"/>
      </w:pPr>
      <w:r w:rsidRPr="5A00224F" w:rsidR="0DD79E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Dostawca danych sportowych</w:t>
      </w:r>
    </w:p>
    <w:p w:rsidR="0DD79E27" w:rsidP="5A00224F" w:rsidRDefault="0DD79E27" w14:paraId="3D871B69" w14:textId="7C52D1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dostarcza informacje o wydarzeniach sportowych,</w:t>
      </w:r>
    </w:p>
    <w:p w:rsidR="0DD79E27" w:rsidP="5A00224F" w:rsidRDefault="0DD79E27" w14:paraId="166AE4B6" w14:textId="0BB5D03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0DD79E27">
        <w:rPr>
          <w:rFonts w:ascii="Aptos" w:hAnsi="Aptos" w:eastAsia="Aptos" w:cs="Aptos"/>
          <w:noProof w:val="0"/>
          <w:sz w:val="24"/>
          <w:szCs w:val="24"/>
          <w:lang w:val="pl-PL"/>
        </w:rPr>
        <w:t>przekazuje wyniki wydarzeń.</w:t>
      </w:r>
    </w:p>
    <w:p w:rsidR="5A00224F" w:rsidP="5A00224F" w:rsidRDefault="5A00224F" w14:paraId="39BE8F6B" w14:textId="526D3488">
      <w:pPr>
        <w:pStyle w:val="Normal"/>
        <w:ind w:left="0"/>
      </w:pPr>
    </w:p>
    <w:p w:rsidR="0E94A1AF" w:rsidP="5A00224F" w:rsidRDefault="0E94A1AF" w14:paraId="0F91B347" w14:textId="4FE7FDC6">
      <w:pPr>
        <w:pStyle w:val="Normal"/>
        <w:ind w:left="0"/>
      </w:pPr>
      <w:r w:rsidR="0E94A1AF">
        <w:drawing>
          <wp:inline wp14:editId="35EFF2FB" wp14:anchorId="0E745FDB">
            <wp:extent cx="5724525" cy="3371850"/>
            <wp:effectExtent l="0" t="0" r="0" b="0"/>
            <wp:docPr id="880838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838995" name=""/>
                    <pic:cNvPicPr/>
                  </pic:nvPicPr>
                  <pic:blipFill>
                    <a:blip xmlns:r="http://schemas.openxmlformats.org/officeDocument/2006/relationships" r:embed="rId19825193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EF61EC" w:rsidP="5A00224F" w:rsidRDefault="1CEF61EC" w14:paraId="1E2A7128" w14:textId="3F9BFE46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48"/>
          <w:szCs w:val="48"/>
          <w:lang w:val="pl-PL"/>
        </w:rPr>
      </w:pPr>
      <w:r w:rsidRPr="5A00224F" w:rsidR="1CEF61EC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48"/>
          <w:szCs w:val="48"/>
          <w:lang w:val="pl-PL"/>
        </w:rPr>
        <w:t>6. Cel budowy systemu informatycznego</w:t>
      </w:r>
    </w:p>
    <w:p w:rsidR="1CEF61EC" w:rsidP="5A00224F" w:rsidRDefault="1CEF61EC" w14:paraId="51175C3B" w14:textId="54D56234">
      <w:pPr>
        <w:spacing w:before="240" w:beforeAutospacing="off" w:after="240" w:afterAutospacing="off"/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Celem stworzenia systemu jest usprawnienie obsługi zakładów bukmacherskich i gier losowych poprzez:</w:t>
      </w:r>
    </w:p>
    <w:p w:rsidR="1CEF61EC" w:rsidP="5A00224F" w:rsidRDefault="1CEF61EC" w14:paraId="054104C1" w14:textId="0976BA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automatyzację przyjmowania zakładów,</w:t>
      </w:r>
    </w:p>
    <w:p w:rsidR="1CEF61EC" w:rsidP="5A00224F" w:rsidRDefault="1CEF61EC" w14:paraId="3E5627E8" w14:textId="32494C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szybkie rozliczanie wyników wydarzeń,</w:t>
      </w:r>
    </w:p>
    <w:p w:rsidR="1CEF61EC" w:rsidP="5A00224F" w:rsidRDefault="1CEF61EC" w14:paraId="08447A40" w14:textId="005481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bezpieczną obsługę płatności,</w:t>
      </w:r>
    </w:p>
    <w:p w:rsidR="1CEF61EC" w:rsidP="5A00224F" w:rsidRDefault="1CEF61EC" w14:paraId="3C53C3BB" w14:textId="05EA0E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umożliwienie klientom korzystania z usług online.</w:t>
      </w:r>
    </w:p>
    <w:p w:rsidR="1CEF61EC" w:rsidP="5A00224F" w:rsidRDefault="1CEF61EC" w14:paraId="4D758AB1" w14:textId="084D39EE">
      <w:pPr>
        <w:spacing w:before="240" w:beforeAutospacing="off" w:after="240" w:afterAutospacing="off"/>
      </w:pPr>
      <w:r w:rsidRPr="5A00224F" w:rsidR="1CEF61EC">
        <w:rPr>
          <w:rFonts w:ascii="Aptos" w:hAnsi="Aptos" w:eastAsia="Aptos" w:cs="Aptos"/>
          <w:noProof w:val="0"/>
          <w:sz w:val="24"/>
          <w:szCs w:val="24"/>
          <w:lang w:val="pl-PL"/>
        </w:rPr>
        <w:t>System ma zwiększyć efektywność działania firmy oraz zapewnić użytkownikom wygodny dostęp do usług bukmacherskich.</w:t>
      </w:r>
    </w:p>
    <w:p w:rsidR="5A00224F" w:rsidP="5A00224F" w:rsidRDefault="5A00224F" w14:paraId="485C0587" w14:textId="4000BFB8">
      <w:pPr>
        <w:pStyle w:val="Normal"/>
        <w:ind w:left="0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d65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817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ad7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07e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32f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7d0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7016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036BB9"/>
    <w:rsid w:val="062169E7"/>
    <w:rsid w:val="088A419D"/>
    <w:rsid w:val="0A61E2C5"/>
    <w:rsid w:val="0B1A75CA"/>
    <w:rsid w:val="0B6B24A8"/>
    <w:rsid w:val="0DD79E27"/>
    <w:rsid w:val="0E94A1AF"/>
    <w:rsid w:val="13805A9F"/>
    <w:rsid w:val="160864CC"/>
    <w:rsid w:val="1CEF61EC"/>
    <w:rsid w:val="2152644E"/>
    <w:rsid w:val="224316A3"/>
    <w:rsid w:val="2A491EDB"/>
    <w:rsid w:val="32113D2A"/>
    <w:rsid w:val="34C67BED"/>
    <w:rsid w:val="37DDA6D9"/>
    <w:rsid w:val="386A7037"/>
    <w:rsid w:val="389ECC10"/>
    <w:rsid w:val="3A37D139"/>
    <w:rsid w:val="3EA780D3"/>
    <w:rsid w:val="419241F4"/>
    <w:rsid w:val="46505374"/>
    <w:rsid w:val="474EDC51"/>
    <w:rsid w:val="48CCE35D"/>
    <w:rsid w:val="4E94F691"/>
    <w:rsid w:val="4F9CBF4D"/>
    <w:rsid w:val="5180B6D1"/>
    <w:rsid w:val="523E138E"/>
    <w:rsid w:val="57E8D883"/>
    <w:rsid w:val="57E8D883"/>
    <w:rsid w:val="58DFA364"/>
    <w:rsid w:val="5A00224F"/>
    <w:rsid w:val="5F036BB9"/>
    <w:rsid w:val="6080B9B5"/>
    <w:rsid w:val="62EA6233"/>
    <w:rsid w:val="6A80DF45"/>
    <w:rsid w:val="6ECCF6CE"/>
    <w:rsid w:val="7AA1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6BB9"/>
  <w15:chartTrackingRefBased/>
  <w15:docId w15:val="{F7CF174A-ED68-4409-80C8-A8E2562E84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00224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A0022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2519319" /><Relationship Type="http://schemas.openxmlformats.org/officeDocument/2006/relationships/numbering" Target="numbering.xml" Id="R6476c3fee6d142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2026-03-12T10:49:01.2088670Z</dcterms:created>
  <dcterms:modified xsi:type="dcterms:W3CDTF">2026-03-12T11:53:11.5093870Z</dcterms:modified>
  <dc:creator>Mateusz Hincmanowski</dc:creator>
  <lastModifiedBy>Mateusz Hincmanowski</lastModifiedBy>
</coreProperties>
</file>